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right"/>
        <w:rPr>
          <w:rFonts w:hint="default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5409565</wp:posOffset>
                </wp:positionV>
                <wp:extent cx="543560" cy="2475865"/>
                <wp:effectExtent l="0" t="0" r="8890" b="63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60" cy="2475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lang w:val="en-US" w:eastAsia="zh-CN"/>
                              </w:rPr>
                              <w:t>厦府〔2023〕109号附件2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.75pt;margin-top:425.95pt;height:194.95pt;width:42.8pt;z-index:251659264;mso-width-relative:page;mso-height-relative:page;" filled="f" stroked="f" coordsize="21600,21600" o:gfxdata="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fwMvd&#10;2QAAAAsBAAAPAAAAAAAAAAEAIAAAACIAAABkcnMvZG93bnJldi54bWxQSwECFAAUAAAACACHTuJA&#10;GSAsgiACAAAdBAAADgAAAAAAAAABACAAAAAo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 style="layout-flow:vertical;mso-layout-flow-alt:bottom-to-top;">
                  <w:txbxContent>
                    <w:p>
                      <w:pPr>
                        <w:rPr>
                          <w:rFonts w:hint="default" w:ascii="黑体" w:hAnsi="黑体" w:eastAsia="黑体" w:cs="黑体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lang w:val="en-US" w:eastAsia="zh-CN"/>
                        </w:rPr>
                        <w:t>厦府〔2023〕109号附件2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7809230" cy="5403850"/>
            <wp:effectExtent l="0" t="0" r="6350" b="1270"/>
            <wp:docPr id="11" name="图片 11" descr="D:\公文制作\F109附件2：机场片区莲嶝大桥工程宗海图_页面_1.jpgF109附件2：机场片区莲嶝大桥工程宗海图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公文制作\F109附件2：机场片区莲嶝大桥工程宗海图_页面_1.jpgF109附件2：机场片区莲嶝大桥工程宗海图_页面_1"/>
                    <pic:cNvPicPr>
                      <a:picLocks noChangeAspect="1"/>
                    </pic:cNvPicPr>
                  </pic:nvPicPr>
                  <pic:blipFill>
                    <a:blip r:embed="rId6"/>
                    <a:srcRect l="-221" t="1068" b="76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09230" cy="54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347335" cy="7590790"/>
            <wp:effectExtent l="0" t="0" r="5715" b="10160"/>
            <wp:docPr id="10" name="图片 10" descr="D:\公文制作\F109附件2：机场片区莲嶝大桥工程宗海图_页面_2.jpgF109附件2：机场片区莲嶝大桥工程宗海图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公文制作\F109附件2：机场片区莲嶝大桥工程宗海图_页面_2.jpgF109附件2：机场片区莲嶝大桥工程宗海图_页面_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47335" cy="759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980430" cy="7686040"/>
            <wp:effectExtent l="0" t="0" r="1270" b="10160"/>
            <wp:docPr id="9" name="图片 9" descr="D:\公文制作\F109附件2：机场片区莲嶝大桥工程宗海图_页面_3.jpgF109附件2：机场片区莲嶝大桥工程宗海图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公文制作\F109附件2：机场片区莲嶝大桥工程宗海图_页面_3.jpgF109附件2：机场片区莲嶝大桥工程宗海图_页面_3"/>
                    <pic:cNvPicPr>
                      <a:picLocks noChangeAspect="1"/>
                    </pic:cNvPicPr>
                  </pic:nvPicPr>
                  <pic:blipFill>
                    <a:blip r:embed="rId8"/>
                    <a:srcRect l="1346" t="10539" r="3175" b="277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80430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516880" cy="7831455"/>
            <wp:effectExtent l="0" t="0" r="7620" b="17145"/>
            <wp:docPr id="8" name="图片 8" descr="D:\公文制作\F109附件2：机场片区莲嶝大桥工程宗海图_页面_4.jpgF109附件2：机场片区莲嶝大桥工程宗海图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公文制作\F109附件2：机场片区莲嶝大桥工程宗海图_页面_4.jpgF109附件2：机场片区莲嶝大桥工程宗海图_页面_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83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549900" cy="7879080"/>
            <wp:effectExtent l="0" t="0" r="12700" b="7620"/>
            <wp:docPr id="7" name="图片 7" descr="D:\公文制作\F109附件2：机场片区莲嶝大桥工程宗海图_页面_5.jpgF109附件2：机场片区莲嶝大桥工程宗海图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公文制作\F109附件2：机场片区莲嶝大桥工程宗海图_页面_5.jpgF109附件2：机场片区莲嶝大桥工程宗海图_页面_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49900" cy="78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2098" w:right="1474" w:bottom="1984" w:left="1587" w:header="851" w:footer="1049" w:gutter="0"/>
      <w:pgNumType w:fmt="decimal" w:start="1"/>
      <w:cols w:space="0" w:num="1"/>
      <w:rtlGutter w:val="0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bottomMargin">
                <wp:posOffset>161925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03200" tIns="0" rIns="20320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30.1pt;margin-top:755.45pt;height:144pt;width:144pt;mso-position-horizontal-relative:page;mso-position-vertical-relative:page;mso-wrap-style:none;z-index:251658240;mso-width-relative:page;mso-height-relative:page;" filled="f" stroked="f" coordsize="21600,21600" o:gfxdata="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NT8gTYAAAABwEA&#10;AA8AAAAAAAAAAQAgAAAAIgAAAGRycy9kb3ducmV2LnhtbFBLAQIUABQAAAAIAIdO4kCY1TD1GgIA&#10;AB8EAAAOAAAAAAAAAAEAIAAAACcBAABkcnMvZTJvRG9jLnhtbFBLBQYAAAAABgAGAFkBAACzBQAA&#10;AAA=&#10;">
              <v:fill on="f" focussize="0,0"/>
              <v:stroke on="f" weight="0.5pt"/>
              <v:imagedata o:title=""/>
              <o:lock v:ext="edit" aspectratio="f"/>
              <v:textbox inset="16pt,0mm,16pt,0mm" style="mso-fit-shape-to-text:t;">
                <w:txbxContent>
                  <w:p>
                    <w:pPr>
                      <w:pStyle w:val="2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1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B72829"/>
    <w:multiLevelType w:val="singleLevel"/>
    <w:tmpl w:val="A8B72829"/>
    <w:lvl w:ilvl="0" w:tentative="0">
      <w:start w:val="1"/>
      <w:numFmt w:val="chineseCounting"/>
      <w:pStyle w:val="9"/>
      <w:suff w:val="nothing"/>
      <w:lvlText w:val="（%1）"/>
      <w:lvlJc w:val="left"/>
      <w:pPr>
        <w:ind w:left="0" w:firstLine="0"/>
      </w:pPr>
      <w:rPr>
        <w:rFonts w:hint="eastAsia"/>
      </w:rPr>
    </w:lvl>
  </w:abstractNum>
  <w:abstractNum w:abstractNumId="1">
    <w:nsid w:val="051A4E85"/>
    <w:multiLevelType w:val="singleLevel"/>
    <w:tmpl w:val="051A4E85"/>
    <w:lvl w:ilvl="0" w:tentative="0">
      <w:start w:val="1"/>
      <w:numFmt w:val="decimal"/>
      <w:pStyle w:val="8"/>
      <w:suff w:val="nothing"/>
      <w:lvlText w:val="（%1）"/>
      <w:lvlJc w:val="left"/>
      <w:pPr>
        <w:ind w:left="0" w:firstLine="0"/>
      </w:pPr>
      <w:rPr>
        <w:rFonts w:hint="default"/>
      </w:rPr>
    </w:lvl>
  </w:abstractNum>
  <w:abstractNum w:abstractNumId="2">
    <w:nsid w:val="1FD18B64"/>
    <w:multiLevelType w:val="singleLevel"/>
    <w:tmpl w:val="1FD18B64"/>
    <w:lvl w:ilvl="0" w:tentative="0">
      <w:start w:val="1"/>
      <w:numFmt w:val="decimal"/>
      <w:pStyle w:val="6"/>
      <w:suff w:val="nothing"/>
      <w:lvlText w:val="%1."/>
      <w:lvlJc w:val="left"/>
      <w:pPr>
        <w:ind w:left="0" w:firstLine="0"/>
      </w:pPr>
      <w:rPr>
        <w:rFonts w:hint="default"/>
      </w:rPr>
    </w:lvl>
  </w:abstractNum>
  <w:abstractNum w:abstractNumId="3">
    <w:nsid w:val="59ABB6A0"/>
    <w:multiLevelType w:val="singleLevel"/>
    <w:tmpl w:val="59ABB6A0"/>
    <w:lvl w:ilvl="0" w:tentative="0">
      <w:start w:val="1"/>
      <w:numFmt w:val="chineseCounting"/>
      <w:pStyle w:val="7"/>
      <w:suff w:val="nothing"/>
      <w:lvlText w:val="%1、"/>
      <w:lvlJc w:val="left"/>
      <w:pPr>
        <w:ind w:left="0" w:firstLine="0"/>
      </w:pPr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attachedTemplate r:id="rId1"/>
  <w:documentProtection w:enforcement="0"/>
  <w:defaultTabStop w:val="632"/>
  <w:hyphenationZone w:val="360"/>
  <w:drawingGridHorizontalSpacing w:val="158"/>
  <w:drawingGridVerticalSpacing w:val="290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EBB2161"/>
    <w:rsid w:val="065C363E"/>
    <w:rsid w:val="06C323F1"/>
    <w:rsid w:val="0AE00993"/>
    <w:rsid w:val="0DDF64DA"/>
    <w:rsid w:val="0F5C0611"/>
    <w:rsid w:val="126E7D99"/>
    <w:rsid w:val="12BD1E00"/>
    <w:rsid w:val="1D604B73"/>
    <w:rsid w:val="22EB0ED1"/>
    <w:rsid w:val="27955A77"/>
    <w:rsid w:val="33F7B365"/>
    <w:rsid w:val="39557C35"/>
    <w:rsid w:val="3A295AF9"/>
    <w:rsid w:val="3CF75027"/>
    <w:rsid w:val="404D210C"/>
    <w:rsid w:val="42BD7D96"/>
    <w:rsid w:val="47466018"/>
    <w:rsid w:val="4B6E6534"/>
    <w:rsid w:val="57FF8C8E"/>
    <w:rsid w:val="5C0120F2"/>
    <w:rsid w:val="5E474C84"/>
    <w:rsid w:val="61EC126A"/>
    <w:rsid w:val="61F84EF2"/>
    <w:rsid w:val="64975087"/>
    <w:rsid w:val="657C417C"/>
    <w:rsid w:val="66A67FB7"/>
    <w:rsid w:val="6E1528B4"/>
    <w:rsid w:val="747E651B"/>
    <w:rsid w:val="74BD1A65"/>
    <w:rsid w:val="77605677"/>
    <w:rsid w:val="7B7F1D4B"/>
    <w:rsid w:val="7DA64D51"/>
    <w:rsid w:val="7E2E6BB0"/>
    <w:rsid w:val="7FB3D7DD"/>
    <w:rsid w:val="969FD0D7"/>
    <w:rsid w:val="EFF69688"/>
    <w:rsid w:val="FEBB216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overflowPunct w:val="0"/>
      <w:topLinePunct/>
      <w:jc w:val="both"/>
    </w:pPr>
    <w:rPr>
      <w:rFonts w:ascii="Times New Roman" w:hAnsi="Times New Roman" w:eastAsia="方正仿宋_GBK" w:cs="Times New Roman"/>
      <w:kern w:val="2"/>
      <w:sz w:val="32"/>
      <w:szCs w:val="3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公文标题 3"/>
    <w:qFormat/>
    <w:uiPriority w:val="0"/>
    <w:pPr>
      <w:widowControl w:val="0"/>
      <w:numPr>
        <w:ilvl w:val="0"/>
        <w:numId w:val="1"/>
      </w:numPr>
      <w:overflowPunct w:val="0"/>
      <w:topLinePunct/>
      <w:jc w:val="both"/>
    </w:pPr>
    <w:rPr>
      <w:rFonts w:ascii="Times New Roman" w:hAnsi="Times New Roman" w:eastAsia="方正仿宋_GBK" w:cs="Times New Roman"/>
      <w:kern w:val="2"/>
      <w:sz w:val="32"/>
      <w:szCs w:val="32"/>
      <w:lang w:val="en-US" w:eastAsia="zh-CN" w:bidi="ar-SA"/>
    </w:rPr>
  </w:style>
  <w:style w:type="paragraph" w:customStyle="1" w:styleId="7">
    <w:name w:val="公文标题 1"/>
    <w:qFormat/>
    <w:uiPriority w:val="0"/>
    <w:pPr>
      <w:widowControl w:val="0"/>
      <w:numPr>
        <w:ilvl w:val="0"/>
        <w:numId w:val="2"/>
      </w:numPr>
      <w:overflowPunct w:val="0"/>
      <w:topLinePunct/>
      <w:jc w:val="both"/>
    </w:pPr>
    <w:rPr>
      <w:rFonts w:ascii="Times New Roman" w:hAnsi="Times New Roman" w:eastAsia="方正黑体_GBK" w:cs="Times New Roman"/>
      <w:kern w:val="2"/>
      <w:sz w:val="32"/>
      <w:szCs w:val="32"/>
      <w:lang w:val="en-US" w:eastAsia="zh-CN" w:bidi="ar-SA"/>
    </w:rPr>
  </w:style>
  <w:style w:type="paragraph" w:customStyle="1" w:styleId="8">
    <w:name w:val="公文标题 4"/>
    <w:qFormat/>
    <w:uiPriority w:val="0"/>
    <w:pPr>
      <w:widowControl w:val="0"/>
      <w:numPr>
        <w:ilvl w:val="0"/>
        <w:numId w:val="3"/>
      </w:numPr>
      <w:overflowPunct w:val="0"/>
      <w:topLinePunct/>
      <w:jc w:val="both"/>
    </w:pPr>
    <w:rPr>
      <w:rFonts w:ascii="Times New Roman" w:hAnsi="Times New Roman" w:eastAsia="方正仿宋_GBK" w:cs="Times New Roman"/>
      <w:kern w:val="2"/>
      <w:sz w:val="32"/>
      <w:szCs w:val="32"/>
      <w:lang w:val="en-US" w:eastAsia="zh-CN" w:bidi="ar-SA"/>
    </w:rPr>
  </w:style>
  <w:style w:type="paragraph" w:customStyle="1" w:styleId="9">
    <w:name w:val="公文标题 2"/>
    <w:qFormat/>
    <w:uiPriority w:val="0"/>
    <w:pPr>
      <w:widowControl w:val="0"/>
      <w:numPr>
        <w:ilvl w:val="0"/>
        <w:numId w:val="4"/>
      </w:numPr>
      <w:overflowPunct w:val="0"/>
      <w:topLinePunct/>
      <w:jc w:val="both"/>
    </w:pPr>
    <w:rPr>
      <w:rFonts w:ascii="Times New Roman" w:hAnsi="Times New Roman" w:eastAsia="方正楷体_GBK" w:cs="Times New Roman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home\xmadmin\.local\share\Kingsoft\office6\templates\wps\zh_CN\OfficialNormal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OfficialNormal.dotm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2023-06-16T18:46:00Z</dcterms:created>
  <dc:creator>谢静</dc:creator>
  <cp:lastModifiedBy>DELL</cp:lastModifiedBy>
  <dcterms:modified xsi:type="dcterms:W3CDTF">2023-07-05T02:26:06Z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