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19" w:rsidRDefault="00ED12AD">
      <w:pPr>
        <w:spacing w:line="600" w:lineRule="exact"/>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厦门市进一步加快跨境航空货运高质量</w:t>
      </w:r>
    </w:p>
    <w:p w:rsidR="009B7319" w:rsidRDefault="00ED12AD">
      <w:pPr>
        <w:spacing w:line="600" w:lineRule="exact"/>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发展的若干措施</w:t>
      </w:r>
    </w:p>
    <w:p w:rsidR="009B7319" w:rsidRDefault="009B7319">
      <w:pPr>
        <w:spacing w:line="600" w:lineRule="exact"/>
        <w:ind w:firstLineChars="200" w:firstLine="640"/>
        <w:rPr>
          <w:rFonts w:ascii="仿宋_GB2312" w:eastAsia="仿宋_GB2312" w:hAnsi="仿宋" w:cs="Times New Roman"/>
          <w:sz w:val="32"/>
          <w:szCs w:val="32"/>
        </w:rPr>
      </w:pPr>
    </w:p>
    <w:p w:rsidR="009B7319" w:rsidRDefault="00ED12AD">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为进一步加快厦门跨境航空货运高质量发展，优化跨境贸易营商环境，特制定本措施。</w:t>
      </w:r>
    </w:p>
    <w:p w:rsidR="009B7319" w:rsidRDefault="00ED12AD">
      <w:pPr>
        <w:spacing w:line="600" w:lineRule="exact"/>
        <w:ind w:firstLineChars="200" w:firstLine="640"/>
        <w:rPr>
          <w:rFonts w:ascii="黑体" w:eastAsia="黑体" w:hAnsi="Calibri" w:cs="Times New Roman"/>
          <w:sz w:val="32"/>
        </w:rPr>
      </w:pPr>
      <w:r>
        <w:rPr>
          <w:rFonts w:ascii="黑体" w:eastAsia="黑体" w:hAnsi="Calibri" w:cs="Times New Roman" w:hint="eastAsia"/>
          <w:sz w:val="32"/>
        </w:rPr>
        <w:t>一、亚洲全货机定期航线</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（一）新开通从厦门出入境直达亚洲航点（不含港澳台，下同）的全货机定期航线，执飞航班（往返各为</w:t>
      </w:r>
      <w:r>
        <w:rPr>
          <w:rFonts w:ascii="仿宋_GB2312" w:eastAsia="仿宋_GB2312" w:hAnsi="仿宋" w:hint="eastAsia"/>
          <w:sz w:val="32"/>
          <w:szCs w:val="32"/>
        </w:rPr>
        <w:t>0.5</w:t>
      </w:r>
      <w:r>
        <w:rPr>
          <w:rFonts w:ascii="仿宋_GB2312" w:eastAsia="仿宋_GB2312" w:hAnsi="仿宋" w:hint="eastAsia"/>
          <w:sz w:val="32"/>
          <w:szCs w:val="32"/>
        </w:rPr>
        <w:t>班，下同）出港实载≥</w:t>
      </w:r>
      <w:r>
        <w:rPr>
          <w:rFonts w:ascii="仿宋_GB2312" w:eastAsia="仿宋_GB2312" w:hAnsi="仿宋" w:hint="eastAsia"/>
          <w:sz w:val="32"/>
          <w:szCs w:val="32"/>
        </w:rPr>
        <w:t>80</w:t>
      </w:r>
      <w:r>
        <w:rPr>
          <w:rFonts w:ascii="仿宋_GB2312" w:eastAsia="仿宋_GB2312" w:hAnsi="仿宋" w:hint="eastAsia"/>
          <w:sz w:val="32"/>
          <w:szCs w:val="32"/>
        </w:rPr>
        <w:t>吨、出港载运率≥</w:t>
      </w:r>
      <w:r>
        <w:rPr>
          <w:rFonts w:ascii="仿宋_GB2312" w:eastAsia="仿宋_GB2312" w:hAnsi="仿宋" w:hint="eastAsia"/>
          <w:sz w:val="32"/>
          <w:szCs w:val="32"/>
        </w:rPr>
        <w:t>20%</w:t>
      </w:r>
      <w:r>
        <w:rPr>
          <w:rFonts w:ascii="仿宋_GB2312" w:eastAsia="仿宋_GB2312" w:hAnsi="仿宋" w:hint="eastAsia"/>
          <w:sz w:val="32"/>
          <w:szCs w:val="32"/>
        </w:rPr>
        <w:t>、运营年度班次≥</w:t>
      </w:r>
      <w:r>
        <w:rPr>
          <w:rFonts w:ascii="仿宋_GB2312" w:eastAsia="仿宋_GB2312" w:hAnsi="仿宋" w:hint="eastAsia"/>
          <w:sz w:val="32"/>
          <w:szCs w:val="32"/>
        </w:rPr>
        <w:t>108</w:t>
      </w:r>
      <w:r>
        <w:rPr>
          <w:rFonts w:ascii="仿宋_GB2312" w:eastAsia="仿宋_GB2312" w:hAnsi="仿宋" w:hint="eastAsia"/>
          <w:sz w:val="32"/>
          <w:szCs w:val="32"/>
        </w:rPr>
        <w:t>班的，单个执飞航班补贴按“里程补贴</w:t>
      </w:r>
      <w:r>
        <w:rPr>
          <w:rFonts w:ascii="仿宋_GB2312" w:eastAsia="仿宋_GB2312" w:hAnsi="仿宋" w:hint="eastAsia"/>
          <w:sz w:val="32"/>
          <w:szCs w:val="32"/>
        </w:rPr>
        <w:t>+</w:t>
      </w:r>
      <w:r>
        <w:rPr>
          <w:rFonts w:ascii="仿宋_GB2312" w:eastAsia="仿宋_GB2312" w:hAnsi="仿宋" w:hint="eastAsia"/>
          <w:sz w:val="32"/>
          <w:szCs w:val="32"/>
        </w:rPr>
        <w:t>货量补贴”方式确定。首个运营年度该航线补贴按以下标准执行：</w:t>
      </w:r>
    </w:p>
    <w:tbl>
      <w:tblPr>
        <w:tblStyle w:val="ac"/>
        <w:tblW w:w="9498" w:type="dxa"/>
        <w:tblInd w:w="-176" w:type="dxa"/>
        <w:tblLayout w:type="fixed"/>
        <w:tblLook w:val="04A0"/>
      </w:tblPr>
      <w:tblGrid>
        <w:gridCol w:w="3545"/>
        <w:gridCol w:w="3260"/>
        <w:gridCol w:w="1417"/>
        <w:gridCol w:w="1276"/>
      </w:tblGrid>
      <w:tr w:rsidR="009B7319">
        <w:tc>
          <w:tcPr>
            <w:tcW w:w="3545"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单航程</w:t>
            </w:r>
          </w:p>
        </w:tc>
        <w:tc>
          <w:tcPr>
            <w:tcW w:w="3260"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往返里程补贴</w:t>
            </w:r>
          </w:p>
        </w:tc>
        <w:tc>
          <w:tcPr>
            <w:tcW w:w="1417"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出港货量</w:t>
            </w:r>
          </w:p>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补贴</w:t>
            </w:r>
          </w:p>
        </w:tc>
        <w:tc>
          <w:tcPr>
            <w:tcW w:w="1276"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航线补贴上限</w:t>
            </w:r>
          </w:p>
        </w:tc>
      </w:tr>
      <w:tr w:rsidR="009B7319">
        <w:tc>
          <w:tcPr>
            <w:tcW w:w="3545"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单航程≤</w:t>
            </w:r>
            <w:r>
              <w:rPr>
                <w:rFonts w:ascii="仿宋_GB2312" w:eastAsia="仿宋_GB2312" w:hAnsi="仿宋" w:hint="eastAsia"/>
                <w:sz w:val="24"/>
                <w:szCs w:val="24"/>
              </w:rPr>
              <w:t>2500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里程补贴≤</w:t>
            </w:r>
            <w:r>
              <w:rPr>
                <w:rFonts w:ascii="仿宋_GB2312" w:eastAsia="仿宋_GB2312" w:hAnsi="仿宋" w:hint="eastAsia"/>
                <w:sz w:val="24"/>
                <w:szCs w:val="24"/>
              </w:rPr>
              <w:t>6</w:t>
            </w:r>
            <w:r>
              <w:rPr>
                <w:rFonts w:ascii="仿宋_GB2312" w:eastAsia="仿宋_GB2312" w:hAnsi="仿宋" w:hint="eastAsia"/>
                <w:sz w:val="24"/>
                <w:szCs w:val="24"/>
              </w:rPr>
              <w:t>万元</w:t>
            </w:r>
          </w:p>
        </w:tc>
        <w:tc>
          <w:tcPr>
            <w:tcW w:w="1417" w:type="dxa"/>
            <w:vMerge w:val="restart"/>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2000</w:t>
            </w:r>
            <w:r>
              <w:rPr>
                <w:rFonts w:ascii="仿宋_GB2312" w:eastAsia="仿宋_GB2312" w:hAnsi="仿宋" w:hint="eastAsia"/>
                <w:sz w:val="24"/>
                <w:szCs w:val="24"/>
              </w:rPr>
              <w:t>元</w:t>
            </w:r>
            <w:r>
              <w:rPr>
                <w:rFonts w:ascii="仿宋_GB2312" w:eastAsia="仿宋_GB2312" w:hAnsi="仿宋" w:hint="eastAsia"/>
                <w:sz w:val="24"/>
                <w:szCs w:val="24"/>
              </w:rPr>
              <w:t>/</w:t>
            </w:r>
            <w:r>
              <w:rPr>
                <w:rFonts w:ascii="仿宋_GB2312" w:eastAsia="仿宋_GB2312" w:hAnsi="仿宋" w:hint="eastAsia"/>
                <w:sz w:val="24"/>
                <w:szCs w:val="24"/>
              </w:rPr>
              <w:t>吨</w:t>
            </w:r>
          </w:p>
        </w:tc>
        <w:tc>
          <w:tcPr>
            <w:tcW w:w="127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2500</w:t>
            </w:r>
            <w:r>
              <w:rPr>
                <w:rFonts w:ascii="仿宋_GB2312" w:eastAsia="仿宋_GB2312" w:hAnsi="仿宋" w:hint="eastAsia"/>
                <w:sz w:val="24"/>
                <w:szCs w:val="24"/>
              </w:rPr>
              <w:t>万元</w:t>
            </w:r>
          </w:p>
        </w:tc>
      </w:tr>
      <w:tr w:rsidR="009B7319">
        <w:tc>
          <w:tcPr>
            <w:tcW w:w="3545"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2500</w:t>
            </w:r>
            <w:r>
              <w:rPr>
                <w:rFonts w:ascii="仿宋_GB2312" w:eastAsia="仿宋_GB2312" w:hAnsi="仿宋" w:hint="eastAsia"/>
                <w:sz w:val="24"/>
                <w:szCs w:val="24"/>
              </w:rPr>
              <w:t>公里＜单航程≤</w:t>
            </w:r>
            <w:r>
              <w:rPr>
                <w:rFonts w:ascii="仿宋_GB2312" w:eastAsia="仿宋_GB2312" w:hAnsi="仿宋" w:hint="eastAsia"/>
                <w:sz w:val="24"/>
                <w:szCs w:val="24"/>
              </w:rPr>
              <w:t>3500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6</w:t>
            </w:r>
            <w:r>
              <w:rPr>
                <w:rFonts w:ascii="仿宋_GB2312" w:eastAsia="仿宋_GB2312" w:hAnsi="仿宋" w:hint="eastAsia"/>
                <w:sz w:val="24"/>
                <w:szCs w:val="24"/>
              </w:rPr>
              <w:t>万元＜里程补贴≤</w:t>
            </w:r>
            <w:r>
              <w:rPr>
                <w:rFonts w:ascii="仿宋_GB2312" w:eastAsia="仿宋_GB2312" w:hAnsi="仿宋" w:hint="eastAsia"/>
                <w:sz w:val="24"/>
                <w:szCs w:val="24"/>
              </w:rPr>
              <w:t>9</w:t>
            </w:r>
            <w:r>
              <w:rPr>
                <w:rFonts w:ascii="仿宋_GB2312" w:eastAsia="仿宋_GB2312" w:hAnsi="仿宋" w:hint="eastAsia"/>
                <w:sz w:val="24"/>
                <w:szCs w:val="24"/>
              </w:rPr>
              <w:t>万元</w:t>
            </w:r>
          </w:p>
        </w:tc>
        <w:tc>
          <w:tcPr>
            <w:tcW w:w="1417" w:type="dxa"/>
            <w:vMerge/>
            <w:vAlign w:val="center"/>
          </w:tcPr>
          <w:p w:rsidR="009B7319" w:rsidRDefault="009B7319">
            <w:pPr>
              <w:spacing w:line="600" w:lineRule="exact"/>
              <w:jc w:val="center"/>
              <w:rPr>
                <w:rFonts w:ascii="仿宋_GB2312" w:eastAsia="仿宋_GB2312" w:hAnsi="仿宋"/>
                <w:sz w:val="24"/>
                <w:szCs w:val="24"/>
              </w:rPr>
            </w:pPr>
          </w:p>
        </w:tc>
        <w:tc>
          <w:tcPr>
            <w:tcW w:w="127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3000</w:t>
            </w:r>
            <w:r>
              <w:rPr>
                <w:rFonts w:ascii="仿宋_GB2312" w:eastAsia="仿宋_GB2312" w:hAnsi="仿宋" w:hint="eastAsia"/>
                <w:sz w:val="24"/>
                <w:szCs w:val="24"/>
              </w:rPr>
              <w:t>万元</w:t>
            </w:r>
          </w:p>
        </w:tc>
      </w:tr>
      <w:tr w:rsidR="009B7319">
        <w:tc>
          <w:tcPr>
            <w:tcW w:w="3545"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3500</w:t>
            </w:r>
            <w:r>
              <w:rPr>
                <w:rFonts w:ascii="仿宋_GB2312" w:eastAsia="仿宋_GB2312" w:hAnsi="仿宋" w:hint="eastAsia"/>
                <w:sz w:val="24"/>
                <w:szCs w:val="24"/>
              </w:rPr>
              <w:t>公里＜单航程≤</w:t>
            </w:r>
            <w:r>
              <w:rPr>
                <w:rFonts w:ascii="仿宋_GB2312" w:eastAsia="仿宋_GB2312" w:hAnsi="仿宋" w:hint="eastAsia"/>
                <w:sz w:val="24"/>
                <w:szCs w:val="24"/>
              </w:rPr>
              <w:t>4500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9</w:t>
            </w:r>
            <w:r>
              <w:rPr>
                <w:rFonts w:ascii="仿宋_GB2312" w:eastAsia="仿宋_GB2312" w:hAnsi="仿宋" w:hint="eastAsia"/>
                <w:sz w:val="24"/>
                <w:szCs w:val="24"/>
              </w:rPr>
              <w:t>万元＜里程补贴≤</w:t>
            </w:r>
            <w:r>
              <w:rPr>
                <w:rFonts w:ascii="仿宋_GB2312" w:eastAsia="仿宋_GB2312" w:hAnsi="仿宋" w:hint="eastAsia"/>
                <w:sz w:val="24"/>
                <w:szCs w:val="24"/>
              </w:rPr>
              <w:t>12</w:t>
            </w:r>
            <w:r>
              <w:rPr>
                <w:rFonts w:ascii="仿宋_GB2312" w:eastAsia="仿宋_GB2312" w:hAnsi="仿宋" w:hint="eastAsia"/>
                <w:sz w:val="24"/>
                <w:szCs w:val="24"/>
              </w:rPr>
              <w:t>万元</w:t>
            </w:r>
          </w:p>
        </w:tc>
        <w:tc>
          <w:tcPr>
            <w:tcW w:w="1417" w:type="dxa"/>
            <w:vMerge/>
            <w:vAlign w:val="center"/>
          </w:tcPr>
          <w:p w:rsidR="009B7319" w:rsidRDefault="009B7319">
            <w:pPr>
              <w:spacing w:line="600" w:lineRule="exact"/>
              <w:jc w:val="center"/>
              <w:rPr>
                <w:rFonts w:ascii="仿宋_GB2312" w:eastAsia="仿宋_GB2312" w:hAnsi="仿宋"/>
                <w:sz w:val="24"/>
                <w:szCs w:val="24"/>
              </w:rPr>
            </w:pPr>
          </w:p>
        </w:tc>
        <w:tc>
          <w:tcPr>
            <w:tcW w:w="127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3500</w:t>
            </w:r>
            <w:r>
              <w:rPr>
                <w:rFonts w:ascii="仿宋_GB2312" w:eastAsia="仿宋_GB2312" w:hAnsi="仿宋" w:hint="eastAsia"/>
                <w:sz w:val="24"/>
                <w:szCs w:val="24"/>
              </w:rPr>
              <w:t>万元</w:t>
            </w:r>
          </w:p>
        </w:tc>
      </w:tr>
      <w:tr w:rsidR="009B7319">
        <w:tc>
          <w:tcPr>
            <w:tcW w:w="3545"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4500</w:t>
            </w:r>
            <w:r>
              <w:rPr>
                <w:rFonts w:ascii="仿宋_GB2312" w:eastAsia="仿宋_GB2312" w:hAnsi="仿宋" w:hint="eastAsia"/>
                <w:sz w:val="24"/>
                <w:szCs w:val="24"/>
              </w:rPr>
              <w:t>公里＜单航程≤</w:t>
            </w:r>
            <w:r>
              <w:rPr>
                <w:rFonts w:ascii="仿宋_GB2312" w:eastAsia="仿宋_GB2312" w:hAnsi="仿宋" w:hint="eastAsia"/>
                <w:sz w:val="24"/>
                <w:szCs w:val="24"/>
              </w:rPr>
              <w:t>5500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12</w:t>
            </w:r>
            <w:r>
              <w:rPr>
                <w:rFonts w:ascii="仿宋_GB2312" w:eastAsia="仿宋_GB2312" w:hAnsi="仿宋" w:hint="eastAsia"/>
                <w:sz w:val="24"/>
                <w:szCs w:val="24"/>
              </w:rPr>
              <w:t>万元＜里程补贴≤</w:t>
            </w:r>
            <w:r>
              <w:rPr>
                <w:rFonts w:ascii="仿宋_GB2312" w:eastAsia="仿宋_GB2312" w:hAnsi="仿宋" w:hint="eastAsia"/>
                <w:sz w:val="24"/>
                <w:szCs w:val="24"/>
              </w:rPr>
              <w:t>15</w:t>
            </w:r>
            <w:r>
              <w:rPr>
                <w:rFonts w:ascii="仿宋_GB2312" w:eastAsia="仿宋_GB2312" w:hAnsi="仿宋" w:hint="eastAsia"/>
                <w:sz w:val="24"/>
                <w:szCs w:val="24"/>
              </w:rPr>
              <w:t>万元</w:t>
            </w:r>
          </w:p>
        </w:tc>
        <w:tc>
          <w:tcPr>
            <w:tcW w:w="1417" w:type="dxa"/>
            <w:vMerge/>
            <w:vAlign w:val="center"/>
          </w:tcPr>
          <w:p w:rsidR="009B7319" w:rsidRDefault="009B7319">
            <w:pPr>
              <w:spacing w:line="600" w:lineRule="exact"/>
              <w:jc w:val="center"/>
              <w:rPr>
                <w:rFonts w:ascii="仿宋_GB2312" w:eastAsia="仿宋_GB2312" w:hAnsi="仿宋"/>
                <w:sz w:val="24"/>
                <w:szCs w:val="24"/>
              </w:rPr>
            </w:pPr>
          </w:p>
        </w:tc>
        <w:tc>
          <w:tcPr>
            <w:tcW w:w="127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4000</w:t>
            </w:r>
            <w:r>
              <w:rPr>
                <w:rFonts w:ascii="仿宋_GB2312" w:eastAsia="仿宋_GB2312" w:hAnsi="仿宋" w:hint="eastAsia"/>
                <w:sz w:val="24"/>
                <w:szCs w:val="24"/>
              </w:rPr>
              <w:t>万元</w:t>
            </w:r>
          </w:p>
        </w:tc>
      </w:tr>
      <w:tr w:rsidR="009B7319">
        <w:tc>
          <w:tcPr>
            <w:tcW w:w="3545"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5500</w:t>
            </w:r>
            <w:r>
              <w:rPr>
                <w:rFonts w:ascii="仿宋_GB2312" w:eastAsia="仿宋_GB2312" w:hAnsi="仿宋" w:hint="eastAsia"/>
                <w:sz w:val="24"/>
                <w:szCs w:val="24"/>
              </w:rPr>
              <w:t>公里＜单航程≤</w:t>
            </w:r>
            <w:r>
              <w:rPr>
                <w:rFonts w:ascii="仿宋_GB2312" w:eastAsia="仿宋_GB2312" w:hAnsi="仿宋" w:hint="eastAsia"/>
                <w:sz w:val="24"/>
                <w:szCs w:val="24"/>
              </w:rPr>
              <w:t>6500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15</w:t>
            </w:r>
            <w:r>
              <w:rPr>
                <w:rFonts w:ascii="仿宋_GB2312" w:eastAsia="仿宋_GB2312" w:hAnsi="仿宋" w:hint="eastAsia"/>
                <w:sz w:val="24"/>
                <w:szCs w:val="24"/>
              </w:rPr>
              <w:t>万元＜里程补贴≤</w:t>
            </w:r>
            <w:r>
              <w:rPr>
                <w:rFonts w:ascii="仿宋_GB2312" w:eastAsia="仿宋_GB2312" w:hAnsi="仿宋" w:hint="eastAsia"/>
                <w:sz w:val="24"/>
                <w:szCs w:val="24"/>
              </w:rPr>
              <w:t>18</w:t>
            </w:r>
            <w:r>
              <w:rPr>
                <w:rFonts w:ascii="仿宋_GB2312" w:eastAsia="仿宋_GB2312" w:hAnsi="仿宋" w:hint="eastAsia"/>
                <w:sz w:val="24"/>
                <w:szCs w:val="24"/>
              </w:rPr>
              <w:t>万元</w:t>
            </w:r>
          </w:p>
        </w:tc>
        <w:tc>
          <w:tcPr>
            <w:tcW w:w="1417" w:type="dxa"/>
            <w:vMerge/>
            <w:vAlign w:val="center"/>
          </w:tcPr>
          <w:p w:rsidR="009B7319" w:rsidRDefault="009B7319">
            <w:pPr>
              <w:spacing w:line="600" w:lineRule="exact"/>
              <w:jc w:val="center"/>
              <w:rPr>
                <w:rFonts w:ascii="仿宋_GB2312" w:eastAsia="仿宋_GB2312" w:hAnsi="仿宋"/>
                <w:sz w:val="24"/>
                <w:szCs w:val="24"/>
              </w:rPr>
            </w:pPr>
          </w:p>
        </w:tc>
        <w:tc>
          <w:tcPr>
            <w:tcW w:w="127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4500</w:t>
            </w:r>
            <w:r>
              <w:rPr>
                <w:rFonts w:ascii="仿宋_GB2312" w:eastAsia="仿宋_GB2312" w:hAnsi="仿宋" w:hint="eastAsia"/>
                <w:sz w:val="24"/>
                <w:szCs w:val="24"/>
              </w:rPr>
              <w:t>万元</w:t>
            </w:r>
          </w:p>
        </w:tc>
      </w:tr>
      <w:tr w:rsidR="009B7319">
        <w:tc>
          <w:tcPr>
            <w:tcW w:w="3545"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单航程</w:t>
            </w:r>
            <w:r>
              <w:rPr>
                <w:rFonts w:ascii="仿宋_GB2312" w:eastAsia="仿宋_GB2312" w:hAnsi="仿宋_GB2312" w:hint="eastAsia"/>
                <w:sz w:val="32"/>
                <w:szCs w:val="32"/>
              </w:rPr>
              <w:t>&gt;</w:t>
            </w:r>
            <w:r>
              <w:rPr>
                <w:rFonts w:ascii="仿宋_GB2312" w:eastAsia="仿宋_GB2312" w:hAnsi="仿宋" w:hint="eastAsia"/>
                <w:sz w:val="24"/>
                <w:szCs w:val="24"/>
              </w:rPr>
              <w:t>6500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18</w:t>
            </w:r>
            <w:r>
              <w:rPr>
                <w:rFonts w:ascii="仿宋_GB2312" w:eastAsia="仿宋_GB2312" w:hAnsi="仿宋" w:hint="eastAsia"/>
                <w:sz w:val="24"/>
                <w:szCs w:val="24"/>
              </w:rPr>
              <w:t>万元＜里程补贴≤</w:t>
            </w:r>
            <w:r>
              <w:rPr>
                <w:rFonts w:ascii="仿宋_GB2312" w:eastAsia="仿宋_GB2312" w:hAnsi="仿宋" w:hint="eastAsia"/>
                <w:sz w:val="24"/>
                <w:szCs w:val="24"/>
              </w:rPr>
              <w:t>21</w:t>
            </w:r>
            <w:r>
              <w:rPr>
                <w:rFonts w:ascii="仿宋_GB2312" w:eastAsia="仿宋_GB2312" w:hAnsi="仿宋" w:hint="eastAsia"/>
                <w:sz w:val="24"/>
                <w:szCs w:val="24"/>
              </w:rPr>
              <w:t>万元</w:t>
            </w:r>
          </w:p>
        </w:tc>
        <w:tc>
          <w:tcPr>
            <w:tcW w:w="1417" w:type="dxa"/>
            <w:vMerge/>
            <w:vAlign w:val="center"/>
          </w:tcPr>
          <w:p w:rsidR="009B7319" w:rsidRDefault="009B7319">
            <w:pPr>
              <w:spacing w:line="600" w:lineRule="exact"/>
              <w:jc w:val="center"/>
              <w:rPr>
                <w:rFonts w:ascii="仿宋_GB2312" w:eastAsia="仿宋_GB2312" w:hAnsi="仿宋"/>
                <w:sz w:val="24"/>
                <w:szCs w:val="24"/>
              </w:rPr>
            </w:pPr>
          </w:p>
        </w:tc>
        <w:tc>
          <w:tcPr>
            <w:tcW w:w="127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5000</w:t>
            </w:r>
            <w:r>
              <w:rPr>
                <w:rFonts w:ascii="仿宋_GB2312" w:eastAsia="仿宋_GB2312" w:hAnsi="仿宋" w:hint="eastAsia"/>
                <w:sz w:val="24"/>
                <w:szCs w:val="24"/>
              </w:rPr>
              <w:t>万元</w:t>
            </w:r>
          </w:p>
        </w:tc>
      </w:tr>
      <w:tr w:rsidR="009B7319">
        <w:tc>
          <w:tcPr>
            <w:tcW w:w="9498" w:type="dxa"/>
            <w:gridSpan w:val="4"/>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执飞航班频次＜</w:t>
            </w:r>
            <w:r>
              <w:rPr>
                <w:rFonts w:ascii="仿宋_GB2312" w:eastAsia="仿宋_GB2312" w:hAnsi="仿宋" w:hint="eastAsia"/>
                <w:sz w:val="24"/>
                <w:szCs w:val="24"/>
              </w:rPr>
              <w:t>42</w:t>
            </w:r>
            <w:r>
              <w:rPr>
                <w:rFonts w:ascii="仿宋_GB2312" w:eastAsia="仿宋_GB2312" w:hAnsi="仿宋" w:hint="eastAsia"/>
                <w:sz w:val="24"/>
                <w:szCs w:val="24"/>
              </w:rPr>
              <w:t>周的，按上述航班补贴标准的</w:t>
            </w:r>
            <w:r>
              <w:rPr>
                <w:rFonts w:ascii="仿宋_GB2312" w:eastAsia="仿宋_GB2312" w:hAnsi="仿宋" w:hint="eastAsia"/>
                <w:sz w:val="24"/>
                <w:szCs w:val="24"/>
              </w:rPr>
              <w:t>70%</w:t>
            </w:r>
            <w:r>
              <w:rPr>
                <w:rFonts w:ascii="仿宋_GB2312" w:eastAsia="仿宋_GB2312" w:hAnsi="仿宋" w:hint="eastAsia"/>
                <w:sz w:val="24"/>
                <w:szCs w:val="24"/>
              </w:rPr>
              <w:t>、航线补贴上限的</w:t>
            </w:r>
            <w:r>
              <w:rPr>
                <w:rFonts w:ascii="仿宋_GB2312" w:eastAsia="仿宋_GB2312" w:hAnsi="仿宋" w:hint="eastAsia"/>
                <w:sz w:val="24"/>
                <w:szCs w:val="24"/>
              </w:rPr>
              <w:t>70%</w:t>
            </w:r>
            <w:r>
              <w:rPr>
                <w:rFonts w:ascii="仿宋_GB2312" w:eastAsia="仿宋_GB2312" w:hAnsi="仿宋" w:hint="eastAsia"/>
                <w:sz w:val="24"/>
                <w:szCs w:val="24"/>
              </w:rPr>
              <w:t>执行。</w:t>
            </w:r>
          </w:p>
        </w:tc>
      </w:tr>
    </w:tbl>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（二）执飞航班出港实载为</w:t>
      </w:r>
      <w:r>
        <w:rPr>
          <w:rFonts w:ascii="仿宋_GB2312" w:eastAsia="仿宋_GB2312" w:hAnsi="仿宋" w:hint="eastAsia"/>
          <w:sz w:val="32"/>
          <w:szCs w:val="32"/>
        </w:rPr>
        <w:t>30</w:t>
      </w:r>
      <w:r>
        <w:rPr>
          <w:rFonts w:ascii="仿宋_GB2312" w:eastAsia="仿宋_GB2312" w:hAnsi="仿宋" w:hint="eastAsia"/>
          <w:sz w:val="32"/>
          <w:szCs w:val="32"/>
        </w:rPr>
        <w:t>吨以下、</w:t>
      </w:r>
      <w:r>
        <w:rPr>
          <w:rFonts w:ascii="仿宋_GB2312" w:eastAsia="仿宋_GB2312" w:hAnsi="仿宋" w:hint="eastAsia"/>
          <w:sz w:val="32"/>
          <w:szCs w:val="32"/>
        </w:rPr>
        <w:t>30</w:t>
      </w:r>
      <w:r>
        <w:rPr>
          <w:rFonts w:ascii="仿宋_GB2312" w:eastAsia="仿宋_GB2312" w:hAnsi="仿宋" w:hint="eastAsia"/>
          <w:sz w:val="32"/>
          <w:szCs w:val="32"/>
        </w:rPr>
        <w:t>吨（含）至</w:t>
      </w:r>
      <w:r>
        <w:rPr>
          <w:rFonts w:ascii="仿宋_GB2312" w:eastAsia="仿宋_GB2312" w:hAnsi="仿宋" w:hint="eastAsia"/>
          <w:sz w:val="32"/>
          <w:szCs w:val="32"/>
        </w:rPr>
        <w:t>50</w:t>
      </w:r>
      <w:r>
        <w:rPr>
          <w:rFonts w:ascii="仿宋_GB2312" w:eastAsia="仿宋_GB2312" w:hAnsi="仿宋" w:hint="eastAsia"/>
          <w:sz w:val="32"/>
          <w:szCs w:val="32"/>
        </w:rPr>
        <w:t>吨、</w:t>
      </w:r>
      <w:r>
        <w:rPr>
          <w:rFonts w:ascii="仿宋_GB2312" w:eastAsia="仿宋_GB2312" w:hAnsi="仿宋" w:hint="eastAsia"/>
          <w:sz w:val="32"/>
          <w:szCs w:val="32"/>
        </w:rPr>
        <w:t>50</w:t>
      </w:r>
      <w:r>
        <w:rPr>
          <w:rFonts w:ascii="仿宋_GB2312" w:eastAsia="仿宋_GB2312" w:hAnsi="仿宋" w:hint="eastAsia"/>
          <w:sz w:val="32"/>
          <w:szCs w:val="32"/>
        </w:rPr>
        <w:t>吨（含）至</w:t>
      </w:r>
      <w:r>
        <w:rPr>
          <w:rFonts w:ascii="仿宋_GB2312" w:eastAsia="仿宋_GB2312" w:hAnsi="仿宋" w:hint="eastAsia"/>
          <w:sz w:val="32"/>
          <w:szCs w:val="32"/>
        </w:rPr>
        <w:t>80</w:t>
      </w:r>
      <w:r>
        <w:rPr>
          <w:rFonts w:ascii="仿宋_GB2312" w:eastAsia="仿宋_GB2312" w:hAnsi="仿宋" w:hint="eastAsia"/>
          <w:sz w:val="32"/>
          <w:szCs w:val="32"/>
        </w:rPr>
        <w:t>吨的，往返里程补贴分别按第一点第一项</w:t>
      </w:r>
      <w:r>
        <w:rPr>
          <w:rFonts w:ascii="仿宋_GB2312" w:eastAsia="仿宋_GB2312" w:hAnsi="仿宋" w:hint="eastAsia"/>
          <w:sz w:val="32"/>
          <w:szCs w:val="32"/>
        </w:rPr>
        <w:lastRenderedPageBreak/>
        <w:t>标准的</w:t>
      </w:r>
      <w:r>
        <w:rPr>
          <w:rFonts w:ascii="仿宋_GB2312" w:eastAsia="仿宋_GB2312" w:hAnsi="仿宋" w:hint="eastAsia"/>
          <w:sz w:val="32"/>
          <w:szCs w:val="32"/>
        </w:rPr>
        <w:t>30%</w:t>
      </w:r>
      <w:r>
        <w:rPr>
          <w:rFonts w:ascii="仿宋_GB2312" w:eastAsia="仿宋_GB2312" w:hAnsi="仿宋" w:hint="eastAsia"/>
          <w:sz w:val="32"/>
          <w:szCs w:val="32"/>
        </w:rPr>
        <w:t>、</w:t>
      </w:r>
      <w:r>
        <w:rPr>
          <w:rFonts w:ascii="仿宋_GB2312" w:eastAsia="仿宋_GB2312" w:hAnsi="仿宋" w:hint="eastAsia"/>
          <w:sz w:val="32"/>
          <w:szCs w:val="32"/>
        </w:rPr>
        <w:t>50%</w:t>
      </w:r>
      <w:r>
        <w:rPr>
          <w:rFonts w:ascii="仿宋_GB2312" w:eastAsia="仿宋_GB2312" w:hAnsi="仿宋" w:hint="eastAsia"/>
          <w:sz w:val="32"/>
          <w:szCs w:val="32"/>
        </w:rPr>
        <w:t>、</w:t>
      </w:r>
      <w:r>
        <w:rPr>
          <w:rFonts w:ascii="仿宋_GB2312" w:eastAsia="仿宋_GB2312" w:hAnsi="仿宋" w:hint="eastAsia"/>
          <w:sz w:val="32"/>
          <w:szCs w:val="32"/>
        </w:rPr>
        <w:t>70%</w:t>
      </w:r>
      <w:r>
        <w:rPr>
          <w:rFonts w:ascii="仿宋_GB2312" w:eastAsia="仿宋_GB2312" w:hAnsi="仿宋" w:hint="eastAsia"/>
          <w:sz w:val="32"/>
          <w:szCs w:val="32"/>
        </w:rPr>
        <w:t>执行；运营年度航线补贴上限分别按第一点第一项标准的</w:t>
      </w:r>
      <w:r>
        <w:rPr>
          <w:rFonts w:ascii="仿宋_GB2312" w:eastAsia="仿宋_GB2312" w:hAnsi="仿宋" w:hint="eastAsia"/>
          <w:sz w:val="32"/>
          <w:szCs w:val="32"/>
        </w:rPr>
        <w:t>30%</w:t>
      </w:r>
      <w:r>
        <w:rPr>
          <w:rFonts w:ascii="仿宋_GB2312" w:eastAsia="仿宋_GB2312" w:hAnsi="仿宋" w:hint="eastAsia"/>
          <w:sz w:val="32"/>
          <w:szCs w:val="32"/>
        </w:rPr>
        <w:t>、</w:t>
      </w:r>
      <w:r>
        <w:rPr>
          <w:rFonts w:ascii="仿宋_GB2312" w:eastAsia="仿宋_GB2312" w:hAnsi="仿宋" w:hint="eastAsia"/>
          <w:sz w:val="32"/>
          <w:szCs w:val="32"/>
        </w:rPr>
        <w:t>50%</w:t>
      </w:r>
      <w:r>
        <w:rPr>
          <w:rFonts w:ascii="仿宋_GB2312" w:eastAsia="仿宋_GB2312" w:hAnsi="仿宋" w:hint="eastAsia"/>
          <w:sz w:val="32"/>
          <w:szCs w:val="32"/>
        </w:rPr>
        <w:t>、</w:t>
      </w:r>
      <w:r>
        <w:rPr>
          <w:rFonts w:ascii="仿宋_GB2312" w:eastAsia="仿宋_GB2312" w:hAnsi="仿宋" w:hint="eastAsia"/>
          <w:sz w:val="32"/>
          <w:szCs w:val="32"/>
        </w:rPr>
        <w:t>70%</w:t>
      </w:r>
      <w:r>
        <w:rPr>
          <w:rFonts w:ascii="仿宋_GB2312" w:eastAsia="仿宋_GB2312" w:hAnsi="仿宋" w:hint="eastAsia"/>
          <w:sz w:val="32"/>
          <w:szCs w:val="32"/>
        </w:rPr>
        <w:t>执行。</w:t>
      </w:r>
    </w:p>
    <w:p w:rsidR="009B7319" w:rsidRDefault="00ED12AD">
      <w:pPr>
        <w:spacing w:line="600" w:lineRule="exact"/>
        <w:ind w:firstLineChars="200" w:firstLine="640"/>
        <w:rPr>
          <w:rFonts w:ascii="黑体" w:eastAsia="黑体" w:hAnsi="Calibri" w:cs="Times New Roman"/>
          <w:sz w:val="32"/>
        </w:rPr>
      </w:pPr>
      <w:r>
        <w:rPr>
          <w:rFonts w:ascii="黑体" w:eastAsia="黑体" w:hAnsi="Calibri" w:cs="Times New Roman" w:hint="eastAsia"/>
          <w:sz w:val="32"/>
        </w:rPr>
        <w:t>二、港澳台全货机定期航线</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新开通从厦门出入境直达港澳台的全货机定期航线，运营年度执飞航班班次≥</w:t>
      </w:r>
      <w:r>
        <w:rPr>
          <w:rFonts w:ascii="仿宋_GB2312" w:eastAsia="仿宋_GB2312" w:hAnsi="仿宋" w:hint="eastAsia"/>
          <w:sz w:val="32"/>
          <w:szCs w:val="32"/>
        </w:rPr>
        <w:t>72</w:t>
      </w:r>
      <w:r>
        <w:rPr>
          <w:rFonts w:ascii="仿宋_GB2312" w:eastAsia="仿宋_GB2312" w:hAnsi="仿宋" w:hint="eastAsia"/>
          <w:sz w:val="32"/>
          <w:szCs w:val="32"/>
        </w:rPr>
        <w:t>班的，按新开行亚洲全货机定期航班补贴标准的</w:t>
      </w:r>
      <w:r>
        <w:rPr>
          <w:rFonts w:ascii="仿宋_GB2312" w:eastAsia="仿宋_GB2312" w:hAnsi="仿宋" w:hint="eastAsia"/>
          <w:sz w:val="32"/>
          <w:szCs w:val="32"/>
        </w:rPr>
        <w:t>25%</w:t>
      </w:r>
      <w:r>
        <w:rPr>
          <w:rFonts w:ascii="仿宋_GB2312" w:eastAsia="仿宋_GB2312" w:hAnsi="仿宋" w:hint="eastAsia"/>
          <w:sz w:val="32"/>
          <w:szCs w:val="32"/>
        </w:rPr>
        <w:t>执行，运营年度航线补贴最高不超过</w:t>
      </w:r>
      <w:r>
        <w:rPr>
          <w:rFonts w:ascii="仿宋_GB2312" w:eastAsia="仿宋_GB2312" w:hAnsi="仿宋" w:hint="eastAsia"/>
          <w:sz w:val="32"/>
          <w:szCs w:val="32"/>
        </w:rPr>
        <w:t>600</w:t>
      </w:r>
      <w:r>
        <w:rPr>
          <w:rFonts w:ascii="仿宋_GB2312" w:eastAsia="仿宋_GB2312" w:hAnsi="仿宋" w:hint="eastAsia"/>
          <w:sz w:val="32"/>
          <w:szCs w:val="32"/>
        </w:rPr>
        <w:t>万元。</w:t>
      </w:r>
    </w:p>
    <w:p w:rsidR="009B7319" w:rsidRDefault="00ED12AD">
      <w:pPr>
        <w:spacing w:line="600" w:lineRule="exact"/>
        <w:ind w:firstLineChars="200" w:firstLine="640"/>
        <w:rPr>
          <w:rFonts w:ascii="黑体" w:eastAsia="黑体" w:hAnsi="Calibri" w:cs="Times New Roman"/>
          <w:sz w:val="32"/>
        </w:rPr>
      </w:pPr>
      <w:r>
        <w:rPr>
          <w:rFonts w:ascii="黑体" w:eastAsia="黑体" w:hAnsi="Calibri" w:cs="Times New Roman" w:hint="eastAsia"/>
          <w:sz w:val="32"/>
        </w:rPr>
        <w:t>三、洲际全货机定期航线</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（一）新开通从厦门出入境直达洲际航点的全货机定期航线，执飞航班出港实载≥</w:t>
      </w:r>
      <w:r>
        <w:rPr>
          <w:rFonts w:ascii="仿宋_GB2312" w:eastAsia="仿宋_GB2312" w:hAnsi="仿宋" w:hint="eastAsia"/>
          <w:sz w:val="32"/>
          <w:szCs w:val="32"/>
        </w:rPr>
        <w:t>80</w:t>
      </w:r>
      <w:r>
        <w:rPr>
          <w:rFonts w:ascii="仿宋_GB2312" w:eastAsia="仿宋_GB2312" w:hAnsi="仿宋" w:hint="eastAsia"/>
          <w:sz w:val="32"/>
          <w:szCs w:val="32"/>
        </w:rPr>
        <w:t>吨、出港载运率≥</w:t>
      </w:r>
      <w:r>
        <w:rPr>
          <w:rFonts w:ascii="仿宋_GB2312" w:eastAsia="仿宋_GB2312" w:hAnsi="仿宋" w:hint="eastAsia"/>
          <w:sz w:val="32"/>
          <w:szCs w:val="32"/>
        </w:rPr>
        <w:t>20%</w:t>
      </w:r>
      <w:r>
        <w:rPr>
          <w:rFonts w:ascii="仿宋_GB2312" w:eastAsia="仿宋_GB2312" w:hAnsi="仿宋" w:hint="eastAsia"/>
          <w:sz w:val="32"/>
          <w:szCs w:val="32"/>
        </w:rPr>
        <w:t>、运营年度班次≥</w:t>
      </w:r>
      <w:r>
        <w:rPr>
          <w:rFonts w:ascii="仿宋_GB2312" w:eastAsia="仿宋_GB2312" w:hAnsi="仿宋" w:hint="eastAsia"/>
          <w:sz w:val="32"/>
          <w:szCs w:val="32"/>
        </w:rPr>
        <w:t>72</w:t>
      </w:r>
      <w:r>
        <w:rPr>
          <w:rFonts w:ascii="仿宋_GB2312" w:eastAsia="仿宋_GB2312" w:hAnsi="仿宋" w:hint="eastAsia"/>
          <w:sz w:val="32"/>
          <w:szCs w:val="32"/>
        </w:rPr>
        <w:t>班的，单个执飞航班补贴按“里程补贴</w:t>
      </w:r>
      <w:r>
        <w:rPr>
          <w:rFonts w:ascii="仿宋_GB2312" w:eastAsia="仿宋_GB2312" w:hAnsi="仿宋" w:hint="eastAsia"/>
          <w:sz w:val="32"/>
          <w:szCs w:val="32"/>
        </w:rPr>
        <w:t>+</w:t>
      </w:r>
      <w:r>
        <w:rPr>
          <w:rFonts w:ascii="仿宋_GB2312" w:eastAsia="仿宋_GB2312" w:hAnsi="仿宋" w:hint="eastAsia"/>
          <w:sz w:val="32"/>
          <w:szCs w:val="32"/>
        </w:rPr>
        <w:t>货量补贴”方式确定。首个运营年度该航线补贴按以下标准执行：</w:t>
      </w:r>
    </w:p>
    <w:tbl>
      <w:tblPr>
        <w:tblStyle w:val="ac"/>
        <w:tblW w:w="9781" w:type="dxa"/>
        <w:tblInd w:w="-459" w:type="dxa"/>
        <w:tblLayout w:type="fixed"/>
        <w:tblLook w:val="04A0"/>
      </w:tblPr>
      <w:tblGrid>
        <w:gridCol w:w="3686"/>
        <w:gridCol w:w="3260"/>
        <w:gridCol w:w="1418"/>
        <w:gridCol w:w="1417"/>
      </w:tblGrid>
      <w:tr w:rsidR="009B7319">
        <w:tc>
          <w:tcPr>
            <w:tcW w:w="3686"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单航程</w:t>
            </w:r>
          </w:p>
        </w:tc>
        <w:tc>
          <w:tcPr>
            <w:tcW w:w="3260"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往返里程补贴</w:t>
            </w:r>
          </w:p>
        </w:tc>
        <w:tc>
          <w:tcPr>
            <w:tcW w:w="1418"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出港货量</w:t>
            </w:r>
          </w:p>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补贴</w:t>
            </w:r>
          </w:p>
        </w:tc>
        <w:tc>
          <w:tcPr>
            <w:tcW w:w="1417"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航线补贴</w:t>
            </w:r>
          </w:p>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上限</w:t>
            </w:r>
          </w:p>
        </w:tc>
      </w:tr>
      <w:tr w:rsidR="009B7319">
        <w:tc>
          <w:tcPr>
            <w:tcW w:w="368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单航程≤</w:t>
            </w:r>
            <w:r>
              <w:rPr>
                <w:rFonts w:ascii="仿宋_GB2312" w:eastAsia="仿宋_GB2312" w:hAnsi="仿宋" w:hint="eastAsia"/>
                <w:sz w:val="24"/>
                <w:szCs w:val="24"/>
              </w:rPr>
              <w:t>7500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里程补贴≤</w:t>
            </w:r>
            <w:r>
              <w:rPr>
                <w:rFonts w:ascii="仿宋_GB2312" w:eastAsia="仿宋_GB2312" w:hAnsi="仿宋" w:hint="eastAsia"/>
                <w:sz w:val="24"/>
                <w:szCs w:val="24"/>
              </w:rPr>
              <w:t>30</w:t>
            </w:r>
            <w:r>
              <w:rPr>
                <w:rFonts w:ascii="仿宋_GB2312" w:eastAsia="仿宋_GB2312" w:hAnsi="仿宋" w:hint="eastAsia"/>
                <w:sz w:val="24"/>
                <w:szCs w:val="24"/>
              </w:rPr>
              <w:t>万元</w:t>
            </w:r>
          </w:p>
        </w:tc>
        <w:tc>
          <w:tcPr>
            <w:tcW w:w="1418" w:type="dxa"/>
            <w:vMerge w:val="restart"/>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4000</w:t>
            </w:r>
            <w:r>
              <w:rPr>
                <w:rFonts w:ascii="仿宋_GB2312" w:eastAsia="仿宋_GB2312" w:hAnsi="仿宋" w:hint="eastAsia"/>
                <w:sz w:val="24"/>
                <w:szCs w:val="24"/>
              </w:rPr>
              <w:t>元</w:t>
            </w:r>
            <w:r>
              <w:rPr>
                <w:rFonts w:ascii="仿宋_GB2312" w:eastAsia="仿宋_GB2312" w:hAnsi="仿宋" w:hint="eastAsia"/>
                <w:sz w:val="24"/>
                <w:szCs w:val="24"/>
              </w:rPr>
              <w:t>/</w:t>
            </w:r>
            <w:r>
              <w:rPr>
                <w:rFonts w:ascii="仿宋_GB2312" w:eastAsia="仿宋_GB2312" w:hAnsi="仿宋" w:hint="eastAsia"/>
                <w:sz w:val="24"/>
                <w:szCs w:val="24"/>
              </w:rPr>
              <w:t>吨</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6000</w:t>
            </w:r>
            <w:r>
              <w:rPr>
                <w:rFonts w:ascii="仿宋_GB2312" w:eastAsia="仿宋_GB2312" w:hAnsi="仿宋" w:hint="eastAsia"/>
                <w:sz w:val="24"/>
                <w:szCs w:val="24"/>
              </w:rPr>
              <w:t>万元</w:t>
            </w:r>
          </w:p>
        </w:tc>
      </w:tr>
      <w:tr w:rsidR="009B7319">
        <w:tc>
          <w:tcPr>
            <w:tcW w:w="368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7500</w:t>
            </w:r>
            <w:r>
              <w:rPr>
                <w:rFonts w:ascii="仿宋_GB2312" w:eastAsia="仿宋_GB2312" w:hAnsi="仿宋" w:hint="eastAsia"/>
                <w:sz w:val="24"/>
                <w:szCs w:val="24"/>
              </w:rPr>
              <w:t>公里＜单航程≤</w:t>
            </w:r>
            <w:r>
              <w:rPr>
                <w:rFonts w:ascii="仿宋_GB2312" w:eastAsia="仿宋_GB2312" w:hAnsi="仿宋" w:hint="eastAsia"/>
                <w:sz w:val="24"/>
                <w:szCs w:val="24"/>
              </w:rPr>
              <w:t>8500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30</w:t>
            </w:r>
            <w:r>
              <w:rPr>
                <w:rFonts w:ascii="仿宋_GB2312" w:eastAsia="仿宋_GB2312" w:hAnsi="仿宋" w:hint="eastAsia"/>
                <w:sz w:val="24"/>
                <w:szCs w:val="24"/>
              </w:rPr>
              <w:t>万元＜里程补贴≤</w:t>
            </w:r>
            <w:r>
              <w:rPr>
                <w:rFonts w:ascii="仿宋_GB2312" w:eastAsia="仿宋_GB2312" w:hAnsi="仿宋" w:hint="eastAsia"/>
                <w:sz w:val="24"/>
                <w:szCs w:val="24"/>
              </w:rPr>
              <w:t>40</w:t>
            </w:r>
            <w:r>
              <w:rPr>
                <w:rFonts w:ascii="仿宋_GB2312" w:eastAsia="仿宋_GB2312" w:hAnsi="仿宋" w:hint="eastAsia"/>
                <w:sz w:val="24"/>
                <w:szCs w:val="24"/>
              </w:rPr>
              <w:t>万元</w:t>
            </w:r>
          </w:p>
        </w:tc>
        <w:tc>
          <w:tcPr>
            <w:tcW w:w="1418" w:type="dxa"/>
            <w:vMerge/>
            <w:vAlign w:val="center"/>
          </w:tcPr>
          <w:p w:rsidR="009B7319" w:rsidRDefault="009B7319">
            <w:pPr>
              <w:spacing w:line="600" w:lineRule="exact"/>
              <w:jc w:val="center"/>
              <w:rPr>
                <w:rFonts w:ascii="仿宋_GB2312" w:eastAsia="仿宋_GB2312" w:hAnsi="仿宋"/>
                <w:sz w:val="24"/>
                <w:szCs w:val="24"/>
              </w:rPr>
            </w:pP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7000</w:t>
            </w:r>
            <w:r>
              <w:rPr>
                <w:rFonts w:ascii="仿宋_GB2312" w:eastAsia="仿宋_GB2312" w:hAnsi="仿宋" w:hint="eastAsia"/>
                <w:sz w:val="24"/>
                <w:szCs w:val="24"/>
              </w:rPr>
              <w:t>万元</w:t>
            </w:r>
          </w:p>
        </w:tc>
      </w:tr>
      <w:tr w:rsidR="009B7319">
        <w:tc>
          <w:tcPr>
            <w:tcW w:w="368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8500</w:t>
            </w:r>
            <w:r>
              <w:rPr>
                <w:rFonts w:ascii="仿宋_GB2312" w:eastAsia="仿宋_GB2312" w:hAnsi="仿宋" w:hint="eastAsia"/>
                <w:sz w:val="24"/>
                <w:szCs w:val="24"/>
              </w:rPr>
              <w:t>公里＜单航程≤</w:t>
            </w:r>
            <w:r>
              <w:rPr>
                <w:rFonts w:ascii="仿宋_GB2312" w:eastAsia="仿宋_GB2312" w:hAnsi="仿宋" w:hint="eastAsia"/>
                <w:sz w:val="24"/>
                <w:szCs w:val="24"/>
              </w:rPr>
              <w:t>9500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40</w:t>
            </w:r>
            <w:r>
              <w:rPr>
                <w:rFonts w:ascii="仿宋_GB2312" w:eastAsia="仿宋_GB2312" w:hAnsi="仿宋" w:hint="eastAsia"/>
                <w:sz w:val="24"/>
                <w:szCs w:val="24"/>
              </w:rPr>
              <w:t>万元＜里程补贴≤</w:t>
            </w:r>
            <w:r>
              <w:rPr>
                <w:rFonts w:ascii="仿宋_GB2312" w:eastAsia="仿宋_GB2312" w:hAnsi="仿宋" w:hint="eastAsia"/>
                <w:sz w:val="24"/>
                <w:szCs w:val="24"/>
              </w:rPr>
              <w:t>50</w:t>
            </w:r>
            <w:r>
              <w:rPr>
                <w:rFonts w:ascii="仿宋_GB2312" w:eastAsia="仿宋_GB2312" w:hAnsi="仿宋" w:hint="eastAsia"/>
                <w:sz w:val="24"/>
                <w:szCs w:val="24"/>
              </w:rPr>
              <w:t>万元</w:t>
            </w:r>
          </w:p>
        </w:tc>
        <w:tc>
          <w:tcPr>
            <w:tcW w:w="1418" w:type="dxa"/>
            <w:vMerge/>
            <w:vAlign w:val="center"/>
          </w:tcPr>
          <w:p w:rsidR="009B7319" w:rsidRDefault="009B7319">
            <w:pPr>
              <w:spacing w:line="600" w:lineRule="exact"/>
              <w:jc w:val="center"/>
              <w:rPr>
                <w:rFonts w:ascii="仿宋_GB2312" w:eastAsia="仿宋_GB2312" w:hAnsi="仿宋"/>
                <w:sz w:val="24"/>
                <w:szCs w:val="24"/>
              </w:rPr>
            </w:pP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8000</w:t>
            </w:r>
            <w:r>
              <w:rPr>
                <w:rFonts w:ascii="仿宋_GB2312" w:eastAsia="仿宋_GB2312" w:hAnsi="仿宋" w:hint="eastAsia"/>
                <w:sz w:val="24"/>
                <w:szCs w:val="24"/>
              </w:rPr>
              <w:t>万元</w:t>
            </w:r>
          </w:p>
        </w:tc>
      </w:tr>
      <w:tr w:rsidR="009B7319">
        <w:tc>
          <w:tcPr>
            <w:tcW w:w="368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9500</w:t>
            </w:r>
            <w:r>
              <w:rPr>
                <w:rFonts w:ascii="仿宋_GB2312" w:eastAsia="仿宋_GB2312" w:hAnsi="仿宋" w:hint="eastAsia"/>
                <w:sz w:val="24"/>
                <w:szCs w:val="24"/>
              </w:rPr>
              <w:t>公里＜单航程≤</w:t>
            </w:r>
            <w:r>
              <w:rPr>
                <w:rFonts w:ascii="仿宋_GB2312" w:eastAsia="仿宋_GB2312" w:hAnsi="仿宋" w:hint="eastAsia"/>
                <w:sz w:val="24"/>
                <w:szCs w:val="24"/>
              </w:rPr>
              <w:t>10500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50</w:t>
            </w:r>
            <w:r>
              <w:rPr>
                <w:rFonts w:ascii="仿宋_GB2312" w:eastAsia="仿宋_GB2312" w:hAnsi="仿宋" w:hint="eastAsia"/>
                <w:sz w:val="24"/>
                <w:szCs w:val="24"/>
              </w:rPr>
              <w:t>万元＜里程补贴≤</w:t>
            </w:r>
            <w:r>
              <w:rPr>
                <w:rFonts w:ascii="仿宋_GB2312" w:eastAsia="仿宋_GB2312" w:hAnsi="仿宋" w:hint="eastAsia"/>
                <w:sz w:val="24"/>
                <w:szCs w:val="24"/>
              </w:rPr>
              <w:t>60</w:t>
            </w:r>
            <w:r>
              <w:rPr>
                <w:rFonts w:ascii="仿宋_GB2312" w:eastAsia="仿宋_GB2312" w:hAnsi="仿宋" w:hint="eastAsia"/>
                <w:sz w:val="24"/>
                <w:szCs w:val="24"/>
              </w:rPr>
              <w:t>万元</w:t>
            </w:r>
          </w:p>
        </w:tc>
        <w:tc>
          <w:tcPr>
            <w:tcW w:w="1418" w:type="dxa"/>
            <w:vMerge/>
            <w:vAlign w:val="center"/>
          </w:tcPr>
          <w:p w:rsidR="009B7319" w:rsidRDefault="009B7319">
            <w:pPr>
              <w:spacing w:line="600" w:lineRule="exact"/>
              <w:jc w:val="center"/>
              <w:rPr>
                <w:rFonts w:ascii="仿宋_GB2312" w:eastAsia="仿宋_GB2312" w:hAnsi="仿宋"/>
                <w:sz w:val="24"/>
                <w:szCs w:val="24"/>
              </w:rPr>
            </w:pP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9000</w:t>
            </w:r>
            <w:r>
              <w:rPr>
                <w:rFonts w:ascii="仿宋_GB2312" w:eastAsia="仿宋_GB2312" w:hAnsi="仿宋" w:hint="eastAsia"/>
                <w:sz w:val="24"/>
                <w:szCs w:val="24"/>
              </w:rPr>
              <w:t>万元</w:t>
            </w:r>
          </w:p>
        </w:tc>
      </w:tr>
      <w:tr w:rsidR="009B7319">
        <w:tc>
          <w:tcPr>
            <w:tcW w:w="368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10500</w:t>
            </w:r>
            <w:r>
              <w:rPr>
                <w:rFonts w:ascii="仿宋_GB2312" w:eastAsia="仿宋_GB2312" w:hAnsi="仿宋" w:hint="eastAsia"/>
                <w:sz w:val="24"/>
                <w:szCs w:val="24"/>
              </w:rPr>
              <w:t>公里＜单航程≤</w:t>
            </w:r>
            <w:r>
              <w:rPr>
                <w:rFonts w:ascii="仿宋_GB2312" w:eastAsia="仿宋_GB2312" w:hAnsi="仿宋" w:hint="eastAsia"/>
                <w:sz w:val="24"/>
                <w:szCs w:val="24"/>
              </w:rPr>
              <w:t>11500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60</w:t>
            </w:r>
            <w:r>
              <w:rPr>
                <w:rFonts w:ascii="仿宋_GB2312" w:eastAsia="仿宋_GB2312" w:hAnsi="仿宋" w:hint="eastAsia"/>
                <w:sz w:val="24"/>
                <w:szCs w:val="24"/>
              </w:rPr>
              <w:t>万元＜里程补贴≤</w:t>
            </w:r>
            <w:r>
              <w:rPr>
                <w:rFonts w:ascii="仿宋_GB2312" w:eastAsia="仿宋_GB2312" w:hAnsi="仿宋" w:hint="eastAsia"/>
                <w:sz w:val="24"/>
                <w:szCs w:val="24"/>
              </w:rPr>
              <w:t>70</w:t>
            </w:r>
            <w:r>
              <w:rPr>
                <w:rFonts w:ascii="仿宋_GB2312" w:eastAsia="仿宋_GB2312" w:hAnsi="仿宋" w:hint="eastAsia"/>
                <w:sz w:val="24"/>
                <w:szCs w:val="24"/>
              </w:rPr>
              <w:t>万元</w:t>
            </w:r>
          </w:p>
        </w:tc>
        <w:tc>
          <w:tcPr>
            <w:tcW w:w="1418" w:type="dxa"/>
            <w:vMerge/>
            <w:vAlign w:val="center"/>
          </w:tcPr>
          <w:p w:rsidR="009B7319" w:rsidRDefault="009B7319">
            <w:pPr>
              <w:spacing w:line="600" w:lineRule="exact"/>
              <w:jc w:val="center"/>
              <w:rPr>
                <w:rFonts w:ascii="仿宋_GB2312" w:eastAsia="仿宋_GB2312" w:hAnsi="仿宋"/>
                <w:sz w:val="24"/>
                <w:szCs w:val="24"/>
              </w:rPr>
            </w:pP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10000</w:t>
            </w:r>
            <w:r>
              <w:rPr>
                <w:rFonts w:ascii="仿宋_GB2312" w:eastAsia="仿宋_GB2312" w:hAnsi="仿宋" w:hint="eastAsia"/>
                <w:sz w:val="24"/>
                <w:szCs w:val="24"/>
              </w:rPr>
              <w:t>万元</w:t>
            </w:r>
          </w:p>
        </w:tc>
      </w:tr>
      <w:tr w:rsidR="009B7319">
        <w:tc>
          <w:tcPr>
            <w:tcW w:w="3686"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单航程</w:t>
            </w:r>
            <w:r>
              <w:rPr>
                <w:rFonts w:ascii="仿宋_GB2312" w:eastAsia="仿宋_GB2312" w:hAnsi="仿宋_GB2312" w:hint="eastAsia"/>
                <w:sz w:val="32"/>
                <w:szCs w:val="32"/>
              </w:rPr>
              <w:t>&gt;</w:t>
            </w:r>
            <w:r>
              <w:rPr>
                <w:rFonts w:ascii="仿宋_GB2312" w:eastAsia="仿宋_GB2312" w:hAnsi="仿宋" w:hint="eastAsia"/>
                <w:sz w:val="24"/>
                <w:szCs w:val="24"/>
              </w:rPr>
              <w:t>11500</w:t>
            </w:r>
            <w:r>
              <w:rPr>
                <w:rFonts w:ascii="仿宋_GB2312" w:eastAsia="仿宋_GB2312" w:hAnsi="仿宋" w:hint="eastAsia"/>
                <w:sz w:val="24"/>
                <w:szCs w:val="24"/>
              </w:rPr>
              <w:t>公里</w:t>
            </w:r>
          </w:p>
        </w:tc>
        <w:tc>
          <w:tcPr>
            <w:tcW w:w="326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w:t>
            </w:r>
            <w:r>
              <w:rPr>
                <w:rFonts w:ascii="仿宋_GB2312" w:eastAsia="仿宋_GB2312" w:hAnsi="仿宋" w:hint="eastAsia"/>
                <w:sz w:val="24"/>
                <w:szCs w:val="24"/>
              </w:rPr>
              <w:t>万元＜里程补贴≤</w:t>
            </w:r>
            <w:r>
              <w:rPr>
                <w:rFonts w:ascii="仿宋_GB2312" w:eastAsia="仿宋_GB2312" w:hAnsi="仿宋" w:hint="eastAsia"/>
                <w:sz w:val="24"/>
                <w:szCs w:val="24"/>
              </w:rPr>
              <w:t>80</w:t>
            </w:r>
            <w:r>
              <w:rPr>
                <w:rFonts w:ascii="仿宋_GB2312" w:eastAsia="仿宋_GB2312" w:hAnsi="仿宋" w:hint="eastAsia"/>
                <w:sz w:val="24"/>
                <w:szCs w:val="24"/>
              </w:rPr>
              <w:t>万元</w:t>
            </w:r>
          </w:p>
        </w:tc>
        <w:tc>
          <w:tcPr>
            <w:tcW w:w="1418" w:type="dxa"/>
            <w:vMerge/>
            <w:vAlign w:val="center"/>
          </w:tcPr>
          <w:p w:rsidR="009B7319" w:rsidRDefault="009B7319">
            <w:pPr>
              <w:spacing w:line="600" w:lineRule="exact"/>
              <w:jc w:val="center"/>
              <w:rPr>
                <w:rFonts w:ascii="仿宋_GB2312" w:eastAsia="仿宋_GB2312" w:hAnsi="仿宋"/>
                <w:sz w:val="24"/>
                <w:szCs w:val="24"/>
              </w:rPr>
            </w:pP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11000</w:t>
            </w:r>
            <w:r>
              <w:rPr>
                <w:rFonts w:ascii="仿宋_GB2312" w:eastAsia="仿宋_GB2312" w:hAnsi="仿宋" w:hint="eastAsia"/>
                <w:sz w:val="24"/>
                <w:szCs w:val="24"/>
              </w:rPr>
              <w:t>万元</w:t>
            </w:r>
          </w:p>
        </w:tc>
      </w:tr>
      <w:tr w:rsidR="009B7319">
        <w:tc>
          <w:tcPr>
            <w:tcW w:w="9781" w:type="dxa"/>
            <w:gridSpan w:val="4"/>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执飞航班频次＜</w:t>
            </w:r>
            <w:r>
              <w:rPr>
                <w:rFonts w:ascii="仿宋_GB2312" w:eastAsia="仿宋_GB2312" w:hAnsi="仿宋" w:hint="eastAsia"/>
                <w:sz w:val="24"/>
                <w:szCs w:val="24"/>
              </w:rPr>
              <w:t>38</w:t>
            </w:r>
            <w:r>
              <w:rPr>
                <w:rFonts w:ascii="仿宋_GB2312" w:eastAsia="仿宋_GB2312" w:hAnsi="仿宋" w:hint="eastAsia"/>
                <w:sz w:val="24"/>
                <w:szCs w:val="24"/>
              </w:rPr>
              <w:t>周的，按上述航班补贴标准的</w:t>
            </w:r>
            <w:r>
              <w:rPr>
                <w:rFonts w:ascii="仿宋_GB2312" w:eastAsia="仿宋_GB2312" w:hAnsi="仿宋" w:hint="eastAsia"/>
                <w:sz w:val="24"/>
                <w:szCs w:val="24"/>
              </w:rPr>
              <w:t>70%</w:t>
            </w:r>
            <w:r>
              <w:rPr>
                <w:rFonts w:ascii="仿宋_GB2312" w:eastAsia="仿宋_GB2312" w:hAnsi="仿宋" w:hint="eastAsia"/>
                <w:sz w:val="24"/>
                <w:szCs w:val="24"/>
              </w:rPr>
              <w:t>、航线补贴上限的</w:t>
            </w:r>
            <w:r>
              <w:rPr>
                <w:rFonts w:ascii="仿宋_GB2312" w:eastAsia="仿宋_GB2312" w:hAnsi="仿宋" w:hint="eastAsia"/>
                <w:sz w:val="24"/>
                <w:szCs w:val="24"/>
              </w:rPr>
              <w:t>70%</w:t>
            </w:r>
            <w:r>
              <w:rPr>
                <w:rFonts w:ascii="仿宋_GB2312" w:eastAsia="仿宋_GB2312" w:hAnsi="仿宋" w:hint="eastAsia"/>
                <w:sz w:val="24"/>
                <w:szCs w:val="24"/>
              </w:rPr>
              <w:t>执行。</w:t>
            </w:r>
          </w:p>
        </w:tc>
      </w:tr>
    </w:tbl>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（二）执飞航班出港实载为</w:t>
      </w:r>
      <w:r>
        <w:rPr>
          <w:rFonts w:ascii="仿宋_GB2312" w:eastAsia="仿宋_GB2312" w:hAnsi="仿宋" w:hint="eastAsia"/>
          <w:sz w:val="32"/>
          <w:szCs w:val="32"/>
        </w:rPr>
        <w:t>30</w:t>
      </w:r>
      <w:r>
        <w:rPr>
          <w:rFonts w:ascii="仿宋_GB2312" w:eastAsia="仿宋_GB2312" w:hAnsi="仿宋" w:hint="eastAsia"/>
          <w:sz w:val="32"/>
          <w:szCs w:val="32"/>
        </w:rPr>
        <w:t>吨以下、</w:t>
      </w:r>
      <w:r>
        <w:rPr>
          <w:rFonts w:ascii="仿宋_GB2312" w:eastAsia="仿宋_GB2312" w:hAnsi="仿宋" w:hint="eastAsia"/>
          <w:sz w:val="32"/>
          <w:szCs w:val="32"/>
        </w:rPr>
        <w:t>30</w:t>
      </w:r>
      <w:r>
        <w:rPr>
          <w:rFonts w:ascii="仿宋_GB2312" w:eastAsia="仿宋_GB2312" w:hAnsi="仿宋" w:hint="eastAsia"/>
          <w:sz w:val="32"/>
          <w:szCs w:val="32"/>
        </w:rPr>
        <w:t>吨（含）至</w:t>
      </w:r>
      <w:r>
        <w:rPr>
          <w:rFonts w:ascii="仿宋_GB2312" w:eastAsia="仿宋_GB2312" w:hAnsi="仿宋" w:hint="eastAsia"/>
          <w:sz w:val="32"/>
          <w:szCs w:val="32"/>
        </w:rPr>
        <w:t>50</w:t>
      </w:r>
      <w:r>
        <w:rPr>
          <w:rFonts w:ascii="仿宋_GB2312" w:eastAsia="仿宋_GB2312" w:hAnsi="仿宋" w:hint="eastAsia"/>
          <w:sz w:val="32"/>
          <w:szCs w:val="32"/>
        </w:rPr>
        <w:t>吨、</w:t>
      </w:r>
      <w:r>
        <w:rPr>
          <w:rFonts w:ascii="仿宋_GB2312" w:eastAsia="仿宋_GB2312" w:hAnsi="仿宋" w:hint="eastAsia"/>
          <w:sz w:val="32"/>
          <w:szCs w:val="32"/>
        </w:rPr>
        <w:t>50</w:t>
      </w:r>
      <w:r>
        <w:rPr>
          <w:rFonts w:ascii="仿宋_GB2312" w:eastAsia="仿宋_GB2312" w:hAnsi="仿宋" w:hint="eastAsia"/>
          <w:sz w:val="32"/>
          <w:szCs w:val="32"/>
        </w:rPr>
        <w:t>吨（含）至</w:t>
      </w:r>
      <w:r>
        <w:rPr>
          <w:rFonts w:ascii="仿宋_GB2312" w:eastAsia="仿宋_GB2312" w:hAnsi="仿宋" w:hint="eastAsia"/>
          <w:sz w:val="32"/>
          <w:szCs w:val="32"/>
        </w:rPr>
        <w:t>80</w:t>
      </w:r>
      <w:r>
        <w:rPr>
          <w:rFonts w:ascii="仿宋_GB2312" w:eastAsia="仿宋_GB2312" w:hAnsi="仿宋" w:hint="eastAsia"/>
          <w:sz w:val="32"/>
          <w:szCs w:val="32"/>
        </w:rPr>
        <w:t>吨的，往返里程补贴分别按第三点第一项</w:t>
      </w:r>
      <w:r>
        <w:rPr>
          <w:rFonts w:ascii="仿宋_GB2312" w:eastAsia="仿宋_GB2312" w:hAnsi="仿宋" w:hint="eastAsia"/>
          <w:sz w:val="32"/>
          <w:szCs w:val="32"/>
        </w:rPr>
        <w:lastRenderedPageBreak/>
        <w:t>标准的</w:t>
      </w:r>
      <w:r>
        <w:rPr>
          <w:rFonts w:ascii="仿宋_GB2312" w:eastAsia="仿宋_GB2312" w:hAnsi="仿宋" w:hint="eastAsia"/>
          <w:sz w:val="32"/>
          <w:szCs w:val="32"/>
        </w:rPr>
        <w:t>30%</w:t>
      </w:r>
      <w:r>
        <w:rPr>
          <w:rFonts w:ascii="仿宋_GB2312" w:eastAsia="仿宋_GB2312" w:hAnsi="仿宋" w:hint="eastAsia"/>
          <w:sz w:val="32"/>
          <w:szCs w:val="32"/>
        </w:rPr>
        <w:t>、</w:t>
      </w:r>
      <w:r>
        <w:rPr>
          <w:rFonts w:ascii="仿宋_GB2312" w:eastAsia="仿宋_GB2312" w:hAnsi="仿宋" w:hint="eastAsia"/>
          <w:sz w:val="32"/>
          <w:szCs w:val="32"/>
        </w:rPr>
        <w:t>50%</w:t>
      </w:r>
      <w:r>
        <w:rPr>
          <w:rFonts w:ascii="仿宋_GB2312" w:eastAsia="仿宋_GB2312" w:hAnsi="仿宋" w:hint="eastAsia"/>
          <w:sz w:val="32"/>
          <w:szCs w:val="32"/>
        </w:rPr>
        <w:t>、</w:t>
      </w:r>
      <w:r>
        <w:rPr>
          <w:rFonts w:ascii="仿宋_GB2312" w:eastAsia="仿宋_GB2312" w:hAnsi="仿宋" w:hint="eastAsia"/>
          <w:sz w:val="32"/>
          <w:szCs w:val="32"/>
        </w:rPr>
        <w:t>70%</w:t>
      </w:r>
      <w:r>
        <w:rPr>
          <w:rFonts w:ascii="仿宋_GB2312" w:eastAsia="仿宋_GB2312" w:hAnsi="仿宋" w:hint="eastAsia"/>
          <w:sz w:val="32"/>
          <w:szCs w:val="32"/>
        </w:rPr>
        <w:t>执行；运营年度航线补贴上限分别按第三点第一项标准的</w:t>
      </w:r>
      <w:r>
        <w:rPr>
          <w:rFonts w:ascii="仿宋_GB2312" w:eastAsia="仿宋_GB2312" w:hAnsi="仿宋" w:hint="eastAsia"/>
          <w:sz w:val="32"/>
          <w:szCs w:val="32"/>
        </w:rPr>
        <w:t>30%</w:t>
      </w:r>
      <w:r>
        <w:rPr>
          <w:rFonts w:ascii="仿宋_GB2312" w:eastAsia="仿宋_GB2312" w:hAnsi="仿宋" w:hint="eastAsia"/>
          <w:sz w:val="32"/>
          <w:szCs w:val="32"/>
        </w:rPr>
        <w:t>、</w:t>
      </w:r>
      <w:r>
        <w:rPr>
          <w:rFonts w:ascii="仿宋_GB2312" w:eastAsia="仿宋_GB2312" w:hAnsi="仿宋" w:hint="eastAsia"/>
          <w:sz w:val="32"/>
          <w:szCs w:val="32"/>
        </w:rPr>
        <w:t>50%</w:t>
      </w:r>
      <w:r>
        <w:rPr>
          <w:rFonts w:ascii="仿宋_GB2312" w:eastAsia="仿宋_GB2312" w:hAnsi="仿宋" w:hint="eastAsia"/>
          <w:sz w:val="32"/>
          <w:szCs w:val="32"/>
        </w:rPr>
        <w:t>、</w:t>
      </w:r>
      <w:r>
        <w:rPr>
          <w:rFonts w:ascii="仿宋_GB2312" w:eastAsia="仿宋_GB2312" w:hAnsi="仿宋" w:hint="eastAsia"/>
          <w:sz w:val="32"/>
          <w:szCs w:val="32"/>
        </w:rPr>
        <w:t>70%</w:t>
      </w:r>
      <w:r>
        <w:rPr>
          <w:rFonts w:ascii="仿宋_GB2312" w:eastAsia="仿宋_GB2312" w:hAnsi="仿宋" w:hint="eastAsia"/>
          <w:sz w:val="32"/>
          <w:szCs w:val="32"/>
        </w:rPr>
        <w:t>执行。</w:t>
      </w:r>
    </w:p>
    <w:p w:rsidR="009B7319" w:rsidRDefault="00ED12AD">
      <w:pPr>
        <w:spacing w:line="600" w:lineRule="exact"/>
        <w:ind w:firstLineChars="200" w:firstLine="640"/>
        <w:rPr>
          <w:rFonts w:ascii="黑体" w:eastAsia="黑体" w:hAnsi="Calibri" w:cs="Times New Roman"/>
          <w:sz w:val="32"/>
        </w:rPr>
      </w:pPr>
      <w:r>
        <w:rPr>
          <w:rFonts w:ascii="黑体" w:eastAsia="黑体" w:hAnsi="Calibri" w:cs="Times New Roman" w:hint="eastAsia"/>
          <w:sz w:val="32"/>
        </w:rPr>
        <w:t>四、跨境货运非定期航线</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新开通从厦门出入境直达境外航点的跨境货运非定期航线，首个运营年度该航线补贴按以下标准执行：</w:t>
      </w:r>
    </w:p>
    <w:tbl>
      <w:tblPr>
        <w:tblStyle w:val="ac"/>
        <w:tblW w:w="8948" w:type="dxa"/>
        <w:tblLayout w:type="fixed"/>
        <w:tblLook w:val="04A0"/>
      </w:tblPr>
      <w:tblGrid>
        <w:gridCol w:w="1668"/>
        <w:gridCol w:w="4394"/>
        <w:gridCol w:w="1417"/>
        <w:gridCol w:w="1469"/>
      </w:tblGrid>
      <w:tr w:rsidR="009B7319">
        <w:tc>
          <w:tcPr>
            <w:tcW w:w="1668"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航线类型</w:t>
            </w: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执飞航班班次</w:t>
            </w:r>
          </w:p>
        </w:tc>
        <w:tc>
          <w:tcPr>
            <w:tcW w:w="1417"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按新开行全货机定期航班补贴标准</w:t>
            </w:r>
          </w:p>
        </w:tc>
        <w:tc>
          <w:tcPr>
            <w:tcW w:w="1469"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按新开通全货机定期航线补贴上限</w:t>
            </w:r>
          </w:p>
        </w:tc>
      </w:tr>
      <w:tr w:rsidR="009B7319">
        <w:tc>
          <w:tcPr>
            <w:tcW w:w="1668" w:type="dxa"/>
            <w:vMerge w:val="restart"/>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亚洲全货机</w:t>
            </w: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执飞航班班次≥</w:t>
            </w:r>
            <w:r>
              <w:rPr>
                <w:rFonts w:ascii="仿宋_GB2312" w:eastAsia="仿宋_GB2312" w:hAnsi="仿宋" w:hint="eastAsia"/>
                <w:sz w:val="24"/>
                <w:szCs w:val="24"/>
              </w:rPr>
              <w:t>144</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100%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100%</w:t>
            </w:r>
          </w:p>
        </w:tc>
      </w:tr>
      <w:tr w:rsidR="009B7319">
        <w:tc>
          <w:tcPr>
            <w:tcW w:w="1668" w:type="dxa"/>
            <w:vMerge/>
            <w:vAlign w:val="center"/>
          </w:tcPr>
          <w:p w:rsidR="009B7319" w:rsidRDefault="009B7319">
            <w:pPr>
              <w:spacing w:line="600" w:lineRule="exact"/>
              <w:jc w:val="center"/>
              <w:rPr>
                <w:rFonts w:ascii="仿宋_GB2312" w:eastAsia="仿宋_GB2312" w:hAnsi="仿宋"/>
                <w:sz w:val="24"/>
                <w:szCs w:val="24"/>
              </w:rPr>
            </w:pP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108</w:t>
            </w:r>
            <w:r>
              <w:rPr>
                <w:rFonts w:ascii="仿宋_GB2312" w:eastAsia="仿宋_GB2312" w:hAnsi="仿宋" w:hint="eastAsia"/>
                <w:sz w:val="24"/>
                <w:szCs w:val="24"/>
              </w:rPr>
              <w:t>班≤执飞航班班次＜</w:t>
            </w:r>
            <w:r>
              <w:rPr>
                <w:rFonts w:ascii="仿宋_GB2312" w:eastAsia="仿宋_GB2312" w:hAnsi="仿宋" w:hint="eastAsia"/>
                <w:sz w:val="24"/>
                <w:szCs w:val="24"/>
              </w:rPr>
              <w:t>144</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w:t>
            </w:r>
          </w:p>
        </w:tc>
      </w:tr>
      <w:tr w:rsidR="009B7319">
        <w:tc>
          <w:tcPr>
            <w:tcW w:w="1668" w:type="dxa"/>
            <w:vMerge/>
            <w:vAlign w:val="center"/>
          </w:tcPr>
          <w:p w:rsidR="009B7319" w:rsidRDefault="009B7319">
            <w:pPr>
              <w:spacing w:line="600" w:lineRule="exact"/>
              <w:jc w:val="center"/>
              <w:rPr>
                <w:rFonts w:ascii="仿宋_GB2312" w:eastAsia="仿宋_GB2312" w:hAnsi="仿宋"/>
                <w:sz w:val="24"/>
                <w:szCs w:val="24"/>
              </w:rPr>
            </w:pP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72</w:t>
            </w:r>
            <w:r>
              <w:rPr>
                <w:rFonts w:ascii="仿宋_GB2312" w:eastAsia="仿宋_GB2312" w:hAnsi="仿宋" w:hint="eastAsia"/>
                <w:sz w:val="24"/>
                <w:szCs w:val="24"/>
              </w:rPr>
              <w:t>班≤执飞航班班次＜</w:t>
            </w:r>
            <w:r>
              <w:rPr>
                <w:rFonts w:ascii="仿宋_GB2312" w:eastAsia="仿宋_GB2312" w:hAnsi="仿宋" w:hint="eastAsia"/>
                <w:sz w:val="24"/>
                <w:szCs w:val="24"/>
              </w:rPr>
              <w:t>108</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50%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50%</w:t>
            </w:r>
          </w:p>
        </w:tc>
      </w:tr>
      <w:tr w:rsidR="009B7319">
        <w:tc>
          <w:tcPr>
            <w:tcW w:w="1668" w:type="dxa"/>
            <w:vMerge/>
            <w:vAlign w:val="center"/>
          </w:tcPr>
          <w:p w:rsidR="009B7319" w:rsidRDefault="009B7319">
            <w:pPr>
              <w:spacing w:line="600" w:lineRule="exact"/>
              <w:jc w:val="center"/>
              <w:rPr>
                <w:rFonts w:ascii="仿宋_GB2312" w:eastAsia="仿宋_GB2312" w:hAnsi="仿宋"/>
                <w:sz w:val="24"/>
                <w:szCs w:val="24"/>
              </w:rPr>
            </w:pP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36</w:t>
            </w:r>
            <w:r>
              <w:rPr>
                <w:rFonts w:ascii="仿宋_GB2312" w:eastAsia="仿宋_GB2312" w:hAnsi="仿宋" w:hint="eastAsia"/>
                <w:sz w:val="24"/>
                <w:szCs w:val="24"/>
              </w:rPr>
              <w:t>班≤执飞航班班次＜</w:t>
            </w:r>
            <w:r>
              <w:rPr>
                <w:rFonts w:ascii="仿宋_GB2312" w:eastAsia="仿宋_GB2312" w:hAnsi="仿宋" w:hint="eastAsia"/>
                <w:sz w:val="24"/>
                <w:szCs w:val="24"/>
              </w:rPr>
              <w:t>72</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30%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30%</w:t>
            </w:r>
          </w:p>
        </w:tc>
      </w:tr>
      <w:tr w:rsidR="009B7319">
        <w:tc>
          <w:tcPr>
            <w:tcW w:w="1668" w:type="dxa"/>
            <w:vMerge w:val="restart"/>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洲际全货机</w:t>
            </w: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执飞航班班次≥</w:t>
            </w:r>
            <w:r>
              <w:rPr>
                <w:rFonts w:ascii="仿宋_GB2312" w:eastAsia="仿宋_GB2312" w:hAnsi="仿宋" w:hint="eastAsia"/>
                <w:sz w:val="24"/>
                <w:szCs w:val="24"/>
              </w:rPr>
              <w:t>96</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100%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100%</w:t>
            </w:r>
          </w:p>
        </w:tc>
      </w:tr>
      <w:tr w:rsidR="009B7319">
        <w:tc>
          <w:tcPr>
            <w:tcW w:w="1668" w:type="dxa"/>
            <w:vMerge/>
            <w:vAlign w:val="center"/>
          </w:tcPr>
          <w:p w:rsidR="009B7319" w:rsidRDefault="009B7319">
            <w:pPr>
              <w:spacing w:line="600" w:lineRule="exact"/>
              <w:jc w:val="center"/>
              <w:rPr>
                <w:rFonts w:ascii="仿宋_GB2312" w:eastAsia="仿宋_GB2312" w:hAnsi="仿宋"/>
                <w:sz w:val="24"/>
                <w:szCs w:val="24"/>
              </w:rPr>
            </w:pP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72</w:t>
            </w:r>
            <w:r>
              <w:rPr>
                <w:rFonts w:ascii="仿宋_GB2312" w:eastAsia="仿宋_GB2312" w:hAnsi="仿宋" w:hint="eastAsia"/>
                <w:sz w:val="24"/>
                <w:szCs w:val="24"/>
              </w:rPr>
              <w:t>班≤执飞航班班次＜</w:t>
            </w:r>
            <w:r>
              <w:rPr>
                <w:rFonts w:ascii="仿宋_GB2312" w:eastAsia="仿宋_GB2312" w:hAnsi="仿宋" w:hint="eastAsia"/>
                <w:sz w:val="24"/>
                <w:szCs w:val="24"/>
              </w:rPr>
              <w:t>96</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w:t>
            </w:r>
          </w:p>
        </w:tc>
      </w:tr>
      <w:tr w:rsidR="009B7319">
        <w:tc>
          <w:tcPr>
            <w:tcW w:w="1668" w:type="dxa"/>
            <w:vMerge/>
            <w:vAlign w:val="center"/>
          </w:tcPr>
          <w:p w:rsidR="009B7319" w:rsidRDefault="009B7319">
            <w:pPr>
              <w:spacing w:line="600" w:lineRule="exact"/>
              <w:jc w:val="center"/>
              <w:rPr>
                <w:rFonts w:ascii="仿宋_GB2312" w:eastAsia="仿宋_GB2312" w:hAnsi="仿宋"/>
                <w:sz w:val="24"/>
                <w:szCs w:val="24"/>
              </w:rPr>
            </w:pP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48</w:t>
            </w:r>
            <w:r>
              <w:rPr>
                <w:rFonts w:ascii="仿宋_GB2312" w:eastAsia="仿宋_GB2312" w:hAnsi="仿宋" w:hint="eastAsia"/>
                <w:sz w:val="24"/>
                <w:szCs w:val="24"/>
              </w:rPr>
              <w:t>班≤执飞航班班次＜</w:t>
            </w:r>
            <w:r>
              <w:rPr>
                <w:rFonts w:ascii="仿宋_GB2312" w:eastAsia="仿宋_GB2312" w:hAnsi="仿宋" w:hint="eastAsia"/>
                <w:sz w:val="24"/>
                <w:szCs w:val="24"/>
              </w:rPr>
              <w:t>72</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50%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50%</w:t>
            </w:r>
          </w:p>
        </w:tc>
      </w:tr>
      <w:tr w:rsidR="009B7319">
        <w:tc>
          <w:tcPr>
            <w:tcW w:w="1668" w:type="dxa"/>
            <w:vMerge/>
            <w:vAlign w:val="center"/>
          </w:tcPr>
          <w:p w:rsidR="009B7319" w:rsidRDefault="009B7319">
            <w:pPr>
              <w:spacing w:line="600" w:lineRule="exact"/>
              <w:jc w:val="center"/>
              <w:rPr>
                <w:rFonts w:ascii="仿宋_GB2312" w:eastAsia="仿宋_GB2312" w:hAnsi="仿宋"/>
                <w:sz w:val="24"/>
                <w:szCs w:val="24"/>
              </w:rPr>
            </w:pP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24</w:t>
            </w:r>
            <w:r>
              <w:rPr>
                <w:rFonts w:ascii="仿宋_GB2312" w:eastAsia="仿宋_GB2312" w:hAnsi="仿宋" w:hint="eastAsia"/>
                <w:sz w:val="24"/>
                <w:szCs w:val="24"/>
              </w:rPr>
              <w:t>班≤执飞航班班次＜</w:t>
            </w:r>
            <w:r>
              <w:rPr>
                <w:rFonts w:ascii="仿宋_GB2312" w:eastAsia="仿宋_GB2312" w:hAnsi="仿宋" w:hint="eastAsia"/>
                <w:sz w:val="24"/>
                <w:szCs w:val="24"/>
              </w:rPr>
              <w:t>48</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30%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30%</w:t>
            </w:r>
          </w:p>
        </w:tc>
      </w:tr>
      <w:tr w:rsidR="009B7319">
        <w:tc>
          <w:tcPr>
            <w:tcW w:w="1668"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亚洲“客改货”</w:t>
            </w: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执飞航班班次≥</w:t>
            </w:r>
            <w:r>
              <w:rPr>
                <w:rFonts w:ascii="仿宋_GB2312" w:eastAsia="仿宋_GB2312" w:hAnsi="仿宋" w:hint="eastAsia"/>
                <w:sz w:val="24"/>
                <w:szCs w:val="24"/>
              </w:rPr>
              <w:t>72</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w:t>
            </w:r>
          </w:p>
        </w:tc>
      </w:tr>
      <w:tr w:rsidR="009B7319">
        <w:tc>
          <w:tcPr>
            <w:tcW w:w="1668"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洲际“客改货”</w:t>
            </w:r>
          </w:p>
        </w:tc>
        <w:tc>
          <w:tcPr>
            <w:tcW w:w="4394"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执飞航班班次≥</w:t>
            </w:r>
            <w:r>
              <w:rPr>
                <w:rFonts w:ascii="仿宋_GB2312" w:eastAsia="仿宋_GB2312" w:hAnsi="仿宋" w:hint="eastAsia"/>
                <w:sz w:val="24"/>
                <w:szCs w:val="24"/>
              </w:rPr>
              <w:t>48</w:t>
            </w:r>
            <w:r>
              <w:rPr>
                <w:rFonts w:ascii="仿宋_GB2312" w:eastAsia="仿宋_GB2312" w:hAnsi="仿宋" w:hint="eastAsia"/>
                <w:sz w:val="24"/>
                <w:szCs w:val="24"/>
              </w:rPr>
              <w:t>班</w:t>
            </w:r>
          </w:p>
        </w:tc>
        <w:tc>
          <w:tcPr>
            <w:tcW w:w="1417"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w:t>
            </w:r>
          </w:p>
        </w:tc>
        <w:tc>
          <w:tcPr>
            <w:tcW w:w="146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70%</w:t>
            </w:r>
          </w:p>
        </w:tc>
      </w:tr>
    </w:tbl>
    <w:p w:rsidR="009B7319" w:rsidRDefault="00ED12AD">
      <w:pPr>
        <w:spacing w:line="600" w:lineRule="exact"/>
        <w:ind w:firstLineChars="200" w:firstLine="640"/>
        <w:rPr>
          <w:rFonts w:ascii="黑体" w:eastAsia="黑体" w:hAnsi="Calibri" w:cs="Times New Roman"/>
          <w:sz w:val="32"/>
        </w:rPr>
      </w:pPr>
      <w:r>
        <w:rPr>
          <w:rFonts w:ascii="黑体" w:eastAsia="黑体" w:hAnsi="Calibri" w:cs="Times New Roman" w:hint="eastAsia"/>
          <w:sz w:val="32"/>
        </w:rPr>
        <w:t>五、重点跨境全货机定期航线</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金砖国家以及其他经厦门市人民政府认定为重点开航国家的全货机定期航线，额外给予航班补贴标准</w:t>
      </w:r>
      <w:r>
        <w:rPr>
          <w:rFonts w:ascii="仿宋_GB2312" w:eastAsia="仿宋_GB2312" w:hAnsi="仿宋" w:hint="eastAsia"/>
          <w:sz w:val="32"/>
          <w:szCs w:val="32"/>
        </w:rPr>
        <w:t>5%</w:t>
      </w:r>
      <w:r>
        <w:rPr>
          <w:rFonts w:ascii="仿宋_GB2312" w:eastAsia="仿宋_GB2312" w:hAnsi="仿宋" w:hint="eastAsia"/>
          <w:sz w:val="32"/>
          <w:szCs w:val="32"/>
        </w:rPr>
        <w:t>的补贴，运营年度该项补贴最高不超过</w:t>
      </w:r>
      <w:r>
        <w:rPr>
          <w:rFonts w:ascii="仿宋_GB2312" w:eastAsia="仿宋_GB2312" w:hAnsi="仿宋" w:hint="eastAsia"/>
          <w:sz w:val="32"/>
          <w:szCs w:val="32"/>
        </w:rPr>
        <w:t>500</w:t>
      </w:r>
      <w:r>
        <w:rPr>
          <w:rFonts w:ascii="仿宋_GB2312" w:eastAsia="仿宋_GB2312" w:hAnsi="仿宋" w:hint="eastAsia"/>
          <w:sz w:val="32"/>
          <w:szCs w:val="32"/>
        </w:rPr>
        <w:t>万元。</w:t>
      </w:r>
    </w:p>
    <w:p w:rsidR="009B7319" w:rsidRDefault="00ED12AD">
      <w:pPr>
        <w:spacing w:line="600" w:lineRule="exact"/>
        <w:ind w:firstLineChars="200" w:firstLine="640"/>
        <w:rPr>
          <w:rFonts w:ascii="黑体" w:eastAsia="黑体" w:hAnsi="Calibri" w:cs="Times New Roman"/>
          <w:sz w:val="32"/>
        </w:rPr>
      </w:pPr>
      <w:r>
        <w:rPr>
          <w:rFonts w:ascii="黑体" w:eastAsia="黑体" w:hAnsi="Calibri" w:cs="Times New Roman" w:hint="eastAsia"/>
          <w:sz w:val="32"/>
        </w:rPr>
        <w:lastRenderedPageBreak/>
        <w:t>六、货运代理</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（一）本地航空货运代理开展跨境集货业务，自然年度过境集拼、出境集货补贴按以下标准执行：</w:t>
      </w:r>
    </w:p>
    <w:tbl>
      <w:tblPr>
        <w:tblStyle w:val="ac"/>
        <w:tblW w:w="8948" w:type="dxa"/>
        <w:tblLayout w:type="fixed"/>
        <w:tblLook w:val="04A0"/>
      </w:tblPr>
      <w:tblGrid>
        <w:gridCol w:w="1384"/>
        <w:gridCol w:w="3402"/>
        <w:gridCol w:w="2552"/>
        <w:gridCol w:w="1610"/>
      </w:tblGrid>
      <w:tr w:rsidR="009B7319">
        <w:tc>
          <w:tcPr>
            <w:tcW w:w="1384"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业务类型</w:t>
            </w:r>
          </w:p>
        </w:tc>
        <w:tc>
          <w:tcPr>
            <w:tcW w:w="3402"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集货量（单家）</w:t>
            </w:r>
          </w:p>
        </w:tc>
        <w:tc>
          <w:tcPr>
            <w:tcW w:w="2552"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集货补贴（每吨）</w:t>
            </w:r>
          </w:p>
        </w:tc>
        <w:tc>
          <w:tcPr>
            <w:tcW w:w="1610"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货量补贴</w:t>
            </w:r>
          </w:p>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上限</w:t>
            </w:r>
          </w:p>
        </w:tc>
      </w:tr>
      <w:tr w:rsidR="009B7319">
        <w:tc>
          <w:tcPr>
            <w:tcW w:w="1384" w:type="dxa"/>
            <w:vMerge w:val="restart"/>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过境集拼</w:t>
            </w:r>
          </w:p>
        </w:tc>
        <w:tc>
          <w:tcPr>
            <w:tcW w:w="3402"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过境货量≥</w:t>
            </w:r>
            <w:r>
              <w:rPr>
                <w:rFonts w:ascii="仿宋_GB2312" w:eastAsia="仿宋_GB2312" w:hAnsi="仿宋" w:hint="eastAsia"/>
                <w:sz w:val="24"/>
                <w:szCs w:val="24"/>
              </w:rPr>
              <w:t>11000</w:t>
            </w:r>
            <w:r>
              <w:rPr>
                <w:rFonts w:ascii="仿宋_GB2312" w:eastAsia="仿宋_GB2312" w:hAnsi="仿宋" w:hint="eastAsia"/>
                <w:sz w:val="24"/>
                <w:szCs w:val="24"/>
              </w:rPr>
              <w:t>吨</w:t>
            </w:r>
          </w:p>
        </w:tc>
        <w:tc>
          <w:tcPr>
            <w:tcW w:w="2552" w:type="dxa"/>
            <w:vMerge w:val="restart"/>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集货补贴≤</w:t>
            </w:r>
            <w:r>
              <w:rPr>
                <w:rFonts w:ascii="仿宋_GB2312" w:eastAsia="仿宋_GB2312" w:hAnsi="仿宋" w:hint="eastAsia"/>
                <w:sz w:val="24"/>
                <w:szCs w:val="24"/>
              </w:rPr>
              <w:t>300</w:t>
            </w:r>
            <w:r>
              <w:rPr>
                <w:rFonts w:ascii="仿宋_GB2312" w:eastAsia="仿宋_GB2312" w:hAnsi="仿宋" w:hint="eastAsia"/>
                <w:sz w:val="24"/>
                <w:szCs w:val="24"/>
              </w:rPr>
              <w:t>元</w:t>
            </w:r>
          </w:p>
        </w:tc>
        <w:tc>
          <w:tcPr>
            <w:tcW w:w="1610"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400</w:t>
            </w:r>
            <w:r>
              <w:rPr>
                <w:rFonts w:ascii="仿宋_GB2312" w:eastAsia="仿宋_GB2312" w:hAnsi="仿宋" w:hint="eastAsia"/>
                <w:sz w:val="24"/>
                <w:szCs w:val="24"/>
              </w:rPr>
              <w:t>万元</w:t>
            </w:r>
          </w:p>
        </w:tc>
      </w:tr>
      <w:tr w:rsidR="009B7319">
        <w:tc>
          <w:tcPr>
            <w:tcW w:w="1384" w:type="dxa"/>
            <w:vMerge/>
            <w:vAlign w:val="center"/>
          </w:tcPr>
          <w:p w:rsidR="009B7319" w:rsidRDefault="009B7319">
            <w:pPr>
              <w:spacing w:line="360" w:lineRule="exact"/>
              <w:ind w:firstLineChars="200" w:firstLine="480"/>
              <w:jc w:val="center"/>
              <w:rPr>
                <w:rFonts w:ascii="仿宋_GB2312" w:eastAsia="仿宋_GB2312" w:hAnsi="仿宋"/>
                <w:sz w:val="24"/>
                <w:szCs w:val="24"/>
              </w:rPr>
            </w:pPr>
          </w:p>
        </w:tc>
        <w:tc>
          <w:tcPr>
            <w:tcW w:w="3402"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8000</w:t>
            </w:r>
            <w:r>
              <w:rPr>
                <w:rFonts w:ascii="仿宋_GB2312" w:eastAsia="仿宋_GB2312" w:hAnsi="仿宋" w:hint="eastAsia"/>
                <w:sz w:val="24"/>
                <w:szCs w:val="24"/>
              </w:rPr>
              <w:t>吨≤过境货量＜</w:t>
            </w:r>
            <w:r>
              <w:rPr>
                <w:rFonts w:ascii="仿宋_GB2312" w:eastAsia="仿宋_GB2312" w:hAnsi="仿宋" w:hint="eastAsia"/>
                <w:sz w:val="24"/>
                <w:szCs w:val="24"/>
              </w:rPr>
              <w:t>11000</w:t>
            </w:r>
            <w:r>
              <w:rPr>
                <w:rFonts w:ascii="仿宋_GB2312" w:eastAsia="仿宋_GB2312" w:hAnsi="仿宋" w:hint="eastAsia"/>
                <w:sz w:val="24"/>
                <w:szCs w:val="24"/>
              </w:rPr>
              <w:t>吨</w:t>
            </w:r>
          </w:p>
        </w:tc>
        <w:tc>
          <w:tcPr>
            <w:tcW w:w="2552" w:type="dxa"/>
            <w:vMerge/>
            <w:vAlign w:val="center"/>
          </w:tcPr>
          <w:p w:rsidR="009B7319" w:rsidRDefault="009B7319">
            <w:pPr>
              <w:spacing w:line="360" w:lineRule="exact"/>
              <w:ind w:firstLineChars="200" w:firstLine="480"/>
              <w:jc w:val="center"/>
              <w:rPr>
                <w:rFonts w:ascii="仿宋_GB2312" w:eastAsia="仿宋_GB2312" w:hAnsi="仿宋"/>
                <w:sz w:val="24"/>
                <w:szCs w:val="24"/>
              </w:rPr>
            </w:pPr>
          </w:p>
        </w:tc>
        <w:tc>
          <w:tcPr>
            <w:tcW w:w="1610"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300</w:t>
            </w:r>
            <w:r>
              <w:rPr>
                <w:rFonts w:ascii="仿宋_GB2312" w:eastAsia="仿宋_GB2312" w:hAnsi="仿宋" w:hint="eastAsia"/>
                <w:sz w:val="24"/>
                <w:szCs w:val="24"/>
              </w:rPr>
              <w:t>万元</w:t>
            </w:r>
          </w:p>
        </w:tc>
      </w:tr>
      <w:tr w:rsidR="009B7319">
        <w:tc>
          <w:tcPr>
            <w:tcW w:w="1384" w:type="dxa"/>
            <w:vMerge/>
            <w:vAlign w:val="center"/>
          </w:tcPr>
          <w:p w:rsidR="009B7319" w:rsidRDefault="009B7319">
            <w:pPr>
              <w:spacing w:line="360" w:lineRule="exact"/>
              <w:ind w:firstLineChars="200" w:firstLine="480"/>
              <w:jc w:val="center"/>
              <w:rPr>
                <w:rFonts w:ascii="仿宋_GB2312" w:eastAsia="仿宋_GB2312" w:hAnsi="仿宋"/>
                <w:sz w:val="24"/>
                <w:szCs w:val="24"/>
              </w:rPr>
            </w:pPr>
          </w:p>
        </w:tc>
        <w:tc>
          <w:tcPr>
            <w:tcW w:w="3402"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5000</w:t>
            </w:r>
            <w:r>
              <w:rPr>
                <w:rFonts w:ascii="仿宋_GB2312" w:eastAsia="仿宋_GB2312" w:hAnsi="仿宋" w:hint="eastAsia"/>
                <w:sz w:val="24"/>
                <w:szCs w:val="24"/>
              </w:rPr>
              <w:t>吨≤过境货量＜</w:t>
            </w:r>
            <w:r>
              <w:rPr>
                <w:rFonts w:ascii="仿宋_GB2312" w:eastAsia="仿宋_GB2312" w:hAnsi="仿宋" w:hint="eastAsia"/>
                <w:sz w:val="24"/>
                <w:szCs w:val="24"/>
              </w:rPr>
              <w:t>8000</w:t>
            </w:r>
            <w:r>
              <w:rPr>
                <w:rFonts w:ascii="仿宋_GB2312" w:eastAsia="仿宋_GB2312" w:hAnsi="仿宋" w:hint="eastAsia"/>
                <w:sz w:val="24"/>
                <w:szCs w:val="24"/>
              </w:rPr>
              <w:t>吨</w:t>
            </w:r>
          </w:p>
        </w:tc>
        <w:tc>
          <w:tcPr>
            <w:tcW w:w="2552" w:type="dxa"/>
            <w:vMerge/>
            <w:vAlign w:val="center"/>
          </w:tcPr>
          <w:p w:rsidR="009B7319" w:rsidRDefault="009B7319">
            <w:pPr>
              <w:spacing w:line="360" w:lineRule="exact"/>
              <w:ind w:firstLineChars="200" w:firstLine="480"/>
              <w:jc w:val="center"/>
              <w:rPr>
                <w:rFonts w:ascii="仿宋_GB2312" w:eastAsia="仿宋_GB2312" w:hAnsi="仿宋"/>
                <w:sz w:val="24"/>
                <w:szCs w:val="24"/>
              </w:rPr>
            </w:pPr>
          </w:p>
        </w:tc>
        <w:tc>
          <w:tcPr>
            <w:tcW w:w="1610"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200</w:t>
            </w:r>
            <w:r>
              <w:rPr>
                <w:rFonts w:ascii="仿宋_GB2312" w:eastAsia="仿宋_GB2312" w:hAnsi="仿宋" w:hint="eastAsia"/>
                <w:sz w:val="24"/>
                <w:szCs w:val="24"/>
              </w:rPr>
              <w:t>万元</w:t>
            </w:r>
          </w:p>
        </w:tc>
      </w:tr>
      <w:tr w:rsidR="009B7319">
        <w:tc>
          <w:tcPr>
            <w:tcW w:w="1384" w:type="dxa"/>
            <w:vMerge w:val="restart"/>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出境集货</w:t>
            </w:r>
          </w:p>
        </w:tc>
        <w:tc>
          <w:tcPr>
            <w:tcW w:w="3402"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出境货量≥</w:t>
            </w:r>
            <w:r>
              <w:rPr>
                <w:rFonts w:ascii="仿宋_GB2312" w:eastAsia="仿宋_GB2312" w:hAnsi="仿宋" w:hint="eastAsia"/>
                <w:sz w:val="24"/>
                <w:szCs w:val="24"/>
              </w:rPr>
              <w:t>16000</w:t>
            </w:r>
            <w:r>
              <w:rPr>
                <w:rFonts w:ascii="仿宋_GB2312" w:eastAsia="仿宋_GB2312" w:hAnsi="仿宋" w:hint="eastAsia"/>
                <w:sz w:val="24"/>
                <w:szCs w:val="24"/>
              </w:rPr>
              <w:t>吨</w:t>
            </w:r>
          </w:p>
        </w:tc>
        <w:tc>
          <w:tcPr>
            <w:tcW w:w="2552" w:type="dxa"/>
            <w:vMerge w:val="restart"/>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集货补贴≤</w:t>
            </w:r>
            <w:r>
              <w:rPr>
                <w:rFonts w:ascii="仿宋_GB2312" w:eastAsia="仿宋_GB2312" w:hAnsi="仿宋" w:hint="eastAsia"/>
                <w:sz w:val="24"/>
                <w:szCs w:val="24"/>
              </w:rPr>
              <w:t>200</w:t>
            </w:r>
            <w:r>
              <w:rPr>
                <w:rFonts w:ascii="仿宋_GB2312" w:eastAsia="仿宋_GB2312" w:hAnsi="仿宋" w:hint="eastAsia"/>
                <w:sz w:val="24"/>
                <w:szCs w:val="24"/>
              </w:rPr>
              <w:t>元</w:t>
            </w:r>
          </w:p>
        </w:tc>
        <w:tc>
          <w:tcPr>
            <w:tcW w:w="1610"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400</w:t>
            </w:r>
            <w:r>
              <w:rPr>
                <w:rFonts w:ascii="仿宋_GB2312" w:eastAsia="仿宋_GB2312" w:hAnsi="仿宋" w:hint="eastAsia"/>
                <w:sz w:val="24"/>
                <w:szCs w:val="24"/>
              </w:rPr>
              <w:t>万元</w:t>
            </w:r>
          </w:p>
        </w:tc>
      </w:tr>
      <w:tr w:rsidR="009B7319">
        <w:tc>
          <w:tcPr>
            <w:tcW w:w="1384" w:type="dxa"/>
            <w:vMerge/>
            <w:vAlign w:val="center"/>
          </w:tcPr>
          <w:p w:rsidR="009B7319" w:rsidRDefault="009B7319">
            <w:pPr>
              <w:spacing w:line="360" w:lineRule="exact"/>
              <w:ind w:firstLineChars="200" w:firstLine="480"/>
              <w:jc w:val="center"/>
              <w:rPr>
                <w:rFonts w:ascii="仿宋_GB2312" w:eastAsia="仿宋_GB2312" w:hAnsi="仿宋"/>
                <w:sz w:val="24"/>
                <w:szCs w:val="24"/>
              </w:rPr>
            </w:pPr>
          </w:p>
        </w:tc>
        <w:tc>
          <w:tcPr>
            <w:tcW w:w="3402"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12000</w:t>
            </w:r>
            <w:r>
              <w:rPr>
                <w:rFonts w:ascii="仿宋_GB2312" w:eastAsia="仿宋_GB2312" w:hAnsi="仿宋" w:hint="eastAsia"/>
                <w:sz w:val="24"/>
                <w:szCs w:val="24"/>
              </w:rPr>
              <w:t>吨≤出境货量＜</w:t>
            </w:r>
            <w:r>
              <w:rPr>
                <w:rFonts w:ascii="仿宋_GB2312" w:eastAsia="仿宋_GB2312" w:hAnsi="仿宋" w:hint="eastAsia"/>
                <w:sz w:val="24"/>
                <w:szCs w:val="24"/>
              </w:rPr>
              <w:t>16000</w:t>
            </w:r>
            <w:r>
              <w:rPr>
                <w:rFonts w:ascii="仿宋_GB2312" w:eastAsia="仿宋_GB2312" w:hAnsi="仿宋" w:hint="eastAsia"/>
                <w:sz w:val="24"/>
                <w:szCs w:val="24"/>
              </w:rPr>
              <w:t>吨</w:t>
            </w:r>
          </w:p>
        </w:tc>
        <w:tc>
          <w:tcPr>
            <w:tcW w:w="2552" w:type="dxa"/>
            <w:vMerge/>
            <w:vAlign w:val="center"/>
          </w:tcPr>
          <w:p w:rsidR="009B7319" w:rsidRDefault="009B7319">
            <w:pPr>
              <w:spacing w:line="360" w:lineRule="exact"/>
              <w:ind w:firstLineChars="200" w:firstLine="480"/>
              <w:jc w:val="center"/>
              <w:rPr>
                <w:rFonts w:ascii="仿宋_GB2312" w:eastAsia="仿宋_GB2312" w:hAnsi="仿宋"/>
                <w:sz w:val="24"/>
                <w:szCs w:val="24"/>
              </w:rPr>
            </w:pPr>
          </w:p>
        </w:tc>
        <w:tc>
          <w:tcPr>
            <w:tcW w:w="1610"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300</w:t>
            </w:r>
            <w:r>
              <w:rPr>
                <w:rFonts w:ascii="仿宋_GB2312" w:eastAsia="仿宋_GB2312" w:hAnsi="仿宋" w:hint="eastAsia"/>
                <w:sz w:val="24"/>
                <w:szCs w:val="24"/>
              </w:rPr>
              <w:t>万元</w:t>
            </w:r>
          </w:p>
        </w:tc>
      </w:tr>
      <w:tr w:rsidR="009B7319">
        <w:tc>
          <w:tcPr>
            <w:tcW w:w="1384" w:type="dxa"/>
            <w:vMerge/>
            <w:vAlign w:val="center"/>
          </w:tcPr>
          <w:p w:rsidR="009B7319" w:rsidRDefault="009B7319">
            <w:pPr>
              <w:spacing w:line="360" w:lineRule="exact"/>
              <w:ind w:firstLineChars="200" w:firstLine="480"/>
              <w:jc w:val="center"/>
              <w:rPr>
                <w:rFonts w:ascii="仿宋_GB2312" w:eastAsia="仿宋_GB2312" w:hAnsi="仿宋"/>
                <w:sz w:val="24"/>
                <w:szCs w:val="24"/>
              </w:rPr>
            </w:pPr>
          </w:p>
        </w:tc>
        <w:tc>
          <w:tcPr>
            <w:tcW w:w="3402"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8000</w:t>
            </w:r>
            <w:r>
              <w:rPr>
                <w:rFonts w:ascii="仿宋_GB2312" w:eastAsia="仿宋_GB2312" w:hAnsi="仿宋" w:hint="eastAsia"/>
                <w:sz w:val="24"/>
                <w:szCs w:val="24"/>
              </w:rPr>
              <w:t>吨≤出境货量＜</w:t>
            </w:r>
            <w:r>
              <w:rPr>
                <w:rFonts w:ascii="仿宋_GB2312" w:eastAsia="仿宋_GB2312" w:hAnsi="仿宋" w:hint="eastAsia"/>
                <w:sz w:val="24"/>
                <w:szCs w:val="24"/>
              </w:rPr>
              <w:t>12000</w:t>
            </w:r>
            <w:r>
              <w:rPr>
                <w:rFonts w:ascii="仿宋_GB2312" w:eastAsia="仿宋_GB2312" w:hAnsi="仿宋" w:hint="eastAsia"/>
                <w:sz w:val="24"/>
                <w:szCs w:val="24"/>
              </w:rPr>
              <w:t>吨</w:t>
            </w:r>
          </w:p>
        </w:tc>
        <w:tc>
          <w:tcPr>
            <w:tcW w:w="2552" w:type="dxa"/>
            <w:vMerge/>
            <w:vAlign w:val="center"/>
          </w:tcPr>
          <w:p w:rsidR="009B7319" w:rsidRDefault="009B7319">
            <w:pPr>
              <w:spacing w:line="360" w:lineRule="exact"/>
              <w:ind w:firstLineChars="200" w:firstLine="480"/>
              <w:jc w:val="center"/>
              <w:rPr>
                <w:rFonts w:ascii="仿宋_GB2312" w:eastAsia="仿宋_GB2312" w:hAnsi="仿宋"/>
                <w:sz w:val="24"/>
                <w:szCs w:val="24"/>
              </w:rPr>
            </w:pPr>
          </w:p>
        </w:tc>
        <w:tc>
          <w:tcPr>
            <w:tcW w:w="1610" w:type="dxa"/>
            <w:vAlign w:val="center"/>
          </w:tcPr>
          <w:p w:rsidR="009B7319" w:rsidRDefault="00ED12AD">
            <w:pPr>
              <w:spacing w:line="360" w:lineRule="exact"/>
              <w:jc w:val="center"/>
              <w:rPr>
                <w:rFonts w:ascii="仿宋_GB2312" w:eastAsia="仿宋_GB2312" w:hAnsi="仿宋"/>
                <w:sz w:val="24"/>
                <w:szCs w:val="24"/>
              </w:rPr>
            </w:pPr>
            <w:r>
              <w:rPr>
                <w:rFonts w:ascii="仿宋_GB2312" w:eastAsia="仿宋_GB2312" w:hAnsi="仿宋" w:hint="eastAsia"/>
                <w:sz w:val="24"/>
                <w:szCs w:val="24"/>
              </w:rPr>
              <w:t>200</w:t>
            </w:r>
            <w:r>
              <w:rPr>
                <w:rFonts w:ascii="仿宋_GB2312" w:eastAsia="仿宋_GB2312" w:hAnsi="仿宋" w:hint="eastAsia"/>
                <w:sz w:val="24"/>
                <w:szCs w:val="24"/>
              </w:rPr>
              <w:t>万元</w:t>
            </w:r>
          </w:p>
        </w:tc>
      </w:tr>
    </w:tbl>
    <w:p w:rsidR="009B7319" w:rsidRDefault="00ED12AD">
      <w:pPr>
        <w:spacing w:line="600" w:lineRule="exact"/>
        <w:ind w:firstLine="645"/>
        <w:rPr>
          <w:rFonts w:ascii="仿宋_GB2312" w:eastAsia="仿宋_GB2312" w:hAnsi="仿宋"/>
          <w:sz w:val="32"/>
          <w:szCs w:val="32"/>
        </w:rPr>
      </w:pPr>
      <w:r>
        <w:rPr>
          <w:rFonts w:ascii="仿宋_GB2312" w:eastAsia="仿宋_GB2312" w:hAnsi="仿宋" w:hint="eastAsia"/>
          <w:sz w:val="32"/>
          <w:szCs w:val="32"/>
        </w:rPr>
        <w:t>（二）自然年度过境集拼补贴最高不超过</w:t>
      </w:r>
      <w:r>
        <w:rPr>
          <w:rFonts w:ascii="仿宋_GB2312" w:eastAsia="仿宋_GB2312" w:hAnsi="仿宋" w:hint="eastAsia"/>
          <w:sz w:val="32"/>
          <w:szCs w:val="32"/>
        </w:rPr>
        <w:t>2000</w:t>
      </w:r>
      <w:r>
        <w:rPr>
          <w:rFonts w:ascii="仿宋_GB2312" w:eastAsia="仿宋_GB2312" w:hAnsi="仿宋" w:hint="eastAsia"/>
          <w:sz w:val="32"/>
          <w:szCs w:val="32"/>
        </w:rPr>
        <w:t>万元，自然年度出境集货补贴最高不超过</w:t>
      </w:r>
      <w:r>
        <w:rPr>
          <w:rFonts w:ascii="仿宋_GB2312" w:eastAsia="仿宋_GB2312" w:hAnsi="仿宋" w:hint="eastAsia"/>
          <w:sz w:val="32"/>
          <w:szCs w:val="32"/>
        </w:rPr>
        <w:t>3000</w:t>
      </w:r>
      <w:r>
        <w:rPr>
          <w:rFonts w:ascii="仿宋_GB2312" w:eastAsia="仿宋_GB2312" w:hAnsi="仿宋" w:hint="eastAsia"/>
          <w:sz w:val="32"/>
          <w:szCs w:val="32"/>
        </w:rPr>
        <w:t>万元。</w:t>
      </w:r>
    </w:p>
    <w:p w:rsidR="009B7319" w:rsidRDefault="00ED12AD">
      <w:pPr>
        <w:spacing w:line="600" w:lineRule="exact"/>
        <w:ind w:firstLine="645"/>
        <w:rPr>
          <w:rFonts w:ascii="黑体" w:eastAsia="黑体" w:hAnsi="黑体" w:cs="Times New Roman"/>
          <w:sz w:val="32"/>
          <w:szCs w:val="32"/>
        </w:rPr>
      </w:pPr>
      <w:r>
        <w:rPr>
          <w:rFonts w:ascii="黑体" w:eastAsia="黑体" w:hAnsi="黑体" w:cs="Times New Roman" w:hint="eastAsia"/>
          <w:sz w:val="32"/>
          <w:szCs w:val="32"/>
        </w:rPr>
        <w:t>七、补贴退坡及货量增量奖励</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（一）单家企业跨境全货机定期航线第二个和第三个运营年度航班补贴标准、航线补贴上限分别按首个运营年度航班补贴标准、航线补贴上限的</w:t>
      </w:r>
      <w:r>
        <w:rPr>
          <w:rFonts w:ascii="仿宋_GB2312" w:eastAsia="仿宋_GB2312" w:hAnsi="仿宋" w:hint="eastAsia"/>
          <w:sz w:val="32"/>
          <w:szCs w:val="32"/>
        </w:rPr>
        <w:t>90%</w:t>
      </w:r>
      <w:r>
        <w:rPr>
          <w:rFonts w:ascii="仿宋_GB2312" w:eastAsia="仿宋_GB2312" w:hAnsi="仿宋" w:hint="eastAsia"/>
          <w:sz w:val="32"/>
          <w:szCs w:val="32"/>
        </w:rPr>
        <w:t>和</w:t>
      </w:r>
      <w:r>
        <w:rPr>
          <w:rFonts w:ascii="仿宋_GB2312" w:eastAsia="仿宋_GB2312" w:hAnsi="仿宋" w:hint="eastAsia"/>
          <w:sz w:val="32"/>
          <w:szCs w:val="32"/>
        </w:rPr>
        <w:t>80%</w:t>
      </w:r>
      <w:r>
        <w:rPr>
          <w:rFonts w:ascii="仿宋_GB2312" w:eastAsia="仿宋_GB2312" w:hAnsi="仿宋" w:hint="eastAsia"/>
          <w:sz w:val="32"/>
          <w:szCs w:val="32"/>
        </w:rPr>
        <w:t>执行。</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（二）单家企业跨境全货机定期航线运营年度货邮吞吐量增幅超过前二个自然年度全市平均增幅且不小于</w:t>
      </w:r>
      <w:r>
        <w:rPr>
          <w:rFonts w:ascii="仿宋_GB2312" w:eastAsia="仿宋_GB2312" w:hAnsi="仿宋" w:hint="eastAsia"/>
          <w:sz w:val="32"/>
          <w:szCs w:val="32"/>
        </w:rPr>
        <w:t>10%</w:t>
      </w:r>
      <w:r>
        <w:rPr>
          <w:rFonts w:ascii="仿宋_GB2312" w:eastAsia="仿宋_GB2312" w:hAnsi="仿宋" w:hint="eastAsia"/>
          <w:sz w:val="32"/>
          <w:szCs w:val="32"/>
        </w:rPr>
        <w:t>的，其航班补贴标准、航线补贴上限分别按上个运营年度航班补贴标准、航线补贴上限执行。</w:t>
      </w:r>
    </w:p>
    <w:p w:rsidR="009B7319" w:rsidRDefault="00ED12AD">
      <w:pPr>
        <w:spacing w:line="580" w:lineRule="exact"/>
        <w:ind w:firstLine="645"/>
        <w:rPr>
          <w:rFonts w:ascii="仿宋_GB2312" w:eastAsia="仿宋_GB2312" w:hAnsi="仿宋"/>
          <w:sz w:val="32"/>
          <w:szCs w:val="32"/>
        </w:rPr>
      </w:pPr>
      <w:r>
        <w:rPr>
          <w:rFonts w:ascii="仿宋_GB2312" w:eastAsia="仿宋_GB2312" w:hAnsi="仿宋" w:hint="eastAsia"/>
          <w:sz w:val="32"/>
          <w:szCs w:val="32"/>
        </w:rPr>
        <w:t>（三）单家企业跨境全货机定期航线运营年度货邮吞吐量增</w:t>
      </w:r>
      <w:r>
        <w:rPr>
          <w:rFonts w:ascii="仿宋_GB2312" w:eastAsia="仿宋_GB2312" w:hAnsi="仿宋" w:hint="eastAsia"/>
          <w:sz w:val="32"/>
          <w:szCs w:val="32"/>
        </w:rPr>
        <w:lastRenderedPageBreak/>
        <w:t>幅超过前二个自然年度全市平均增幅且不小于</w:t>
      </w:r>
      <w:r>
        <w:rPr>
          <w:rFonts w:ascii="仿宋_GB2312" w:eastAsia="仿宋_GB2312" w:hAnsi="仿宋" w:hint="eastAsia"/>
          <w:sz w:val="32"/>
          <w:szCs w:val="32"/>
        </w:rPr>
        <w:t>20%</w:t>
      </w:r>
      <w:r>
        <w:rPr>
          <w:rFonts w:ascii="仿宋_GB2312" w:eastAsia="仿宋_GB2312" w:hAnsi="仿宋" w:hint="eastAsia"/>
          <w:sz w:val="32"/>
          <w:szCs w:val="32"/>
        </w:rPr>
        <w:t>的，其增量部分按</w:t>
      </w:r>
      <w:r>
        <w:rPr>
          <w:rFonts w:ascii="仿宋_GB2312" w:eastAsia="仿宋_GB2312" w:hAnsi="仿宋_GB2312" w:hint="eastAsia"/>
          <w:sz w:val="32"/>
          <w:szCs w:val="32"/>
        </w:rPr>
        <w:t>亚洲</w:t>
      </w:r>
      <w:r>
        <w:rPr>
          <w:rFonts w:ascii="仿宋_GB2312" w:eastAsia="仿宋_GB2312" w:hAnsi="仿宋_GB2312" w:hint="eastAsia"/>
          <w:sz w:val="32"/>
          <w:szCs w:val="32"/>
        </w:rPr>
        <w:t>1000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吨、</w:t>
      </w:r>
      <w:r>
        <w:rPr>
          <w:rFonts w:ascii="仿宋_GB2312" w:eastAsia="仿宋_GB2312" w:hAnsi="仿宋" w:hint="eastAsia"/>
          <w:sz w:val="32"/>
          <w:szCs w:val="32"/>
        </w:rPr>
        <w:t>洲际</w:t>
      </w:r>
      <w:r>
        <w:rPr>
          <w:rFonts w:ascii="仿宋_GB2312" w:eastAsia="仿宋_GB2312" w:hAnsi="仿宋" w:hint="eastAsia"/>
          <w:sz w:val="32"/>
          <w:szCs w:val="32"/>
        </w:rPr>
        <w:t>2000</w:t>
      </w:r>
      <w:r>
        <w:rPr>
          <w:rFonts w:ascii="仿宋_GB2312" w:eastAsia="仿宋_GB2312" w:hAnsi="仿宋"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吨额外给予航班货量奖励，</w:t>
      </w:r>
      <w:r>
        <w:rPr>
          <w:rFonts w:ascii="仿宋_GB2312" w:eastAsia="仿宋_GB2312" w:hAnsi="仿宋" w:hint="eastAsia"/>
          <w:sz w:val="32"/>
          <w:szCs w:val="32"/>
        </w:rPr>
        <w:t>运营年度亚洲增量奖励最高不超过</w:t>
      </w:r>
      <w:r>
        <w:rPr>
          <w:rFonts w:ascii="仿宋_GB2312" w:eastAsia="仿宋_GB2312" w:hAnsi="仿宋" w:hint="eastAsia"/>
          <w:sz w:val="32"/>
          <w:szCs w:val="32"/>
        </w:rPr>
        <w:t>1000</w:t>
      </w:r>
      <w:r>
        <w:rPr>
          <w:rFonts w:ascii="仿宋_GB2312" w:eastAsia="仿宋_GB2312" w:hAnsi="仿宋" w:hint="eastAsia"/>
          <w:sz w:val="32"/>
          <w:szCs w:val="32"/>
        </w:rPr>
        <w:t>万元，运营年度洲际增量奖励最高不超过</w:t>
      </w:r>
      <w:r>
        <w:rPr>
          <w:rFonts w:ascii="仿宋_GB2312" w:eastAsia="仿宋_GB2312" w:hAnsi="仿宋" w:hint="eastAsia"/>
          <w:sz w:val="32"/>
          <w:szCs w:val="32"/>
        </w:rPr>
        <w:t>2000</w:t>
      </w:r>
      <w:r>
        <w:rPr>
          <w:rFonts w:ascii="仿宋_GB2312" w:eastAsia="仿宋_GB2312" w:hAnsi="仿宋" w:hint="eastAsia"/>
          <w:sz w:val="32"/>
          <w:szCs w:val="32"/>
        </w:rPr>
        <w:t>万元。</w:t>
      </w:r>
    </w:p>
    <w:p w:rsidR="009B7319" w:rsidRDefault="00ED12AD">
      <w:pPr>
        <w:spacing w:line="600" w:lineRule="exact"/>
        <w:ind w:firstLine="645"/>
        <w:rPr>
          <w:rFonts w:ascii="黑体" w:eastAsia="黑体" w:hAnsi="黑体" w:cs="Times New Roman"/>
          <w:sz w:val="32"/>
          <w:szCs w:val="32"/>
        </w:rPr>
      </w:pPr>
      <w:r>
        <w:rPr>
          <w:rFonts w:ascii="黑体" w:eastAsia="黑体" w:hAnsi="黑体" w:cs="Times New Roman" w:hint="eastAsia"/>
          <w:sz w:val="32"/>
          <w:szCs w:val="32"/>
        </w:rPr>
        <w:t>八、</w:t>
      </w:r>
      <w:r>
        <w:rPr>
          <w:rFonts w:ascii="黑体" w:eastAsia="黑体" w:hAnsi="Calibri" w:cs="Times New Roman" w:hint="eastAsia"/>
          <w:sz w:val="32"/>
        </w:rPr>
        <w:t>其他规定</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（一）单个跨境执飞航班往返里程补贴的计算方式</w:t>
      </w:r>
      <w:r>
        <w:rPr>
          <w:rFonts w:ascii="仿宋_GB2312" w:eastAsia="仿宋_GB2312" w:hAnsi="仿宋" w:hint="eastAsia"/>
          <w:sz w:val="32"/>
          <w:szCs w:val="32"/>
        </w:rPr>
        <w:t>:</w:t>
      </w:r>
    </w:p>
    <w:tbl>
      <w:tblPr>
        <w:tblStyle w:val="ac"/>
        <w:tblW w:w="8948" w:type="dxa"/>
        <w:tblLayout w:type="fixed"/>
        <w:tblLook w:val="04A0"/>
      </w:tblPr>
      <w:tblGrid>
        <w:gridCol w:w="959"/>
        <w:gridCol w:w="2410"/>
        <w:gridCol w:w="5579"/>
      </w:tblGrid>
      <w:tr w:rsidR="009B7319">
        <w:tc>
          <w:tcPr>
            <w:tcW w:w="95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区域</w:t>
            </w:r>
          </w:p>
        </w:tc>
        <w:tc>
          <w:tcPr>
            <w:tcW w:w="241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单航程</w:t>
            </w:r>
          </w:p>
        </w:tc>
        <w:tc>
          <w:tcPr>
            <w:tcW w:w="5579"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往返里程补贴</w:t>
            </w:r>
          </w:p>
        </w:tc>
      </w:tr>
      <w:tr w:rsidR="009B7319">
        <w:tc>
          <w:tcPr>
            <w:tcW w:w="959" w:type="dxa"/>
            <w:vMerge w:val="restart"/>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亚洲</w:t>
            </w:r>
          </w:p>
        </w:tc>
        <w:tc>
          <w:tcPr>
            <w:tcW w:w="241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单航程≤</w:t>
            </w:r>
            <w:r>
              <w:rPr>
                <w:rFonts w:ascii="仿宋_GB2312" w:eastAsia="仿宋_GB2312" w:hAnsi="仿宋" w:hint="eastAsia"/>
                <w:sz w:val="24"/>
                <w:szCs w:val="24"/>
              </w:rPr>
              <w:t>2500</w:t>
            </w:r>
            <w:r>
              <w:rPr>
                <w:rFonts w:ascii="仿宋_GB2312" w:eastAsia="仿宋_GB2312" w:hAnsi="仿宋" w:hint="eastAsia"/>
                <w:sz w:val="24"/>
                <w:szCs w:val="24"/>
              </w:rPr>
              <w:t>公里</w:t>
            </w:r>
          </w:p>
        </w:tc>
        <w:tc>
          <w:tcPr>
            <w:tcW w:w="5579" w:type="dxa"/>
            <w:vAlign w:val="center"/>
          </w:tcPr>
          <w:p w:rsidR="009B7319" w:rsidRDefault="00ED12AD">
            <w:pPr>
              <w:pStyle w:val="1"/>
              <w:jc w:val="center"/>
              <w:rPr>
                <w:rFonts w:ascii="仿宋_GB2312" w:eastAsia="仿宋_GB2312" w:hAnsi="仿宋"/>
                <w:szCs w:val="24"/>
              </w:rPr>
            </w:pPr>
            <w:r>
              <w:rPr>
                <w:rFonts w:ascii="仿宋_GB2312" w:eastAsia="仿宋_GB2312" w:hAnsi="仿宋" w:hint="eastAsia"/>
                <w:szCs w:val="24"/>
              </w:rPr>
              <w:t>单航程</w:t>
            </w:r>
            <w:r>
              <w:rPr>
                <w:rFonts w:ascii="仿宋_GB2312" w:eastAsia="仿宋_GB2312" w:hAnsi="仿宋" w:hint="eastAsia"/>
                <w:szCs w:val="24"/>
              </w:rPr>
              <w:t>*24</w:t>
            </w:r>
            <w:r>
              <w:rPr>
                <w:rFonts w:ascii="仿宋_GB2312" w:eastAsia="仿宋_GB2312" w:hAnsi="仿宋" w:hint="eastAsia"/>
                <w:szCs w:val="24"/>
              </w:rPr>
              <w:t>（元</w:t>
            </w:r>
            <w:r>
              <w:rPr>
                <w:rFonts w:ascii="仿宋_GB2312" w:eastAsia="仿宋_GB2312" w:hAnsi="仿宋" w:hint="eastAsia"/>
                <w:szCs w:val="24"/>
              </w:rPr>
              <w:t>/</w:t>
            </w:r>
            <w:r>
              <w:rPr>
                <w:rFonts w:ascii="仿宋_GB2312" w:eastAsia="仿宋_GB2312" w:hAnsi="仿宋" w:hint="eastAsia"/>
                <w:szCs w:val="24"/>
              </w:rPr>
              <w:t>公里）</w:t>
            </w:r>
          </w:p>
        </w:tc>
      </w:tr>
      <w:tr w:rsidR="009B7319">
        <w:tc>
          <w:tcPr>
            <w:tcW w:w="959" w:type="dxa"/>
            <w:vMerge/>
            <w:vAlign w:val="center"/>
          </w:tcPr>
          <w:p w:rsidR="009B7319" w:rsidRDefault="009B7319">
            <w:pPr>
              <w:spacing w:line="600" w:lineRule="exact"/>
              <w:jc w:val="center"/>
              <w:rPr>
                <w:rFonts w:ascii="仿宋_GB2312" w:eastAsia="仿宋_GB2312" w:hAnsi="仿宋"/>
                <w:sz w:val="24"/>
                <w:szCs w:val="24"/>
              </w:rPr>
            </w:pPr>
          </w:p>
        </w:tc>
        <w:tc>
          <w:tcPr>
            <w:tcW w:w="241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单航程</w:t>
            </w:r>
            <w:r>
              <w:rPr>
                <w:rFonts w:ascii="仿宋_GB2312" w:eastAsia="仿宋_GB2312" w:hAnsi="仿宋" w:hint="eastAsia"/>
                <w:sz w:val="24"/>
                <w:szCs w:val="24"/>
              </w:rPr>
              <w:t>&gt;2500</w:t>
            </w:r>
            <w:r>
              <w:rPr>
                <w:rFonts w:ascii="仿宋_GB2312" w:eastAsia="仿宋_GB2312" w:hAnsi="仿宋" w:hint="eastAsia"/>
                <w:sz w:val="24"/>
                <w:szCs w:val="24"/>
              </w:rPr>
              <w:t>公里</w:t>
            </w:r>
          </w:p>
        </w:tc>
        <w:tc>
          <w:tcPr>
            <w:tcW w:w="5579" w:type="dxa"/>
          </w:tcPr>
          <w:p w:rsidR="009B7319" w:rsidRDefault="00ED12AD">
            <w:pPr>
              <w:pStyle w:val="1"/>
              <w:rPr>
                <w:rFonts w:ascii="仿宋_GB2312" w:eastAsia="仿宋_GB2312" w:hAnsi="仿宋"/>
                <w:szCs w:val="24"/>
              </w:rPr>
            </w:pPr>
            <w:r>
              <w:rPr>
                <w:rFonts w:ascii="仿宋_GB2312" w:eastAsia="仿宋_GB2312" w:hAnsi="仿宋" w:hint="eastAsia"/>
                <w:szCs w:val="24"/>
              </w:rPr>
              <w:t>2500</w:t>
            </w:r>
            <w:r>
              <w:rPr>
                <w:rFonts w:ascii="仿宋_GB2312" w:eastAsia="仿宋_GB2312" w:hAnsi="仿宋" w:hint="eastAsia"/>
                <w:szCs w:val="24"/>
              </w:rPr>
              <w:t>（公里）</w:t>
            </w:r>
            <w:r>
              <w:rPr>
                <w:rFonts w:ascii="仿宋_GB2312" w:eastAsia="仿宋_GB2312" w:hAnsi="仿宋" w:hint="eastAsia"/>
                <w:szCs w:val="24"/>
              </w:rPr>
              <w:t>*24</w:t>
            </w:r>
            <w:r>
              <w:rPr>
                <w:rFonts w:ascii="仿宋_GB2312" w:eastAsia="仿宋_GB2312" w:hAnsi="仿宋" w:hint="eastAsia"/>
                <w:szCs w:val="24"/>
              </w:rPr>
              <w:t>（元</w:t>
            </w:r>
            <w:r>
              <w:rPr>
                <w:rFonts w:ascii="仿宋_GB2312" w:eastAsia="仿宋_GB2312" w:hAnsi="仿宋" w:hint="eastAsia"/>
                <w:szCs w:val="24"/>
              </w:rPr>
              <w:t>/</w:t>
            </w:r>
            <w:r>
              <w:rPr>
                <w:rFonts w:ascii="仿宋_GB2312" w:eastAsia="仿宋_GB2312" w:hAnsi="仿宋" w:hint="eastAsia"/>
                <w:szCs w:val="24"/>
              </w:rPr>
              <w:t>公里）</w:t>
            </w:r>
            <w:r>
              <w:rPr>
                <w:rFonts w:ascii="仿宋_GB2312" w:eastAsia="仿宋_GB2312" w:hAnsi="仿宋" w:hint="eastAsia"/>
                <w:szCs w:val="24"/>
              </w:rPr>
              <w:t>+</w:t>
            </w:r>
            <w:r>
              <w:rPr>
                <w:rFonts w:ascii="仿宋_GB2312" w:eastAsia="仿宋_GB2312" w:hAnsi="仿宋" w:hint="eastAsia"/>
                <w:szCs w:val="24"/>
              </w:rPr>
              <w:t>〔（单航程</w:t>
            </w:r>
            <w:r>
              <w:rPr>
                <w:rFonts w:ascii="仿宋_GB2312" w:eastAsia="仿宋_GB2312" w:hAnsi="仿宋" w:hint="eastAsia"/>
                <w:szCs w:val="24"/>
              </w:rPr>
              <w:t>-2500</w:t>
            </w:r>
            <w:r>
              <w:rPr>
                <w:rFonts w:ascii="仿宋_GB2312" w:eastAsia="仿宋_GB2312" w:hAnsi="仿宋" w:hint="eastAsia"/>
                <w:szCs w:val="24"/>
              </w:rPr>
              <w:t>（公里）〕</w:t>
            </w:r>
            <w:r>
              <w:rPr>
                <w:rFonts w:ascii="仿宋_GB2312" w:eastAsia="仿宋_GB2312" w:hAnsi="仿宋" w:hint="eastAsia"/>
                <w:szCs w:val="24"/>
              </w:rPr>
              <w:t>*30</w:t>
            </w:r>
            <w:r>
              <w:rPr>
                <w:rFonts w:ascii="仿宋_GB2312" w:eastAsia="仿宋_GB2312" w:hAnsi="仿宋" w:hint="eastAsia"/>
                <w:szCs w:val="24"/>
              </w:rPr>
              <w:t>（元</w:t>
            </w:r>
            <w:r>
              <w:rPr>
                <w:rFonts w:ascii="仿宋_GB2312" w:eastAsia="仿宋_GB2312" w:hAnsi="仿宋" w:hint="eastAsia"/>
                <w:szCs w:val="24"/>
              </w:rPr>
              <w:t>/</w:t>
            </w:r>
            <w:r>
              <w:rPr>
                <w:rFonts w:ascii="仿宋_GB2312" w:eastAsia="仿宋_GB2312" w:hAnsi="仿宋" w:hint="eastAsia"/>
                <w:szCs w:val="24"/>
              </w:rPr>
              <w:t>公里）</w:t>
            </w:r>
          </w:p>
        </w:tc>
      </w:tr>
      <w:tr w:rsidR="009B7319">
        <w:tc>
          <w:tcPr>
            <w:tcW w:w="959" w:type="dxa"/>
            <w:vMerge w:val="restart"/>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洲际</w:t>
            </w:r>
          </w:p>
        </w:tc>
        <w:tc>
          <w:tcPr>
            <w:tcW w:w="241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单航程≤</w:t>
            </w:r>
            <w:r>
              <w:rPr>
                <w:rFonts w:ascii="仿宋_GB2312" w:eastAsia="仿宋_GB2312" w:hAnsi="仿宋" w:hint="eastAsia"/>
                <w:sz w:val="24"/>
                <w:szCs w:val="24"/>
              </w:rPr>
              <w:t>7500</w:t>
            </w:r>
            <w:r>
              <w:rPr>
                <w:rFonts w:ascii="仿宋_GB2312" w:eastAsia="仿宋_GB2312" w:hAnsi="仿宋" w:hint="eastAsia"/>
                <w:sz w:val="24"/>
                <w:szCs w:val="24"/>
              </w:rPr>
              <w:t>公里</w:t>
            </w:r>
          </w:p>
        </w:tc>
        <w:tc>
          <w:tcPr>
            <w:tcW w:w="5579" w:type="dxa"/>
            <w:vAlign w:val="center"/>
          </w:tcPr>
          <w:p w:rsidR="009B7319" w:rsidRDefault="00ED12AD">
            <w:pPr>
              <w:pStyle w:val="1"/>
              <w:jc w:val="center"/>
              <w:rPr>
                <w:rFonts w:ascii="仿宋_GB2312" w:eastAsia="仿宋_GB2312" w:hAnsi="仿宋"/>
                <w:szCs w:val="24"/>
              </w:rPr>
            </w:pPr>
            <w:r>
              <w:rPr>
                <w:rFonts w:ascii="仿宋_GB2312" w:eastAsia="仿宋_GB2312" w:hAnsi="仿宋" w:hint="eastAsia"/>
                <w:szCs w:val="24"/>
              </w:rPr>
              <w:t>单航程</w:t>
            </w:r>
            <w:r>
              <w:rPr>
                <w:rFonts w:ascii="仿宋_GB2312" w:eastAsia="仿宋_GB2312" w:hAnsi="仿宋" w:hint="eastAsia"/>
                <w:szCs w:val="24"/>
              </w:rPr>
              <w:t>*40</w:t>
            </w:r>
            <w:r>
              <w:rPr>
                <w:rFonts w:ascii="仿宋_GB2312" w:eastAsia="仿宋_GB2312" w:hAnsi="仿宋" w:hint="eastAsia"/>
                <w:szCs w:val="24"/>
              </w:rPr>
              <w:t>（元</w:t>
            </w:r>
            <w:r>
              <w:rPr>
                <w:rFonts w:ascii="仿宋_GB2312" w:eastAsia="仿宋_GB2312" w:hAnsi="仿宋" w:hint="eastAsia"/>
                <w:szCs w:val="24"/>
              </w:rPr>
              <w:t>/</w:t>
            </w:r>
            <w:r>
              <w:rPr>
                <w:rFonts w:ascii="仿宋_GB2312" w:eastAsia="仿宋_GB2312" w:hAnsi="仿宋" w:hint="eastAsia"/>
                <w:szCs w:val="24"/>
              </w:rPr>
              <w:t>公里）</w:t>
            </w:r>
          </w:p>
        </w:tc>
      </w:tr>
      <w:tr w:rsidR="009B7319">
        <w:tc>
          <w:tcPr>
            <w:tcW w:w="959" w:type="dxa"/>
            <w:vMerge/>
            <w:vAlign w:val="center"/>
          </w:tcPr>
          <w:p w:rsidR="009B7319" w:rsidRDefault="009B7319">
            <w:pPr>
              <w:spacing w:line="600" w:lineRule="exact"/>
              <w:jc w:val="center"/>
              <w:rPr>
                <w:rFonts w:ascii="仿宋_GB2312" w:eastAsia="仿宋_GB2312" w:hAnsi="仿宋"/>
                <w:sz w:val="24"/>
                <w:szCs w:val="24"/>
              </w:rPr>
            </w:pPr>
          </w:p>
        </w:tc>
        <w:tc>
          <w:tcPr>
            <w:tcW w:w="2410" w:type="dxa"/>
            <w:vAlign w:val="center"/>
          </w:tcPr>
          <w:p w:rsidR="009B7319" w:rsidRDefault="00ED12AD">
            <w:pPr>
              <w:spacing w:line="600" w:lineRule="exact"/>
              <w:jc w:val="center"/>
              <w:rPr>
                <w:rFonts w:ascii="仿宋_GB2312" w:eastAsia="仿宋_GB2312" w:hAnsi="仿宋"/>
                <w:sz w:val="24"/>
                <w:szCs w:val="24"/>
              </w:rPr>
            </w:pPr>
            <w:r>
              <w:rPr>
                <w:rFonts w:ascii="仿宋_GB2312" w:eastAsia="仿宋_GB2312" w:hAnsi="仿宋" w:hint="eastAsia"/>
                <w:sz w:val="24"/>
                <w:szCs w:val="24"/>
              </w:rPr>
              <w:t>单航程</w:t>
            </w:r>
            <w:r>
              <w:rPr>
                <w:rFonts w:ascii="仿宋_GB2312" w:eastAsia="仿宋_GB2312" w:hAnsi="仿宋" w:hint="eastAsia"/>
                <w:sz w:val="24"/>
                <w:szCs w:val="24"/>
              </w:rPr>
              <w:t>&gt;7500</w:t>
            </w:r>
            <w:r>
              <w:rPr>
                <w:rFonts w:ascii="仿宋_GB2312" w:eastAsia="仿宋_GB2312" w:hAnsi="仿宋" w:hint="eastAsia"/>
                <w:sz w:val="24"/>
                <w:szCs w:val="24"/>
              </w:rPr>
              <w:t>公里</w:t>
            </w:r>
          </w:p>
        </w:tc>
        <w:tc>
          <w:tcPr>
            <w:tcW w:w="5579" w:type="dxa"/>
          </w:tcPr>
          <w:p w:rsidR="009B7319" w:rsidRDefault="00ED12AD">
            <w:pPr>
              <w:pStyle w:val="1"/>
              <w:rPr>
                <w:rFonts w:ascii="仿宋_GB2312" w:eastAsia="仿宋_GB2312" w:hAnsi="仿宋"/>
                <w:szCs w:val="24"/>
              </w:rPr>
            </w:pPr>
            <w:r>
              <w:rPr>
                <w:rFonts w:ascii="仿宋_GB2312" w:eastAsia="仿宋_GB2312" w:hAnsi="仿宋" w:hint="eastAsia"/>
                <w:szCs w:val="24"/>
              </w:rPr>
              <w:t>7500</w:t>
            </w:r>
            <w:r>
              <w:rPr>
                <w:rFonts w:ascii="仿宋_GB2312" w:eastAsia="仿宋_GB2312" w:hAnsi="仿宋" w:hint="eastAsia"/>
                <w:szCs w:val="24"/>
              </w:rPr>
              <w:t>（公里）</w:t>
            </w:r>
            <w:r>
              <w:rPr>
                <w:rFonts w:ascii="仿宋_GB2312" w:eastAsia="仿宋_GB2312" w:hAnsi="仿宋" w:hint="eastAsia"/>
                <w:szCs w:val="24"/>
              </w:rPr>
              <w:t>*40</w:t>
            </w:r>
            <w:r>
              <w:rPr>
                <w:rFonts w:ascii="仿宋_GB2312" w:eastAsia="仿宋_GB2312" w:hAnsi="仿宋" w:hint="eastAsia"/>
                <w:szCs w:val="24"/>
              </w:rPr>
              <w:t>（元</w:t>
            </w:r>
            <w:r>
              <w:rPr>
                <w:rFonts w:ascii="仿宋_GB2312" w:eastAsia="仿宋_GB2312" w:hAnsi="仿宋" w:hint="eastAsia"/>
                <w:szCs w:val="24"/>
              </w:rPr>
              <w:t>/</w:t>
            </w:r>
            <w:r>
              <w:rPr>
                <w:rFonts w:ascii="仿宋_GB2312" w:eastAsia="仿宋_GB2312" w:hAnsi="仿宋" w:hint="eastAsia"/>
                <w:szCs w:val="24"/>
              </w:rPr>
              <w:t>公里）</w:t>
            </w:r>
            <w:r>
              <w:rPr>
                <w:rFonts w:ascii="仿宋_GB2312" w:eastAsia="仿宋_GB2312" w:hAnsi="仿宋" w:hint="eastAsia"/>
                <w:szCs w:val="24"/>
              </w:rPr>
              <w:t>+</w:t>
            </w:r>
            <w:r>
              <w:rPr>
                <w:rFonts w:ascii="仿宋_GB2312" w:eastAsia="仿宋_GB2312" w:hAnsi="仿宋" w:hint="eastAsia"/>
                <w:szCs w:val="24"/>
              </w:rPr>
              <w:t>〔（单航程</w:t>
            </w:r>
            <w:r>
              <w:rPr>
                <w:rFonts w:ascii="仿宋_GB2312" w:eastAsia="仿宋_GB2312" w:hAnsi="仿宋" w:hint="eastAsia"/>
                <w:szCs w:val="24"/>
              </w:rPr>
              <w:t>-7500</w:t>
            </w:r>
            <w:r>
              <w:rPr>
                <w:rFonts w:ascii="仿宋_GB2312" w:eastAsia="仿宋_GB2312" w:hAnsi="仿宋" w:hint="eastAsia"/>
                <w:szCs w:val="24"/>
              </w:rPr>
              <w:t>（公里）〕</w:t>
            </w:r>
            <w:r>
              <w:rPr>
                <w:rFonts w:ascii="仿宋_GB2312" w:eastAsia="仿宋_GB2312" w:hAnsi="仿宋" w:hint="eastAsia"/>
                <w:szCs w:val="24"/>
              </w:rPr>
              <w:t>*100</w:t>
            </w:r>
            <w:r>
              <w:rPr>
                <w:rFonts w:ascii="仿宋_GB2312" w:eastAsia="仿宋_GB2312" w:hAnsi="仿宋" w:hint="eastAsia"/>
                <w:szCs w:val="24"/>
              </w:rPr>
              <w:t>（元</w:t>
            </w:r>
            <w:r>
              <w:rPr>
                <w:rFonts w:ascii="仿宋_GB2312" w:eastAsia="仿宋_GB2312" w:hAnsi="仿宋" w:hint="eastAsia"/>
                <w:szCs w:val="24"/>
              </w:rPr>
              <w:t>/</w:t>
            </w:r>
            <w:r>
              <w:rPr>
                <w:rFonts w:ascii="仿宋_GB2312" w:eastAsia="仿宋_GB2312" w:hAnsi="仿宋" w:hint="eastAsia"/>
                <w:szCs w:val="24"/>
              </w:rPr>
              <w:t>公里）</w:t>
            </w:r>
          </w:p>
        </w:tc>
      </w:tr>
    </w:tbl>
    <w:p w:rsidR="009B7319" w:rsidRDefault="00ED12AD">
      <w:pPr>
        <w:spacing w:line="600" w:lineRule="exact"/>
        <w:ind w:firstLineChars="200" w:firstLine="640"/>
        <w:rPr>
          <w:rFonts w:ascii="仿宋_GB2312" w:eastAsia="仿宋_GB2312" w:hAnsi="仿宋_GB2312"/>
          <w:sz w:val="32"/>
          <w:szCs w:val="32"/>
        </w:rPr>
      </w:pPr>
      <w:r>
        <w:rPr>
          <w:rFonts w:ascii="仿宋_GB2312" w:eastAsia="仿宋_GB2312" w:hAnsi="仿宋" w:hint="eastAsia"/>
          <w:sz w:val="32"/>
          <w:szCs w:val="32"/>
        </w:rPr>
        <w:t>（二）属于第五航权的全货机定期航班补贴按出境货量及实际飞行路线，参照国际全货机定期航班补贴标准、航线补贴上限执行。</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_GB2312" w:hint="eastAsia"/>
          <w:sz w:val="32"/>
          <w:szCs w:val="32"/>
        </w:rPr>
        <w:t>（</w:t>
      </w:r>
      <w:r>
        <w:rPr>
          <w:rFonts w:ascii="仿宋_GB2312" w:eastAsia="仿宋_GB2312" w:hAnsi="仿宋" w:hint="eastAsia"/>
          <w:sz w:val="32"/>
          <w:szCs w:val="32"/>
        </w:rPr>
        <w:t>三</w:t>
      </w:r>
      <w:r>
        <w:rPr>
          <w:rFonts w:ascii="仿宋_GB2312" w:eastAsia="仿宋_GB2312" w:hAnsi="仿宋_GB2312" w:hint="eastAsia"/>
          <w:sz w:val="32"/>
          <w:szCs w:val="32"/>
        </w:rPr>
        <w:t>）</w:t>
      </w:r>
      <w:r>
        <w:rPr>
          <w:rFonts w:ascii="仿宋_GB2312" w:eastAsia="仿宋_GB2312" w:hAnsi="仿宋" w:hint="eastAsia"/>
          <w:sz w:val="32"/>
          <w:szCs w:val="32"/>
        </w:rPr>
        <w:t>在</w:t>
      </w: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日之前开通从厦门出入境直达境外航点的全货机定期航线补贴按以下标准执行：</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港澳台全货机定期航线，按新开行港澳台全货机定期航班补贴标准的</w:t>
      </w:r>
      <w:r>
        <w:rPr>
          <w:rFonts w:ascii="仿宋_GB2312" w:eastAsia="仿宋_GB2312" w:hAnsi="仿宋" w:hint="eastAsia"/>
          <w:sz w:val="32"/>
          <w:szCs w:val="32"/>
        </w:rPr>
        <w:t>30%</w:t>
      </w:r>
      <w:r>
        <w:rPr>
          <w:rFonts w:ascii="仿宋_GB2312" w:eastAsia="仿宋_GB2312" w:hAnsi="仿宋" w:hint="eastAsia"/>
          <w:sz w:val="32"/>
          <w:szCs w:val="32"/>
        </w:rPr>
        <w:t>执行，运营年度航线补贴最高不超过</w:t>
      </w:r>
      <w:r>
        <w:rPr>
          <w:rFonts w:ascii="仿宋_GB2312" w:eastAsia="仿宋_GB2312" w:hAnsi="仿宋" w:hint="eastAsia"/>
          <w:sz w:val="32"/>
          <w:szCs w:val="32"/>
        </w:rPr>
        <w:t>400</w:t>
      </w:r>
      <w:r>
        <w:rPr>
          <w:rFonts w:ascii="仿宋_GB2312" w:eastAsia="仿宋_GB2312" w:hAnsi="仿宋" w:hint="eastAsia"/>
          <w:sz w:val="32"/>
          <w:szCs w:val="32"/>
        </w:rPr>
        <w:t>万元。</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亚洲全货机定期航线，按新开行亚洲全货机定期航班补贴标准的</w:t>
      </w:r>
      <w:r>
        <w:rPr>
          <w:rFonts w:ascii="仿宋_GB2312" w:eastAsia="仿宋_GB2312" w:hAnsi="仿宋" w:hint="eastAsia"/>
          <w:sz w:val="32"/>
          <w:szCs w:val="32"/>
        </w:rPr>
        <w:t>30%</w:t>
      </w:r>
      <w:r>
        <w:rPr>
          <w:rFonts w:ascii="仿宋_GB2312" w:eastAsia="仿宋_GB2312" w:hAnsi="仿宋" w:hint="eastAsia"/>
          <w:sz w:val="32"/>
          <w:szCs w:val="32"/>
        </w:rPr>
        <w:t>执行，运营年度航线补贴最高不超过</w:t>
      </w:r>
      <w:r>
        <w:rPr>
          <w:rFonts w:ascii="仿宋_GB2312" w:eastAsia="仿宋_GB2312" w:hAnsi="仿宋" w:hint="eastAsia"/>
          <w:sz w:val="32"/>
          <w:szCs w:val="32"/>
        </w:rPr>
        <w:t>800</w:t>
      </w:r>
      <w:r>
        <w:rPr>
          <w:rFonts w:ascii="仿宋_GB2312" w:eastAsia="仿宋_GB2312" w:hAnsi="仿宋" w:hint="eastAsia"/>
          <w:sz w:val="32"/>
          <w:szCs w:val="32"/>
        </w:rPr>
        <w:t>万元。</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洲际全货机定期航线，按新开行洲际全货机定期航班补贴标准的</w:t>
      </w:r>
      <w:r>
        <w:rPr>
          <w:rFonts w:ascii="仿宋_GB2312" w:eastAsia="仿宋_GB2312" w:hAnsi="仿宋" w:hint="eastAsia"/>
          <w:sz w:val="32"/>
          <w:szCs w:val="32"/>
        </w:rPr>
        <w:t>15%</w:t>
      </w:r>
      <w:r>
        <w:rPr>
          <w:rFonts w:ascii="仿宋_GB2312" w:eastAsia="仿宋_GB2312" w:hAnsi="仿宋" w:hint="eastAsia"/>
          <w:sz w:val="32"/>
          <w:szCs w:val="32"/>
        </w:rPr>
        <w:t>执行，运营年度航线补贴最高不超过</w:t>
      </w:r>
      <w:r>
        <w:rPr>
          <w:rFonts w:ascii="仿宋_GB2312" w:eastAsia="仿宋_GB2312" w:hAnsi="仿宋" w:hint="eastAsia"/>
          <w:sz w:val="32"/>
          <w:szCs w:val="32"/>
        </w:rPr>
        <w:t>1200</w:t>
      </w:r>
      <w:r>
        <w:rPr>
          <w:rFonts w:ascii="仿宋_GB2312" w:eastAsia="仿宋_GB2312" w:hAnsi="仿宋" w:hint="eastAsia"/>
          <w:sz w:val="32"/>
          <w:szCs w:val="32"/>
        </w:rPr>
        <w:t>万元。</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（四）财政年度专项资金预算实行总额控制，并适当向全货机定期航线以及外贸重点需求航线倾斜。</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本措施由市交通运输局、市财政局按职责负责解释，</w:t>
      </w:r>
      <w:r>
        <w:rPr>
          <w:rFonts w:ascii="仿宋_GB2312" w:eastAsia="仿宋_GB2312" w:hAnsi="仿宋"/>
          <w:sz w:val="32"/>
          <w:szCs w:val="32"/>
        </w:rPr>
        <w:t>市交通运输局根据本措施另行制定实施细则。</w:t>
      </w:r>
    </w:p>
    <w:p w:rsidR="009B7319" w:rsidRDefault="00ED12A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本措施自</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7</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日起施行，有效期至</w:t>
      </w:r>
      <w:r>
        <w:rPr>
          <w:rFonts w:ascii="仿宋_GB2312" w:eastAsia="仿宋_GB2312" w:hAnsi="仿宋" w:hint="eastAsia"/>
          <w:sz w:val="32"/>
          <w:szCs w:val="32"/>
        </w:rPr>
        <w:t>2025</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日。《厦门市人民政府办公厅关于印发加快境外航空</w:t>
      </w:r>
      <w:r>
        <w:rPr>
          <w:rFonts w:ascii="仿宋_GB2312" w:eastAsia="仿宋_GB2312" w:hAnsi="仿宋" w:hint="eastAsia"/>
          <w:sz w:val="32"/>
          <w:szCs w:val="32"/>
        </w:rPr>
        <w:t>货运高质量发展若干措施的</w:t>
      </w:r>
      <w:bookmarkStart w:id="0" w:name="_GoBack"/>
      <w:bookmarkEnd w:id="0"/>
      <w:r>
        <w:rPr>
          <w:rFonts w:ascii="仿宋_GB2312" w:eastAsia="仿宋_GB2312" w:hAnsi="仿宋" w:hint="eastAsia"/>
          <w:sz w:val="32"/>
          <w:szCs w:val="32"/>
        </w:rPr>
        <w:t>通知》（厦府办规〔</w:t>
      </w:r>
      <w:r>
        <w:rPr>
          <w:rFonts w:ascii="仿宋_GB2312" w:eastAsia="仿宋_GB2312" w:hAnsi="仿宋" w:hint="eastAsia"/>
          <w:sz w:val="32"/>
          <w:szCs w:val="32"/>
        </w:rPr>
        <w:t>2021</w:t>
      </w: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号）同时废止。本措施生效前已发生的跨境航线奖励补贴结算仍按原有政策执行。</w:t>
      </w:r>
    </w:p>
    <w:sectPr w:rsidR="009B7319" w:rsidSect="0093442E">
      <w:footerReference w:type="default" r:id="rId8"/>
      <w:pgSz w:w="11906" w:h="16838"/>
      <w:pgMar w:top="2098" w:right="1474" w:bottom="1928" w:left="1587" w:header="851" w:footer="992" w:gutter="0"/>
      <w:pgNumType w:fmt="numberInDash" w:start="2"/>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2AD" w:rsidRDefault="00ED12AD" w:rsidP="009B7319">
      <w:r>
        <w:separator/>
      </w:r>
    </w:p>
  </w:endnote>
  <w:endnote w:type="continuationSeparator" w:id="1">
    <w:p w:rsidR="00ED12AD" w:rsidRDefault="00ED12AD" w:rsidP="009B7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63906"/>
    </w:sdtPr>
    <w:sdtContent>
      <w:p w:rsidR="009B7319" w:rsidRDefault="009B7319">
        <w:pPr>
          <w:pStyle w:val="a6"/>
          <w:jc w:val="right"/>
        </w:pPr>
        <w:r>
          <w:fldChar w:fldCharType="begin"/>
        </w:r>
        <w:r w:rsidR="00ED12AD">
          <w:instrText xml:space="preserve"> PAGE   \* MERGEFORMAT </w:instrText>
        </w:r>
        <w:r>
          <w:fldChar w:fldCharType="separate"/>
        </w:r>
        <w:r w:rsidR="0093442E" w:rsidRPr="0093442E">
          <w:rPr>
            <w:noProof/>
            <w:lang w:val="zh-CN"/>
          </w:rPr>
          <w:t>-</w:t>
        </w:r>
        <w:r w:rsidR="0093442E">
          <w:rPr>
            <w:noProof/>
          </w:rPr>
          <w:t xml:space="preserve"> 3 -</w:t>
        </w:r>
        <w:r>
          <w:fldChar w:fldCharType="end"/>
        </w:r>
      </w:p>
    </w:sdtContent>
  </w:sdt>
  <w:p w:rsidR="009B7319" w:rsidRDefault="009B73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2AD" w:rsidRDefault="00ED12AD" w:rsidP="009B7319">
      <w:r>
        <w:separator/>
      </w:r>
    </w:p>
  </w:footnote>
  <w:footnote w:type="continuationSeparator" w:id="1">
    <w:p w:rsidR="00ED12AD" w:rsidRDefault="00ED12AD" w:rsidP="009B73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254"/>
    <w:rsid w:val="00000F1A"/>
    <w:rsid w:val="000012B1"/>
    <w:rsid w:val="0000182B"/>
    <w:rsid w:val="000018A9"/>
    <w:rsid w:val="00001F9E"/>
    <w:rsid w:val="000028AC"/>
    <w:rsid w:val="0000397C"/>
    <w:rsid w:val="0000464A"/>
    <w:rsid w:val="0000475A"/>
    <w:rsid w:val="00004B39"/>
    <w:rsid w:val="000051FE"/>
    <w:rsid w:val="00005E85"/>
    <w:rsid w:val="00010EA8"/>
    <w:rsid w:val="00010F6E"/>
    <w:rsid w:val="00011726"/>
    <w:rsid w:val="00013A3A"/>
    <w:rsid w:val="000140E8"/>
    <w:rsid w:val="00014BEB"/>
    <w:rsid w:val="000163DE"/>
    <w:rsid w:val="00016628"/>
    <w:rsid w:val="00016DD9"/>
    <w:rsid w:val="0001737D"/>
    <w:rsid w:val="00021901"/>
    <w:rsid w:val="00021925"/>
    <w:rsid w:val="00023343"/>
    <w:rsid w:val="0002491E"/>
    <w:rsid w:val="0002655D"/>
    <w:rsid w:val="000265A0"/>
    <w:rsid w:val="00026BF4"/>
    <w:rsid w:val="00026BFC"/>
    <w:rsid w:val="000274ED"/>
    <w:rsid w:val="00031EBF"/>
    <w:rsid w:val="00032B95"/>
    <w:rsid w:val="00032CB4"/>
    <w:rsid w:val="00036650"/>
    <w:rsid w:val="00037BC6"/>
    <w:rsid w:val="0004356F"/>
    <w:rsid w:val="000448BB"/>
    <w:rsid w:val="00045150"/>
    <w:rsid w:val="0004732F"/>
    <w:rsid w:val="000530EA"/>
    <w:rsid w:val="00053C5F"/>
    <w:rsid w:val="00053F11"/>
    <w:rsid w:val="00054F9F"/>
    <w:rsid w:val="00055524"/>
    <w:rsid w:val="0005615E"/>
    <w:rsid w:val="00062359"/>
    <w:rsid w:val="00062E6F"/>
    <w:rsid w:val="00063C39"/>
    <w:rsid w:val="0006449A"/>
    <w:rsid w:val="00065227"/>
    <w:rsid w:val="0006542F"/>
    <w:rsid w:val="00065555"/>
    <w:rsid w:val="00071607"/>
    <w:rsid w:val="000730AF"/>
    <w:rsid w:val="00075654"/>
    <w:rsid w:val="00077ACE"/>
    <w:rsid w:val="00080121"/>
    <w:rsid w:val="00083CA7"/>
    <w:rsid w:val="00084F1C"/>
    <w:rsid w:val="00084FF2"/>
    <w:rsid w:val="0008619A"/>
    <w:rsid w:val="0008750A"/>
    <w:rsid w:val="00090A6F"/>
    <w:rsid w:val="00090F3C"/>
    <w:rsid w:val="000919CC"/>
    <w:rsid w:val="00092CB5"/>
    <w:rsid w:val="000930E0"/>
    <w:rsid w:val="000944FC"/>
    <w:rsid w:val="00095556"/>
    <w:rsid w:val="00097A38"/>
    <w:rsid w:val="000A027B"/>
    <w:rsid w:val="000A09E4"/>
    <w:rsid w:val="000A1169"/>
    <w:rsid w:val="000A19C2"/>
    <w:rsid w:val="000A23D3"/>
    <w:rsid w:val="000A291C"/>
    <w:rsid w:val="000A5C71"/>
    <w:rsid w:val="000A5CC4"/>
    <w:rsid w:val="000A6456"/>
    <w:rsid w:val="000A665B"/>
    <w:rsid w:val="000A7237"/>
    <w:rsid w:val="000A755C"/>
    <w:rsid w:val="000A7A36"/>
    <w:rsid w:val="000B122A"/>
    <w:rsid w:val="000B3466"/>
    <w:rsid w:val="000B422D"/>
    <w:rsid w:val="000B4700"/>
    <w:rsid w:val="000B4F8B"/>
    <w:rsid w:val="000B5A36"/>
    <w:rsid w:val="000B77E9"/>
    <w:rsid w:val="000B785F"/>
    <w:rsid w:val="000C2370"/>
    <w:rsid w:val="000C323F"/>
    <w:rsid w:val="000C3688"/>
    <w:rsid w:val="000D0EBA"/>
    <w:rsid w:val="000D14A3"/>
    <w:rsid w:val="000D4067"/>
    <w:rsid w:val="000D471F"/>
    <w:rsid w:val="000D47F8"/>
    <w:rsid w:val="000D5241"/>
    <w:rsid w:val="000D747C"/>
    <w:rsid w:val="000D7C77"/>
    <w:rsid w:val="000E0C69"/>
    <w:rsid w:val="000E1AD3"/>
    <w:rsid w:val="000E43A2"/>
    <w:rsid w:val="000E45FB"/>
    <w:rsid w:val="000E4FF3"/>
    <w:rsid w:val="000E5930"/>
    <w:rsid w:val="000F12BD"/>
    <w:rsid w:val="000F447B"/>
    <w:rsid w:val="000F5A20"/>
    <w:rsid w:val="000F6383"/>
    <w:rsid w:val="000F6661"/>
    <w:rsid w:val="000F7EFB"/>
    <w:rsid w:val="00100DB4"/>
    <w:rsid w:val="001011F3"/>
    <w:rsid w:val="00103841"/>
    <w:rsid w:val="00104808"/>
    <w:rsid w:val="00110E4E"/>
    <w:rsid w:val="00110EBA"/>
    <w:rsid w:val="001113E4"/>
    <w:rsid w:val="00112C82"/>
    <w:rsid w:val="00113E45"/>
    <w:rsid w:val="001148FD"/>
    <w:rsid w:val="00114B0C"/>
    <w:rsid w:val="00115955"/>
    <w:rsid w:val="00115C74"/>
    <w:rsid w:val="00116B32"/>
    <w:rsid w:val="00117C6B"/>
    <w:rsid w:val="001202C5"/>
    <w:rsid w:val="00120E9C"/>
    <w:rsid w:val="0012179D"/>
    <w:rsid w:val="001232DB"/>
    <w:rsid w:val="001236B2"/>
    <w:rsid w:val="00127D67"/>
    <w:rsid w:val="00130571"/>
    <w:rsid w:val="00130AA3"/>
    <w:rsid w:val="00134779"/>
    <w:rsid w:val="00135CE4"/>
    <w:rsid w:val="00137AA5"/>
    <w:rsid w:val="00137B08"/>
    <w:rsid w:val="00137BB8"/>
    <w:rsid w:val="00140F2F"/>
    <w:rsid w:val="00141E2F"/>
    <w:rsid w:val="00141E4E"/>
    <w:rsid w:val="001444A5"/>
    <w:rsid w:val="00150EA6"/>
    <w:rsid w:val="00151C0B"/>
    <w:rsid w:val="00153117"/>
    <w:rsid w:val="00153582"/>
    <w:rsid w:val="00153749"/>
    <w:rsid w:val="00153872"/>
    <w:rsid w:val="00153A10"/>
    <w:rsid w:val="00155B1D"/>
    <w:rsid w:val="00155C75"/>
    <w:rsid w:val="00156550"/>
    <w:rsid w:val="00157717"/>
    <w:rsid w:val="001577D8"/>
    <w:rsid w:val="00157804"/>
    <w:rsid w:val="001606AD"/>
    <w:rsid w:val="00162153"/>
    <w:rsid w:val="0016312D"/>
    <w:rsid w:val="001665D4"/>
    <w:rsid w:val="00167641"/>
    <w:rsid w:val="00167793"/>
    <w:rsid w:val="00171838"/>
    <w:rsid w:val="00172484"/>
    <w:rsid w:val="00172A27"/>
    <w:rsid w:val="0017401F"/>
    <w:rsid w:val="00175927"/>
    <w:rsid w:val="00176C21"/>
    <w:rsid w:val="00176EAF"/>
    <w:rsid w:val="00177388"/>
    <w:rsid w:val="00180BDC"/>
    <w:rsid w:val="00181F9B"/>
    <w:rsid w:val="00183828"/>
    <w:rsid w:val="00183BDB"/>
    <w:rsid w:val="00184A0E"/>
    <w:rsid w:val="00186AAB"/>
    <w:rsid w:val="001903C9"/>
    <w:rsid w:val="00190DDB"/>
    <w:rsid w:val="00191110"/>
    <w:rsid w:val="00193B1B"/>
    <w:rsid w:val="00193CAC"/>
    <w:rsid w:val="00197641"/>
    <w:rsid w:val="0019789C"/>
    <w:rsid w:val="001A0FAC"/>
    <w:rsid w:val="001A14F0"/>
    <w:rsid w:val="001A1695"/>
    <w:rsid w:val="001A1EE8"/>
    <w:rsid w:val="001A2CFB"/>
    <w:rsid w:val="001A61E8"/>
    <w:rsid w:val="001A6256"/>
    <w:rsid w:val="001A647A"/>
    <w:rsid w:val="001B0FE2"/>
    <w:rsid w:val="001B246B"/>
    <w:rsid w:val="001B31AD"/>
    <w:rsid w:val="001B34CD"/>
    <w:rsid w:val="001B3BC3"/>
    <w:rsid w:val="001B3DB9"/>
    <w:rsid w:val="001B4812"/>
    <w:rsid w:val="001B5C9B"/>
    <w:rsid w:val="001B6299"/>
    <w:rsid w:val="001C0970"/>
    <w:rsid w:val="001C2F76"/>
    <w:rsid w:val="001C3A7E"/>
    <w:rsid w:val="001C3BDA"/>
    <w:rsid w:val="001C4012"/>
    <w:rsid w:val="001C57DC"/>
    <w:rsid w:val="001C619B"/>
    <w:rsid w:val="001C7E29"/>
    <w:rsid w:val="001D03F6"/>
    <w:rsid w:val="001D18C0"/>
    <w:rsid w:val="001D1E23"/>
    <w:rsid w:val="001D223F"/>
    <w:rsid w:val="001D296B"/>
    <w:rsid w:val="001D2BBD"/>
    <w:rsid w:val="001D3860"/>
    <w:rsid w:val="001D5530"/>
    <w:rsid w:val="001D7662"/>
    <w:rsid w:val="001E05A4"/>
    <w:rsid w:val="001E155C"/>
    <w:rsid w:val="001E1CF6"/>
    <w:rsid w:val="001E2C35"/>
    <w:rsid w:val="001E51BA"/>
    <w:rsid w:val="001E5CBA"/>
    <w:rsid w:val="001E7245"/>
    <w:rsid w:val="001E731F"/>
    <w:rsid w:val="001E7FFC"/>
    <w:rsid w:val="001F1605"/>
    <w:rsid w:val="001F22E6"/>
    <w:rsid w:val="001F25D1"/>
    <w:rsid w:val="001F3FFE"/>
    <w:rsid w:val="001F5024"/>
    <w:rsid w:val="001F601E"/>
    <w:rsid w:val="00200EEF"/>
    <w:rsid w:val="00201660"/>
    <w:rsid w:val="00201C6A"/>
    <w:rsid w:val="00201FFF"/>
    <w:rsid w:val="00205CFA"/>
    <w:rsid w:val="00205EDA"/>
    <w:rsid w:val="00205EFC"/>
    <w:rsid w:val="0020680D"/>
    <w:rsid w:val="00206FC7"/>
    <w:rsid w:val="00207DE7"/>
    <w:rsid w:val="00211C4C"/>
    <w:rsid w:val="00211D58"/>
    <w:rsid w:val="00212A04"/>
    <w:rsid w:val="00213A02"/>
    <w:rsid w:val="00213C7F"/>
    <w:rsid w:val="002159A5"/>
    <w:rsid w:val="0021687D"/>
    <w:rsid w:val="00216B89"/>
    <w:rsid w:val="00216D77"/>
    <w:rsid w:val="002175AE"/>
    <w:rsid w:val="00220527"/>
    <w:rsid w:val="00221BC2"/>
    <w:rsid w:val="0022341C"/>
    <w:rsid w:val="00223E42"/>
    <w:rsid w:val="0022411C"/>
    <w:rsid w:val="0022581B"/>
    <w:rsid w:val="00225D5B"/>
    <w:rsid w:val="002262E3"/>
    <w:rsid w:val="00226563"/>
    <w:rsid w:val="00226AD4"/>
    <w:rsid w:val="00226B8E"/>
    <w:rsid w:val="0022715B"/>
    <w:rsid w:val="002312B7"/>
    <w:rsid w:val="002324E4"/>
    <w:rsid w:val="00232BAB"/>
    <w:rsid w:val="0023603B"/>
    <w:rsid w:val="0024037E"/>
    <w:rsid w:val="00241339"/>
    <w:rsid w:val="002415E3"/>
    <w:rsid w:val="00241D05"/>
    <w:rsid w:val="00243D92"/>
    <w:rsid w:val="002450E8"/>
    <w:rsid w:val="00245A53"/>
    <w:rsid w:val="00250303"/>
    <w:rsid w:val="002509D1"/>
    <w:rsid w:val="00251185"/>
    <w:rsid w:val="00251520"/>
    <w:rsid w:val="00251A0C"/>
    <w:rsid w:val="00254BA7"/>
    <w:rsid w:val="0025783C"/>
    <w:rsid w:val="00257F56"/>
    <w:rsid w:val="00260648"/>
    <w:rsid w:val="00260945"/>
    <w:rsid w:val="00260AE1"/>
    <w:rsid w:val="00261873"/>
    <w:rsid w:val="00262655"/>
    <w:rsid w:val="0026376D"/>
    <w:rsid w:val="00263D9D"/>
    <w:rsid w:val="00264666"/>
    <w:rsid w:val="00265901"/>
    <w:rsid w:val="002676D7"/>
    <w:rsid w:val="00272A16"/>
    <w:rsid w:val="00273D1D"/>
    <w:rsid w:val="00273D4E"/>
    <w:rsid w:val="00275753"/>
    <w:rsid w:val="00277326"/>
    <w:rsid w:val="00280E4F"/>
    <w:rsid w:val="00280E86"/>
    <w:rsid w:val="00281BA9"/>
    <w:rsid w:val="00282486"/>
    <w:rsid w:val="00282817"/>
    <w:rsid w:val="00284E17"/>
    <w:rsid w:val="00284EA5"/>
    <w:rsid w:val="00285465"/>
    <w:rsid w:val="002868D2"/>
    <w:rsid w:val="00287BC9"/>
    <w:rsid w:val="00287E72"/>
    <w:rsid w:val="002902DF"/>
    <w:rsid w:val="002937CE"/>
    <w:rsid w:val="00293A4D"/>
    <w:rsid w:val="00293A9E"/>
    <w:rsid w:val="002959E1"/>
    <w:rsid w:val="002A0F50"/>
    <w:rsid w:val="002A132B"/>
    <w:rsid w:val="002A15AE"/>
    <w:rsid w:val="002A19BF"/>
    <w:rsid w:val="002A4DE6"/>
    <w:rsid w:val="002A7773"/>
    <w:rsid w:val="002B03B6"/>
    <w:rsid w:val="002B042F"/>
    <w:rsid w:val="002B1394"/>
    <w:rsid w:val="002B4373"/>
    <w:rsid w:val="002B4B88"/>
    <w:rsid w:val="002B511A"/>
    <w:rsid w:val="002B5635"/>
    <w:rsid w:val="002B707D"/>
    <w:rsid w:val="002B719F"/>
    <w:rsid w:val="002C02B3"/>
    <w:rsid w:val="002C2868"/>
    <w:rsid w:val="002C3828"/>
    <w:rsid w:val="002C4141"/>
    <w:rsid w:val="002C4650"/>
    <w:rsid w:val="002C4B65"/>
    <w:rsid w:val="002C51C3"/>
    <w:rsid w:val="002C5458"/>
    <w:rsid w:val="002C6446"/>
    <w:rsid w:val="002D08BB"/>
    <w:rsid w:val="002D1245"/>
    <w:rsid w:val="002D165A"/>
    <w:rsid w:val="002D2214"/>
    <w:rsid w:val="002D2639"/>
    <w:rsid w:val="002D40DB"/>
    <w:rsid w:val="002D447F"/>
    <w:rsid w:val="002D4E9D"/>
    <w:rsid w:val="002D6A5C"/>
    <w:rsid w:val="002D75FB"/>
    <w:rsid w:val="002E06DF"/>
    <w:rsid w:val="002E4018"/>
    <w:rsid w:val="002E6919"/>
    <w:rsid w:val="002E6B97"/>
    <w:rsid w:val="002F138F"/>
    <w:rsid w:val="002F13B6"/>
    <w:rsid w:val="002F1722"/>
    <w:rsid w:val="002F29C3"/>
    <w:rsid w:val="002F369B"/>
    <w:rsid w:val="002F398A"/>
    <w:rsid w:val="002F4410"/>
    <w:rsid w:val="002F4A5F"/>
    <w:rsid w:val="002F5899"/>
    <w:rsid w:val="00300425"/>
    <w:rsid w:val="00301D5D"/>
    <w:rsid w:val="00302EA0"/>
    <w:rsid w:val="00303604"/>
    <w:rsid w:val="00305E73"/>
    <w:rsid w:val="003070E1"/>
    <w:rsid w:val="003070F0"/>
    <w:rsid w:val="00307BEB"/>
    <w:rsid w:val="00313C99"/>
    <w:rsid w:val="00313CB6"/>
    <w:rsid w:val="0031511B"/>
    <w:rsid w:val="00316BEE"/>
    <w:rsid w:val="00320926"/>
    <w:rsid w:val="00321287"/>
    <w:rsid w:val="003237D3"/>
    <w:rsid w:val="00326079"/>
    <w:rsid w:val="00330388"/>
    <w:rsid w:val="00331E5F"/>
    <w:rsid w:val="003340A3"/>
    <w:rsid w:val="003422DA"/>
    <w:rsid w:val="003423CB"/>
    <w:rsid w:val="00342C44"/>
    <w:rsid w:val="00344596"/>
    <w:rsid w:val="003478F3"/>
    <w:rsid w:val="0035265E"/>
    <w:rsid w:val="00352EEE"/>
    <w:rsid w:val="003530D9"/>
    <w:rsid w:val="003531B6"/>
    <w:rsid w:val="0035349A"/>
    <w:rsid w:val="003538A7"/>
    <w:rsid w:val="00355959"/>
    <w:rsid w:val="00356F8C"/>
    <w:rsid w:val="00360024"/>
    <w:rsid w:val="00360257"/>
    <w:rsid w:val="003609A5"/>
    <w:rsid w:val="0036303E"/>
    <w:rsid w:val="0036495B"/>
    <w:rsid w:val="003659DF"/>
    <w:rsid w:val="00366C18"/>
    <w:rsid w:val="0037031D"/>
    <w:rsid w:val="00371B4B"/>
    <w:rsid w:val="00372B2C"/>
    <w:rsid w:val="00372E9D"/>
    <w:rsid w:val="0037304A"/>
    <w:rsid w:val="00374A60"/>
    <w:rsid w:val="00375BAB"/>
    <w:rsid w:val="00381BD9"/>
    <w:rsid w:val="0038235D"/>
    <w:rsid w:val="003830A6"/>
    <w:rsid w:val="003835A3"/>
    <w:rsid w:val="00383F37"/>
    <w:rsid w:val="00384475"/>
    <w:rsid w:val="00385ECF"/>
    <w:rsid w:val="00386B65"/>
    <w:rsid w:val="00387DA6"/>
    <w:rsid w:val="00390143"/>
    <w:rsid w:val="0039089B"/>
    <w:rsid w:val="003910CB"/>
    <w:rsid w:val="00391279"/>
    <w:rsid w:val="00392164"/>
    <w:rsid w:val="00394BE0"/>
    <w:rsid w:val="003973C9"/>
    <w:rsid w:val="00397B8F"/>
    <w:rsid w:val="003A04E8"/>
    <w:rsid w:val="003A0584"/>
    <w:rsid w:val="003A0EFE"/>
    <w:rsid w:val="003A1A6E"/>
    <w:rsid w:val="003A1DE5"/>
    <w:rsid w:val="003A2F48"/>
    <w:rsid w:val="003A35C9"/>
    <w:rsid w:val="003A4998"/>
    <w:rsid w:val="003A6848"/>
    <w:rsid w:val="003B01FF"/>
    <w:rsid w:val="003B1B8A"/>
    <w:rsid w:val="003B4052"/>
    <w:rsid w:val="003B49A5"/>
    <w:rsid w:val="003B4F5A"/>
    <w:rsid w:val="003B6DBA"/>
    <w:rsid w:val="003B715E"/>
    <w:rsid w:val="003B7E36"/>
    <w:rsid w:val="003C0BEC"/>
    <w:rsid w:val="003C11B5"/>
    <w:rsid w:val="003C1E56"/>
    <w:rsid w:val="003C31BF"/>
    <w:rsid w:val="003C43A2"/>
    <w:rsid w:val="003C7D78"/>
    <w:rsid w:val="003D0C09"/>
    <w:rsid w:val="003D0CC9"/>
    <w:rsid w:val="003D117A"/>
    <w:rsid w:val="003D2131"/>
    <w:rsid w:val="003D247E"/>
    <w:rsid w:val="003D2599"/>
    <w:rsid w:val="003D3405"/>
    <w:rsid w:val="003D42FD"/>
    <w:rsid w:val="003E0692"/>
    <w:rsid w:val="003E069D"/>
    <w:rsid w:val="003E0BB1"/>
    <w:rsid w:val="003E10BA"/>
    <w:rsid w:val="003E1A4B"/>
    <w:rsid w:val="003E1B31"/>
    <w:rsid w:val="003E214C"/>
    <w:rsid w:val="003E45A0"/>
    <w:rsid w:val="003E5289"/>
    <w:rsid w:val="003E5349"/>
    <w:rsid w:val="003E7D1F"/>
    <w:rsid w:val="003F2805"/>
    <w:rsid w:val="003F47CE"/>
    <w:rsid w:val="003F5CF3"/>
    <w:rsid w:val="003F6216"/>
    <w:rsid w:val="0040024D"/>
    <w:rsid w:val="0040091C"/>
    <w:rsid w:val="00400D2C"/>
    <w:rsid w:val="00401470"/>
    <w:rsid w:val="0040330F"/>
    <w:rsid w:val="00404470"/>
    <w:rsid w:val="00405FBA"/>
    <w:rsid w:val="00410845"/>
    <w:rsid w:val="00411246"/>
    <w:rsid w:val="0041228A"/>
    <w:rsid w:val="0041288E"/>
    <w:rsid w:val="00412D48"/>
    <w:rsid w:val="004134C6"/>
    <w:rsid w:val="0041358D"/>
    <w:rsid w:val="004135F3"/>
    <w:rsid w:val="004147A0"/>
    <w:rsid w:val="00415986"/>
    <w:rsid w:val="00415D1D"/>
    <w:rsid w:val="004175B4"/>
    <w:rsid w:val="004213A0"/>
    <w:rsid w:val="0042295B"/>
    <w:rsid w:val="0042400D"/>
    <w:rsid w:val="004242FF"/>
    <w:rsid w:val="00424917"/>
    <w:rsid w:val="004259D3"/>
    <w:rsid w:val="00426AE4"/>
    <w:rsid w:val="00427C58"/>
    <w:rsid w:val="00430F01"/>
    <w:rsid w:val="0043221D"/>
    <w:rsid w:val="004329BC"/>
    <w:rsid w:val="00432B13"/>
    <w:rsid w:val="00433AC9"/>
    <w:rsid w:val="00435D53"/>
    <w:rsid w:val="00435D9D"/>
    <w:rsid w:val="0043649F"/>
    <w:rsid w:val="00437034"/>
    <w:rsid w:val="0043722B"/>
    <w:rsid w:val="004410DB"/>
    <w:rsid w:val="004411E1"/>
    <w:rsid w:val="00441E32"/>
    <w:rsid w:val="004435AB"/>
    <w:rsid w:val="00444443"/>
    <w:rsid w:val="00444502"/>
    <w:rsid w:val="00445272"/>
    <w:rsid w:val="00446C0F"/>
    <w:rsid w:val="00452025"/>
    <w:rsid w:val="004523BF"/>
    <w:rsid w:val="004561E0"/>
    <w:rsid w:val="00457193"/>
    <w:rsid w:val="0045765F"/>
    <w:rsid w:val="004576F5"/>
    <w:rsid w:val="004579F0"/>
    <w:rsid w:val="00460100"/>
    <w:rsid w:val="00462790"/>
    <w:rsid w:val="0046374C"/>
    <w:rsid w:val="00463B11"/>
    <w:rsid w:val="00467875"/>
    <w:rsid w:val="00467882"/>
    <w:rsid w:val="0047030D"/>
    <w:rsid w:val="004709F9"/>
    <w:rsid w:val="00470BF2"/>
    <w:rsid w:val="00471280"/>
    <w:rsid w:val="00471EAC"/>
    <w:rsid w:val="00471FEF"/>
    <w:rsid w:val="00472F13"/>
    <w:rsid w:val="0047346F"/>
    <w:rsid w:val="00473CF6"/>
    <w:rsid w:val="00474492"/>
    <w:rsid w:val="00474950"/>
    <w:rsid w:val="00474D10"/>
    <w:rsid w:val="00475748"/>
    <w:rsid w:val="004767EA"/>
    <w:rsid w:val="00477B8D"/>
    <w:rsid w:val="00481198"/>
    <w:rsid w:val="0048266C"/>
    <w:rsid w:val="0048351F"/>
    <w:rsid w:val="0048449C"/>
    <w:rsid w:val="004874C8"/>
    <w:rsid w:val="00487C1B"/>
    <w:rsid w:val="00490A07"/>
    <w:rsid w:val="00490C91"/>
    <w:rsid w:val="00490DC5"/>
    <w:rsid w:val="00490FEA"/>
    <w:rsid w:val="00491399"/>
    <w:rsid w:val="004914D5"/>
    <w:rsid w:val="00492BF8"/>
    <w:rsid w:val="00493A04"/>
    <w:rsid w:val="00493FAF"/>
    <w:rsid w:val="004942B3"/>
    <w:rsid w:val="0049496B"/>
    <w:rsid w:val="0049725E"/>
    <w:rsid w:val="004973A3"/>
    <w:rsid w:val="00497DC6"/>
    <w:rsid w:val="00497ECC"/>
    <w:rsid w:val="004A2191"/>
    <w:rsid w:val="004A2883"/>
    <w:rsid w:val="004A31B0"/>
    <w:rsid w:val="004A46B6"/>
    <w:rsid w:val="004A6528"/>
    <w:rsid w:val="004A7385"/>
    <w:rsid w:val="004B23EB"/>
    <w:rsid w:val="004B284D"/>
    <w:rsid w:val="004B4348"/>
    <w:rsid w:val="004B4DAF"/>
    <w:rsid w:val="004B5108"/>
    <w:rsid w:val="004B51E6"/>
    <w:rsid w:val="004B75C7"/>
    <w:rsid w:val="004B7A0E"/>
    <w:rsid w:val="004C2065"/>
    <w:rsid w:val="004C2AB9"/>
    <w:rsid w:val="004C3A6F"/>
    <w:rsid w:val="004C5299"/>
    <w:rsid w:val="004C5AD8"/>
    <w:rsid w:val="004C76F4"/>
    <w:rsid w:val="004D0F24"/>
    <w:rsid w:val="004D0FEA"/>
    <w:rsid w:val="004D2284"/>
    <w:rsid w:val="004D26E5"/>
    <w:rsid w:val="004D28AC"/>
    <w:rsid w:val="004D46C0"/>
    <w:rsid w:val="004D4718"/>
    <w:rsid w:val="004D5EB7"/>
    <w:rsid w:val="004D6230"/>
    <w:rsid w:val="004D6948"/>
    <w:rsid w:val="004D6E3E"/>
    <w:rsid w:val="004D7154"/>
    <w:rsid w:val="004D738E"/>
    <w:rsid w:val="004D788A"/>
    <w:rsid w:val="004E042A"/>
    <w:rsid w:val="004E05D5"/>
    <w:rsid w:val="004E1E42"/>
    <w:rsid w:val="004E2667"/>
    <w:rsid w:val="004E312D"/>
    <w:rsid w:val="004E4605"/>
    <w:rsid w:val="004E5203"/>
    <w:rsid w:val="004E745D"/>
    <w:rsid w:val="004E7D24"/>
    <w:rsid w:val="004F1245"/>
    <w:rsid w:val="004F1EBB"/>
    <w:rsid w:val="004F22C4"/>
    <w:rsid w:val="004F26E1"/>
    <w:rsid w:val="004F40BF"/>
    <w:rsid w:val="004F5FAF"/>
    <w:rsid w:val="004F6D60"/>
    <w:rsid w:val="004F7673"/>
    <w:rsid w:val="004F78CA"/>
    <w:rsid w:val="005000A7"/>
    <w:rsid w:val="00500FDC"/>
    <w:rsid w:val="00502252"/>
    <w:rsid w:val="00502B18"/>
    <w:rsid w:val="00502D94"/>
    <w:rsid w:val="00505976"/>
    <w:rsid w:val="00507214"/>
    <w:rsid w:val="005075D5"/>
    <w:rsid w:val="00507651"/>
    <w:rsid w:val="0051173F"/>
    <w:rsid w:val="00512A71"/>
    <w:rsid w:val="00513035"/>
    <w:rsid w:val="00513053"/>
    <w:rsid w:val="00513F70"/>
    <w:rsid w:val="005142A6"/>
    <w:rsid w:val="00514830"/>
    <w:rsid w:val="00514942"/>
    <w:rsid w:val="00514CBC"/>
    <w:rsid w:val="00515600"/>
    <w:rsid w:val="005160AE"/>
    <w:rsid w:val="00517A01"/>
    <w:rsid w:val="005203B0"/>
    <w:rsid w:val="00522D54"/>
    <w:rsid w:val="0052346B"/>
    <w:rsid w:val="00523888"/>
    <w:rsid w:val="0052427C"/>
    <w:rsid w:val="005245F3"/>
    <w:rsid w:val="005253CF"/>
    <w:rsid w:val="005253D3"/>
    <w:rsid w:val="005257D7"/>
    <w:rsid w:val="00525F43"/>
    <w:rsid w:val="00530C22"/>
    <w:rsid w:val="0053177D"/>
    <w:rsid w:val="00531E44"/>
    <w:rsid w:val="00532444"/>
    <w:rsid w:val="0053268F"/>
    <w:rsid w:val="00534914"/>
    <w:rsid w:val="00535821"/>
    <w:rsid w:val="0053687E"/>
    <w:rsid w:val="00540739"/>
    <w:rsid w:val="005409B4"/>
    <w:rsid w:val="00540CAD"/>
    <w:rsid w:val="00541586"/>
    <w:rsid w:val="00541D70"/>
    <w:rsid w:val="0054261F"/>
    <w:rsid w:val="0054463A"/>
    <w:rsid w:val="00544962"/>
    <w:rsid w:val="005449B2"/>
    <w:rsid w:val="00545570"/>
    <w:rsid w:val="005464E7"/>
    <w:rsid w:val="005475B5"/>
    <w:rsid w:val="0055054E"/>
    <w:rsid w:val="00550583"/>
    <w:rsid w:val="0055177E"/>
    <w:rsid w:val="0055339A"/>
    <w:rsid w:val="00553727"/>
    <w:rsid w:val="005540BF"/>
    <w:rsid w:val="005551A7"/>
    <w:rsid w:val="0055618D"/>
    <w:rsid w:val="005566D2"/>
    <w:rsid w:val="00557567"/>
    <w:rsid w:val="005603F7"/>
    <w:rsid w:val="00560DF3"/>
    <w:rsid w:val="00560E6C"/>
    <w:rsid w:val="00562235"/>
    <w:rsid w:val="00564702"/>
    <w:rsid w:val="00564AAB"/>
    <w:rsid w:val="005678D2"/>
    <w:rsid w:val="00570BA0"/>
    <w:rsid w:val="00571FEE"/>
    <w:rsid w:val="005746D1"/>
    <w:rsid w:val="00574F01"/>
    <w:rsid w:val="005751A4"/>
    <w:rsid w:val="0057543C"/>
    <w:rsid w:val="00576008"/>
    <w:rsid w:val="005762BE"/>
    <w:rsid w:val="00576F31"/>
    <w:rsid w:val="005779E8"/>
    <w:rsid w:val="00577B87"/>
    <w:rsid w:val="00577F75"/>
    <w:rsid w:val="005807F2"/>
    <w:rsid w:val="00580B75"/>
    <w:rsid w:val="0058247E"/>
    <w:rsid w:val="00582E01"/>
    <w:rsid w:val="00583BD3"/>
    <w:rsid w:val="00584007"/>
    <w:rsid w:val="00584345"/>
    <w:rsid w:val="00584EBC"/>
    <w:rsid w:val="00591714"/>
    <w:rsid w:val="00591748"/>
    <w:rsid w:val="00592520"/>
    <w:rsid w:val="00592682"/>
    <w:rsid w:val="00592D08"/>
    <w:rsid w:val="00592D47"/>
    <w:rsid w:val="00593283"/>
    <w:rsid w:val="0059440F"/>
    <w:rsid w:val="0059487B"/>
    <w:rsid w:val="0059629B"/>
    <w:rsid w:val="005968BF"/>
    <w:rsid w:val="00597372"/>
    <w:rsid w:val="0059790E"/>
    <w:rsid w:val="005A022D"/>
    <w:rsid w:val="005A033B"/>
    <w:rsid w:val="005A05A0"/>
    <w:rsid w:val="005A0AB8"/>
    <w:rsid w:val="005A13F8"/>
    <w:rsid w:val="005A17F5"/>
    <w:rsid w:val="005A21C7"/>
    <w:rsid w:val="005A3035"/>
    <w:rsid w:val="005A3BF8"/>
    <w:rsid w:val="005A3D88"/>
    <w:rsid w:val="005A43DB"/>
    <w:rsid w:val="005A4590"/>
    <w:rsid w:val="005A4AD8"/>
    <w:rsid w:val="005A55E2"/>
    <w:rsid w:val="005B100A"/>
    <w:rsid w:val="005B1588"/>
    <w:rsid w:val="005B3A6D"/>
    <w:rsid w:val="005B5969"/>
    <w:rsid w:val="005B5D24"/>
    <w:rsid w:val="005B66EB"/>
    <w:rsid w:val="005C0BA9"/>
    <w:rsid w:val="005C0F99"/>
    <w:rsid w:val="005C0FB1"/>
    <w:rsid w:val="005C0FE7"/>
    <w:rsid w:val="005C1D22"/>
    <w:rsid w:val="005C24D5"/>
    <w:rsid w:val="005C31CD"/>
    <w:rsid w:val="005C321A"/>
    <w:rsid w:val="005C3249"/>
    <w:rsid w:val="005C3E7A"/>
    <w:rsid w:val="005C443E"/>
    <w:rsid w:val="005C456A"/>
    <w:rsid w:val="005C4C52"/>
    <w:rsid w:val="005C55DC"/>
    <w:rsid w:val="005C56C0"/>
    <w:rsid w:val="005D17D5"/>
    <w:rsid w:val="005D30E5"/>
    <w:rsid w:val="005D32DE"/>
    <w:rsid w:val="005D387F"/>
    <w:rsid w:val="005D4863"/>
    <w:rsid w:val="005D76E8"/>
    <w:rsid w:val="005D7A6A"/>
    <w:rsid w:val="005D7AFE"/>
    <w:rsid w:val="005E0600"/>
    <w:rsid w:val="005E0BDC"/>
    <w:rsid w:val="005E2362"/>
    <w:rsid w:val="005E255D"/>
    <w:rsid w:val="005E40DC"/>
    <w:rsid w:val="005E4664"/>
    <w:rsid w:val="005E6A90"/>
    <w:rsid w:val="005E6C34"/>
    <w:rsid w:val="005E6F26"/>
    <w:rsid w:val="005E7C5F"/>
    <w:rsid w:val="005F0A78"/>
    <w:rsid w:val="005F4370"/>
    <w:rsid w:val="005F49DB"/>
    <w:rsid w:val="005F4E18"/>
    <w:rsid w:val="005F5DF7"/>
    <w:rsid w:val="005F5E7A"/>
    <w:rsid w:val="005F6CFA"/>
    <w:rsid w:val="005F6F58"/>
    <w:rsid w:val="005F7D13"/>
    <w:rsid w:val="0060165A"/>
    <w:rsid w:val="0060197C"/>
    <w:rsid w:val="006024CB"/>
    <w:rsid w:val="00603D85"/>
    <w:rsid w:val="00604AF8"/>
    <w:rsid w:val="00604C00"/>
    <w:rsid w:val="00605FAA"/>
    <w:rsid w:val="006078F7"/>
    <w:rsid w:val="0061022D"/>
    <w:rsid w:val="00611202"/>
    <w:rsid w:val="006113B4"/>
    <w:rsid w:val="00611A3B"/>
    <w:rsid w:val="0061254C"/>
    <w:rsid w:val="0061311D"/>
    <w:rsid w:val="0061454C"/>
    <w:rsid w:val="006156ED"/>
    <w:rsid w:val="00615A05"/>
    <w:rsid w:val="00615A17"/>
    <w:rsid w:val="00616488"/>
    <w:rsid w:val="00616CD9"/>
    <w:rsid w:val="006174F9"/>
    <w:rsid w:val="006210C7"/>
    <w:rsid w:val="006217A2"/>
    <w:rsid w:val="00622147"/>
    <w:rsid w:val="00625C04"/>
    <w:rsid w:val="00626870"/>
    <w:rsid w:val="006305B9"/>
    <w:rsid w:val="006307E3"/>
    <w:rsid w:val="00632B2D"/>
    <w:rsid w:val="006332A5"/>
    <w:rsid w:val="00637F63"/>
    <w:rsid w:val="0064137B"/>
    <w:rsid w:val="0064281A"/>
    <w:rsid w:val="00643AEF"/>
    <w:rsid w:val="006440A7"/>
    <w:rsid w:val="0064410D"/>
    <w:rsid w:val="00644AC9"/>
    <w:rsid w:val="006456DD"/>
    <w:rsid w:val="0064580D"/>
    <w:rsid w:val="006466F5"/>
    <w:rsid w:val="00650371"/>
    <w:rsid w:val="00651895"/>
    <w:rsid w:val="0065390B"/>
    <w:rsid w:val="00654660"/>
    <w:rsid w:val="00654DF0"/>
    <w:rsid w:val="0065571A"/>
    <w:rsid w:val="006604F6"/>
    <w:rsid w:val="00661A70"/>
    <w:rsid w:val="00662656"/>
    <w:rsid w:val="00663041"/>
    <w:rsid w:val="00663042"/>
    <w:rsid w:val="006647FC"/>
    <w:rsid w:val="006649FB"/>
    <w:rsid w:val="00666DCD"/>
    <w:rsid w:val="00667A32"/>
    <w:rsid w:val="00670B1F"/>
    <w:rsid w:val="00670B44"/>
    <w:rsid w:val="00670D6C"/>
    <w:rsid w:val="00670E4E"/>
    <w:rsid w:val="00671B4D"/>
    <w:rsid w:val="006724C5"/>
    <w:rsid w:val="006728FC"/>
    <w:rsid w:val="00672D68"/>
    <w:rsid w:val="00672E73"/>
    <w:rsid w:val="0067345B"/>
    <w:rsid w:val="0067345E"/>
    <w:rsid w:val="00674640"/>
    <w:rsid w:val="006755A1"/>
    <w:rsid w:val="00675DDA"/>
    <w:rsid w:val="006761D5"/>
    <w:rsid w:val="00676C94"/>
    <w:rsid w:val="006806D8"/>
    <w:rsid w:val="006812BE"/>
    <w:rsid w:val="0068465B"/>
    <w:rsid w:val="006848D1"/>
    <w:rsid w:val="00684FBD"/>
    <w:rsid w:val="00691AA7"/>
    <w:rsid w:val="00691C81"/>
    <w:rsid w:val="006921DC"/>
    <w:rsid w:val="00693662"/>
    <w:rsid w:val="006937F7"/>
    <w:rsid w:val="00693E07"/>
    <w:rsid w:val="006952B4"/>
    <w:rsid w:val="006958D3"/>
    <w:rsid w:val="00695B31"/>
    <w:rsid w:val="00697A70"/>
    <w:rsid w:val="00697B53"/>
    <w:rsid w:val="006A0D3E"/>
    <w:rsid w:val="006A0E4B"/>
    <w:rsid w:val="006A2477"/>
    <w:rsid w:val="006A34DC"/>
    <w:rsid w:val="006A3BEE"/>
    <w:rsid w:val="006A498C"/>
    <w:rsid w:val="006A6FE2"/>
    <w:rsid w:val="006A7356"/>
    <w:rsid w:val="006A7C25"/>
    <w:rsid w:val="006B42EF"/>
    <w:rsid w:val="006B4F0E"/>
    <w:rsid w:val="006B53D6"/>
    <w:rsid w:val="006B72D8"/>
    <w:rsid w:val="006B7BE5"/>
    <w:rsid w:val="006C02DA"/>
    <w:rsid w:val="006C0F41"/>
    <w:rsid w:val="006C2534"/>
    <w:rsid w:val="006C26DB"/>
    <w:rsid w:val="006C28EC"/>
    <w:rsid w:val="006C2FF6"/>
    <w:rsid w:val="006C4DF6"/>
    <w:rsid w:val="006C50E1"/>
    <w:rsid w:val="006C5591"/>
    <w:rsid w:val="006C61C5"/>
    <w:rsid w:val="006C62D3"/>
    <w:rsid w:val="006C74CA"/>
    <w:rsid w:val="006D05E1"/>
    <w:rsid w:val="006D405B"/>
    <w:rsid w:val="006D461E"/>
    <w:rsid w:val="006D466A"/>
    <w:rsid w:val="006D4835"/>
    <w:rsid w:val="006D7099"/>
    <w:rsid w:val="006E00D0"/>
    <w:rsid w:val="006E0144"/>
    <w:rsid w:val="006E1927"/>
    <w:rsid w:val="006E1B10"/>
    <w:rsid w:val="006E1FD0"/>
    <w:rsid w:val="006E256A"/>
    <w:rsid w:val="006E3F9A"/>
    <w:rsid w:val="006E5049"/>
    <w:rsid w:val="006E5A48"/>
    <w:rsid w:val="006F05BE"/>
    <w:rsid w:val="006F0751"/>
    <w:rsid w:val="006F1C21"/>
    <w:rsid w:val="006F2696"/>
    <w:rsid w:val="006F3F5A"/>
    <w:rsid w:val="006F59ED"/>
    <w:rsid w:val="006F5FB5"/>
    <w:rsid w:val="006F6D43"/>
    <w:rsid w:val="006F7662"/>
    <w:rsid w:val="006F7D31"/>
    <w:rsid w:val="00701A03"/>
    <w:rsid w:val="00702522"/>
    <w:rsid w:val="0070372C"/>
    <w:rsid w:val="00705185"/>
    <w:rsid w:val="007056B0"/>
    <w:rsid w:val="007058D2"/>
    <w:rsid w:val="0070662C"/>
    <w:rsid w:val="00706E56"/>
    <w:rsid w:val="007073FD"/>
    <w:rsid w:val="0070743F"/>
    <w:rsid w:val="007075F1"/>
    <w:rsid w:val="00707A45"/>
    <w:rsid w:val="00707ACF"/>
    <w:rsid w:val="0071409B"/>
    <w:rsid w:val="007146A6"/>
    <w:rsid w:val="00716A92"/>
    <w:rsid w:val="00716ECF"/>
    <w:rsid w:val="007201F7"/>
    <w:rsid w:val="007214F4"/>
    <w:rsid w:val="00721709"/>
    <w:rsid w:val="007218F7"/>
    <w:rsid w:val="00722168"/>
    <w:rsid w:val="007231A4"/>
    <w:rsid w:val="007236E1"/>
    <w:rsid w:val="00724AED"/>
    <w:rsid w:val="00725B94"/>
    <w:rsid w:val="007261FD"/>
    <w:rsid w:val="007263B2"/>
    <w:rsid w:val="00726D8B"/>
    <w:rsid w:val="00726F17"/>
    <w:rsid w:val="007302B6"/>
    <w:rsid w:val="0073201B"/>
    <w:rsid w:val="00732CA2"/>
    <w:rsid w:val="0073347E"/>
    <w:rsid w:val="00733B5F"/>
    <w:rsid w:val="00733C22"/>
    <w:rsid w:val="00734861"/>
    <w:rsid w:val="00736A22"/>
    <w:rsid w:val="007401A9"/>
    <w:rsid w:val="00742208"/>
    <w:rsid w:val="007432C0"/>
    <w:rsid w:val="00743692"/>
    <w:rsid w:val="0074374F"/>
    <w:rsid w:val="0074411E"/>
    <w:rsid w:val="00744777"/>
    <w:rsid w:val="007450E0"/>
    <w:rsid w:val="007457AC"/>
    <w:rsid w:val="00745826"/>
    <w:rsid w:val="00745999"/>
    <w:rsid w:val="007459B8"/>
    <w:rsid w:val="0074686D"/>
    <w:rsid w:val="00750037"/>
    <w:rsid w:val="00750C27"/>
    <w:rsid w:val="00750C5F"/>
    <w:rsid w:val="0075102C"/>
    <w:rsid w:val="00751095"/>
    <w:rsid w:val="007514E9"/>
    <w:rsid w:val="00751C8D"/>
    <w:rsid w:val="00753AAF"/>
    <w:rsid w:val="00754424"/>
    <w:rsid w:val="00756476"/>
    <w:rsid w:val="00756BA1"/>
    <w:rsid w:val="00756D98"/>
    <w:rsid w:val="0076053F"/>
    <w:rsid w:val="00760C17"/>
    <w:rsid w:val="00761C29"/>
    <w:rsid w:val="00763754"/>
    <w:rsid w:val="007637F0"/>
    <w:rsid w:val="00763DD8"/>
    <w:rsid w:val="0076640D"/>
    <w:rsid w:val="00767C52"/>
    <w:rsid w:val="007708CC"/>
    <w:rsid w:val="007727C8"/>
    <w:rsid w:val="00775CD5"/>
    <w:rsid w:val="0077600E"/>
    <w:rsid w:val="007768E1"/>
    <w:rsid w:val="0077693E"/>
    <w:rsid w:val="00776DE7"/>
    <w:rsid w:val="00780781"/>
    <w:rsid w:val="00780D01"/>
    <w:rsid w:val="00780FEA"/>
    <w:rsid w:val="007811C2"/>
    <w:rsid w:val="00781A1C"/>
    <w:rsid w:val="00781E96"/>
    <w:rsid w:val="0078466C"/>
    <w:rsid w:val="007851FD"/>
    <w:rsid w:val="00785EC1"/>
    <w:rsid w:val="00786056"/>
    <w:rsid w:val="007868C7"/>
    <w:rsid w:val="00787387"/>
    <w:rsid w:val="00787A03"/>
    <w:rsid w:val="007912E1"/>
    <w:rsid w:val="00792544"/>
    <w:rsid w:val="00792B41"/>
    <w:rsid w:val="00795FA2"/>
    <w:rsid w:val="00795FB5"/>
    <w:rsid w:val="00796591"/>
    <w:rsid w:val="007A0440"/>
    <w:rsid w:val="007A0E3B"/>
    <w:rsid w:val="007A3161"/>
    <w:rsid w:val="007A37A5"/>
    <w:rsid w:val="007A38D7"/>
    <w:rsid w:val="007A6081"/>
    <w:rsid w:val="007A664E"/>
    <w:rsid w:val="007A69C7"/>
    <w:rsid w:val="007A766C"/>
    <w:rsid w:val="007A77F9"/>
    <w:rsid w:val="007B0CE1"/>
    <w:rsid w:val="007B1069"/>
    <w:rsid w:val="007B20B0"/>
    <w:rsid w:val="007B28CD"/>
    <w:rsid w:val="007B52BA"/>
    <w:rsid w:val="007B5C9F"/>
    <w:rsid w:val="007B6698"/>
    <w:rsid w:val="007B776C"/>
    <w:rsid w:val="007C0DD2"/>
    <w:rsid w:val="007C1807"/>
    <w:rsid w:val="007C2188"/>
    <w:rsid w:val="007C26E3"/>
    <w:rsid w:val="007C3AEA"/>
    <w:rsid w:val="007C3B26"/>
    <w:rsid w:val="007C604A"/>
    <w:rsid w:val="007C7D40"/>
    <w:rsid w:val="007D46E0"/>
    <w:rsid w:val="007D572F"/>
    <w:rsid w:val="007D59DE"/>
    <w:rsid w:val="007D5CF6"/>
    <w:rsid w:val="007D6BBE"/>
    <w:rsid w:val="007D72D7"/>
    <w:rsid w:val="007D7BC4"/>
    <w:rsid w:val="007E013B"/>
    <w:rsid w:val="007E02B8"/>
    <w:rsid w:val="007E06A5"/>
    <w:rsid w:val="007E0D0B"/>
    <w:rsid w:val="007E1563"/>
    <w:rsid w:val="007E3456"/>
    <w:rsid w:val="007E429A"/>
    <w:rsid w:val="007E4843"/>
    <w:rsid w:val="007E5B58"/>
    <w:rsid w:val="007E5FAE"/>
    <w:rsid w:val="007E5FD4"/>
    <w:rsid w:val="007E754A"/>
    <w:rsid w:val="007F47D7"/>
    <w:rsid w:val="007F764F"/>
    <w:rsid w:val="007F7E63"/>
    <w:rsid w:val="008005EB"/>
    <w:rsid w:val="0080070C"/>
    <w:rsid w:val="008053E1"/>
    <w:rsid w:val="0080606D"/>
    <w:rsid w:val="0080785F"/>
    <w:rsid w:val="00810378"/>
    <w:rsid w:val="00810CBA"/>
    <w:rsid w:val="008113D1"/>
    <w:rsid w:val="008126B1"/>
    <w:rsid w:val="00812FDA"/>
    <w:rsid w:val="00813FBE"/>
    <w:rsid w:val="00814062"/>
    <w:rsid w:val="008144F3"/>
    <w:rsid w:val="008147E0"/>
    <w:rsid w:val="00814F68"/>
    <w:rsid w:val="00815BA3"/>
    <w:rsid w:val="00820342"/>
    <w:rsid w:val="00820E6D"/>
    <w:rsid w:val="00826430"/>
    <w:rsid w:val="00826B8E"/>
    <w:rsid w:val="008270C9"/>
    <w:rsid w:val="008272F2"/>
    <w:rsid w:val="0083099A"/>
    <w:rsid w:val="00830B27"/>
    <w:rsid w:val="008312CC"/>
    <w:rsid w:val="00831E47"/>
    <w:rsid w:val="0083211A"/>
    <w:rsid w:val="008331AC"/>
    <w:rsid w:val="008334CB"/>
    <w:rsid w:val="00833AE5"/>
    <w:rsid w:val="00836172"/>
    <w:rsid w:val="0083668E"/>
    <w:rsid w:val="00837D18"/>
    <w:rsid w:val="00840439"/>
    <w:rsid w:val="00840460"/>
    <w:rsid w:val="008410FF"/>
    <w:rsid w:val="00841558"/>
    <w:rsid w:val="008417F9"/>
    <w:rsid w:val="00842B77"/>
    <w:rsid w:val="00843AC9"/>
    <w:rsid w:val="0084467A"/>
    <w:rsid w:val="00844859"/>
    <w:rsid w:val="00845B51"/>
    <w:rsid w:val="00846B99"/>
    <w:rsid w:val="00851A94"/>
    <w:rsid w:val="00852D86"/>
    <w:rsid w:val="0085331B"/>
    <w:rsid w:val="0085440E"/>
    <w:rsid w:val="0085550F"/>
    <w:rsid w:val="00855DC6"/>
    <w:rsid w:val="00856313"/>
    <w:rsid w:val="008569EC"/>
    <w:rsid w:val="00856DD2"/>
    <w:rsid w:val="00857537"/>
    <w:rsid w:val="008577BE"/>
    <w:rsid w:val="00857E83"/>
    <w:rsid w:val="00857FE4"/>
    <w:rsid w:val="008612F4"/>
    <w:rsid w:val="00862F80"/>
    <w:rsid w:val="008652AD"/>
    <w:rsid w:val="008657F9"/>
    <w:rsid w:val="00865891"/>
    <w:rsid w:val="0086791C"/>
    <w:rsid w:val="00870B1D"/>
    <w:rsid w:val="00874B8E"/>
    <w:rsid w:val="00875553"/>
    <w:rsid w:val="008763C4"/>
    <w:rsid w:val="00877552"/>
    <w:rsid w:val="008809E4"/>
    <w:rsid w:val="00882128"/>
    <w:rsid w:val="0088288D"/>
    <w:rsid w:val="00883ED0"/>
    <w:rsid w:val="00885D08"/>
    <w:rsid w:val="0088682C"/>
    <w:rsid w:val="00887AAA"/>
    <w:rsid w:val="00887DC0"/>
    <w:rsid w:val="00890766"/>
    <w:rsid w:val="00893409"/>
    <w:rsid w:val="008960FF"/>
    <w:rsid w:val="008A2738"/>
    <w:rsid w:val="008A2A33"/>
    <w:rsid w:val="008A2FC7"/>
    <w:rsid w:val="008A33B7"/>
    <w:rsid w:val="008A4152"/>
    <w:rsid w:val="008A4164"/>
    <w:rsid w:val="008A658F"/>
    <w:rsid w:val="008A77B0"/>
    <w:rsid w:val="008B0902"/>
    <w:rsid w:val="008B0AE1"/>
    <w:rsid w:val="008B187C"/>
    <w:rsid w:val="008B1BC4"/>
    <w:rsid w:val="008B28F5"/>
    <w:rsid w:val="008B2E6D"/>
    <w:rsid w:val="008B3A61"/>
    <w:rsid w:val="008B3EB9"/>
    <w:rsid w:val="008B4945"/>
    <w:rsid w:val="008B72A0"/>
    <w:rsid w:val="008B744A"/>
    <w:rsid w:val="008B7828"/>
    <w:rsid w:val="008C163E"/>
    <w:rsid w:val="008C1B45"/>
    <w:rsid w:val="008C3ADB"/>
    <w:rsid w:val="008C43EA"/>
    <w:rsid w:val="008C4AB0"/>
    <w:rsid w:val="008C4FD6"/>
    <w:rsid w:val="008C507C"/>
    <w:rsid w:val="008C6A93"/>
    <w:rsid w:val="008D069D"/>
    <w:rsid w:val="008D0CF4"/>
    <w:rsid w:val="008D10B9"/>
    <w:rsid w:val="008D2F08"/>
    <w:rsid w:val="008D6CF1"/>
    <w:rsid w:val="008D72BC"/>
    <w:rsid w:val="008D7DD4"/>
    <w:rsid w:val="008E053D"/>
    <w:rsid w:val="008E0B14"/>
    <w:rsid w:val="008E1201"/>
    <w:rsid w:val="008E24F3"/>
    <w:rsid w:val="008E2CEF"/>
    <w:rsid w:val="008E3EAE"/>
    <w:rsid w:val="008E4F1F"/>
    <w:rsid w:val="008E6850"/>
    <w:rsid w:val="008E6AA6"/>
    <w:rsid w:val="008E6ED9"/>
    <w:rsid w:val="008E7AF0"/>
    <w:rsid w:val="008F0280"/>
    <w:rsid w:val="008F098B"/>
    <w:rsid w:val="008F0BAD"/>
    <w:rsid w:val="008F1F4D"/>
    <w:rsid w:val="008F1F9E"/>
    <w:rsid w:val="008F292B"/>
    <w:rsid w:val="008F556A"/>
    <w:rsid w:val="008F61AC"/>
    <w:rsid w:val="008F7F90"/>
    <w:rsid w:val="00900AAF"/>
    <w:rsid w:val="00902133"/>
    <w:rsid w:val="009026D9"/>
    <w:rsid w:val="00902D27"/>
    <w:rsid w:val="00902FEE"/>
    <w:rsid w:val="0090310B"/>
    <w:rsid w:val="00903A8A"/>
    <w:rsid w:val="00905191"/>
    <w:rsid w:val="009051A4"/>
    <w:rsid w:val="00905953"/>
    <w:rsid w:val="00905DCA"/>
    <w:rsid w:val="00907686"/>
    <w:rsid w:val="009078F9"/>
    <w:rsid w:val="00907DC8"/>
    <w:rsid w:val="0091125C"/>
    <w:rsid w:val="00911848"/>
    <w:rsid w:val="00912CF9"/>
    <w:rsid w:val="009135C0"/>
    <w:rsid w:val="00916460"/>
    <w:rsid w:val="0092000C"/>
    <w:rsid w:val="00920BA0"/>
    <w:rsid w:val="00921056"/>
    <w:rsid w:val="009219B3"/>
    <w:rsid w:val="00922CBE"/>
    <w:rsid w:val="0092525C"/>
    <w:rsid w:val="00926EA5"/>
    <w:rsid w:val="0092761B"/>
    <w:rsid w:val="00930160"/>
    <w:rsid w:val="00930363"/>
    <w:rsid w:val="00930DF2"/>
    <w:rsid w:val="0093442E"/>
    <w:rsid w:val="00934642"/>
    <w:rsid w:val="0093492F"/>
    <w:rsid w:val="009352F2"/>
    <w:rsid w:val="00935D73"/>
    <w:rsid w:val="0093617C"/>
    <w:rsid w:val="00936D8F"/>
    <w:rsid w:val="009409F2"/>
    <w:rsid w:val="00941506"/>
    <w:rsid w:val="00941C75"/>
    <w:rsid w:val="0094252A"/>
    <w:rsid w:val="009429E9"/>
    <w:rsid w:val="00943A69"/>
    <w:rsid w:val="00944237"/>
    <w:rsid w:val="009450D0"/>
    <w:rsid w:val="00946F19"/>
    <w:rsid w:val="00947F9D"/>
    <w:rsid w:val="0095065F"/>
    <w:rsid w:val="00950BCC"/>
    <w:rsid w:val="0095146F"/>
    <w:rsid w:val="00951A4F"/>
    <w:rsid w:val="009538AB"/>
    <w:rsid w:val="00953B19"/>
    <w:rsid w:val="00953EFF"/>
    <w:rsid w:val="009574DB"/>
    <w:rsid w:val="00957B66"/>
    <w:rsid w:val="0096027D"/>
    <w:rsid w:val="00960DFE"/>
    <w:rsid w:val="00960EA1"/>
    <w:rsid w:val="00961BAA"/>
    <w:rsid w:val="00962E1C"/>
    <w:rsid w:val="009638EA"/>
    <w:rsid w:val="0096393E"/>
    <w:rsid w:val="00963C40"/>
    <w:rsid w:val="00964BA3"/>
    <w:rsid w:val="00964E56"/>
    <w:rsid w:val="0096534A"/>
    <w:rsid w:val="0096552B"/>
    <w:rsid w:val="00965BF6"/>
    <w:rsid w:val="00966730"/>
    <w:rsid w:val="009704FF"/>
    <w:rsid w:val="00971497"/>
    <w:rsid w:val="00972123"/>
    <w:rsid w:val="0097377A"/>
    <w:rsid w:val="00974225"/>
    <w:rsid w:val="00975278"/>
    <w:rsid w:val="0098145E"/>
    <w:rsid w:val="009823BB"/>
    <w:rsid w:val="0098607F"/>
    <w:rsid w:val="00986254"/>
    <w:rsid w:val="0098634D"/>
    <w:rsid w:val="00986F1C"/>
    <w:rsid w:val="00986F2C"/>
    <w:rsid w:val="009875D4"/>
    <w:rsid w:val="00987AA1"/>
    <w:rsid w:val="00987BA9"/>
    <w:rsid w:val="009902C2"/>
    <w:rsid w:val="00991068"/>
    <w:rsid w:val="0099129C"/>
    <w:rsid w:val="00992E26"/>
    <w:rsid w:val="00993F82"/>
    <w:rsid w:val="00994E8C"/>
    <w:rsid w:val="00996190"/>
    <w:rsid w:val="0099732D"/>
    <w:rsid w:val="00997414"/>
    <w:rsid w:val="00997E4E"/>
    <w:rsid w:val="009A0D50"/>
    <w:rsid w:val="009A0D76"/>
    <w:rsid w:val="009A1E8D"/>
    <w:rsid w:val="009A2B07"/>
    <w:rsid w:val="009A31D7"/>
    <w:rsid w:val="009A3614"/>
    <w:rsid w:val="009A5058"/>
    <w:rsid w:val="009B10D5"/>
    <w:rsid w:val="009B1347"/>
    <w:rsid w:val="009B275A"/>
    <w:rsid w:val="009B3C1F"/>
    <w:rsid w:val="009B407D"/>
    <w:rsid w:val="009B4C7D"/>
    <w:rsid w:val="009B7319"/>
    <w:rsid w:val="009B7854"/>
    <w:rsid w:val="009C001A"/>
    <w:rsid w:val="009C0972"/>
    <w:rsid w:val="009C1C6D"/>
    <w:rsid w:val="009C2892"/>
    <w:rsid w:val="009C30F3"/>
    <w:rsid w:val="009C4AD9"/>
    <w:rsid w:val="009C516A"/>
    <w:rsid w:val="009C55B0"/>
    <w:rsid w:val="009C6D47"/>
    <w:rsid w:val="009C6E15"/>
    <w:rsid w:val="009C6EAB"/>
    <w:rsid w:val="009C7932"/>
    <w:rsid w:val="009D151A"/>
    <w:rsid w:val="009D1BCC"/>
    <w:rsid w:val="009D59B8"/>
    <w:rsid w:val="009D5CB4"/>
    <w:rsid w:val="009D67F0"/>
    <w:rsid w:val="009D68BA"/>
    <w:rsid w:val="009E305C"/>
    <w:rsid w:val="009E3785"/>
    <w:rsid w:val="009E5352"/>
    <w:rsid w:val="009E5690"/>
    <w:rsid w:val="009E5EA8"/>
    <w:rsid w:val="009E72DA"/>
    <w:rsid w:val="009E7661"/>
    <w:rsid w:val="009E78FE"/>
    <w:rsid w:val="009F1492"/>
    <w:rsid w:val="009F1D01"/>
    <w:rsid w:val="009F1E82"/>
    <w:rsid w:val="009F227B"/>
    <w:rsid w:val="009F2F1A"/>
    <w:rsid w:val="009F3E61"/>
    <w:rsid w:val="009F4B3D"/>
    <w:rsid w:val="009F5D4C"/>
    <w:rsid w:val="009F6E93"/>
    <w:rsid w:val="009F6F5A"/>
    <w:rsid w:val="00A02716"/>
    <w:rsid w:val="00A0360E"/>
    <w:rsid w:val="00A038DA"/>
    <w:rsid w:val="00A03A95"/>
    <w:rsid w:val="00A0487D"/>
    <w:rsid w:val="00A04C53"/>
    <w:rsid w:val="00A059B5"/>
    <w:rsid w:val="00A075CD"/>
    <w:rsid w:val="00A10A4C"/>
    <w:rsid w:val="00A120FE"/>
    <w:rsid w:val="00A149F6"/>
    <w:rsid w:val="00A16E61"/>
    <w:rsid w:val="00A22292"/>
    <w:rsid w:val="00A22746"/>
    <w:rsid w:val="00A2297A"/>
    <w:rsid w:val="00A2319D"/>
    <w:rsid w:val="00A238FD"/>
    <w:rsid w:val="00A2595D"/>
    <w:rsid w:val="00A27F38"/>
    <w:rsid w:val="00A307EC"/>
    <w:rsid w:val="00A308D4"/>
    <w:rsid w:val="00A3099D"/>
    <w:rsid w:val="00A311D1"/>
    <w:rsid w:val="00A318AC"/>
    <w:rsid w:val="00A342E0"/>
    <w:rsid w:val="00A351DC"/>
    <w:rsid w:val="00A3581A"/>
    <w:rsid w:val="00A37373"/>
    <w:rsid w:val="00A402B1"/>
    <w:rsid w:val="00A40B7E"/>
    <w:rsid w:val="00A412CB"/>
    <w:rsid w:val="00A430B7"/>
    <w:rsid w:val="00A44C9A"/>
    <w:rsid w:val="00A45315"/>
    <w:rsid w:val="00A45579"/>
    <w:rsid w:val="00A46906"/>
    <w:rsid w:val="00A5101F"/>
    <w:rsid w:val="00A51CB7"/>
    <w:rsid w:val="00A530C1"/>
    <w:rsid w:val="00A55E0F"/>
    <w:rsid w:val="00A569BD"/>
    <w:rsid w:val="00A575DF"/>
    <w:rsid w:val="00A60D8B"/>
    <w:rsid w:val="00A6120E"/>
    <w:rsid w:val="00A6184A"/>
    <w:rsid w:val="00A6210D"/>
    <w:rsid w:val="00A65E96"/>
    <w:rsid w:val="00A7106D"/>
    <w:rsid w:val="00A715DF"/>
    <w:rsid w:val="00A7193C"/>
    <w:rsid w:val="00A72471"/>
    <w:rsid w:val="00A729B4"/>
    <w:rsid w:val="00A72C6E"/>
    <w:rsid w:val="00A730D3"/>
    <w:rsid w:val="00A7402F"/>
    <w:rsid w:val="00A74BDF"/>
    <w:rsid w:val="00A774D2"/>
    <w:rsid w:val="00A81471"/>
    <w:rsid w:val="00A81A33"/>
    <w:rsid w:val="00A81D07"/>
    <w:rsid w:val="00A83144"/>
    <w:rsid w:val="00A8421C"/>
    <w:rsid w:val="00A849BE"/>
    <w:rsid w:val="00A851D6"/>
    <w:rsid w:val="00A86A70"/>
    <w:rsid w:val="00A87879"/>
    <w:rsid w:val="00A87FD6"/>
    <w:rsid w:val="00A90FDD"/>
    <w:rsid w:val="00A91C1B"/>
    <w:rsid w:val="00A9521B"/>
    <w:rsid w:val="00A96166"/>
    <w:rsid w:val="00AA3B03"/>
    <w:rsid w:val="00AA56C2"/>
    <w:rsid w:val="00AA5B56"/>
    <w:rsid w:val="00AA5EB1"/>
    <w:rsid w:val="00AA669D"/>
    <w:rsid w:val="00AB010D"/>
    <w:rsid w:val="00AB7422"/>
    <w:rsid w:val="00AC0499"/>
    <w:rsid w:val="00AC0627"/>
    <w:rsid w:val="00AC1679"/>
    <w:rsid w:val="00AC22F0"/>
    <w:rsid w:val="00AC46E5"/>
    <w:rsid w:val="00AC75F4"/>
    <w:rsid w:val="00AD08E8"/>
    <w:rsid w:val="00AD0E9A"/>
    <w:rsid w:val="00AD11CB"/>
    <w:rsid w:val="00AD1660"/>
    <w:rsid w:val="00AD234F"/>
    <w:rsid w:val="00AD3D7D"/>
    <w:rsid w:val="00AD3DBC"/>
    <w:rsid w:val="00AD6204"/>
    <w:rsid w:val="00AD6DA8"/>
    <w:rsid w:val="00AD799F"/>
    <w:rsid w:val="00AE1A77"/>
    <w:rsid w:val="00AE21E2"/>
    <w:rsid w:val="00AE529F"/>
    <w:rsid w:val="00AE63CD"/>
    <w:rsid w:val="00AE674C"/>
    <w:rsid w:val="00AE7C19"/>
    <w:rsid w:val="00AF1126"/>
    <w:rsid w:val="00AF1B42"/>
    <w:rsid w:val="00AF2072"/>
    <w:rsid w:val="00AF2135"/>
    <w:rsid w:val="00AF23F6"/>
    <w:rsid w:val="00AF4200"/>
    <w:rsid w:val="00AF4438"/>
    <w:rsid w:val="00AF46F2"/>
    <w:rsid w:val="00AF5D72"/>
    <w:rsid w:val="00AF7096"/>
    <w:rsid w:val="00AF7785"/>
    <w:rsid w:val="00B007B7"/>
    <w:rsid w:val="00B01E7E"/>
    <w:rsid w:val="00B02AB1"/>
    <w:rsid w:val="00B034C7"/>
    <w:rsid w:val="00B063A4"/>
    <w:rsid w:val="00B12B75"/>
    <w:rsid w:val="00B15B94"/>
    <w:rsid w:val="00B216AB"/>
    <w:rsid w:val="00B24FB5"/>
    <w:rsid w:val="00B25A1C"/>
    <w:rsid w:val="00B26886"/>
    <w:rsid w:val="00B27603"/>
    <w:rsid w:val="00B308FA"/>
    <w:rsid w:val="00B31042"/>
    <w:rsid w:val="00B31CF8"/>
    <w:rsid w:val="00B31EED"/>
    <w:rsid w:val="00B3375E"/>
    <w:rsid w:val="00B33A4A"/>
    <w:rsid w:val="00B3434E"/>
    <w:rsid w:val="00B350E1"/>
    <w:rsid w:val="00B355A6"/>
    <w:rsid w:val="00B35882"/>
    <w:rsid w:val="00B359CA"/>
    <w:rsid w:val="00B35A42"/>
    <w:rsid w:val="00B35B0F"/>
    <w:rsid w:val="00B3725B"/>
    <w:rsid w:val="00B406E6"/>
    <w:rsid w:val="00B4156C"/>
    <w:rsid w:val="00B4395E"/>
    <w:rsid w:val="00B43DA8"/>
    <w:rsid w:val="00B441B4"/>
    <w:rsid w:val="00B4525B"/>
    <w:rsid w:val="00B45BD9"/>
    <w:rsid w:val="00B479DF"/>
    <w:rsid w:val="00B510D2"/>
    <w:rsid w:val="00B51317"/>
    <w:rsid w:val="00B513BF"/>
    <w:rsid w:val="00B53CB3"/>
    <w:rsid w:val="00B540DD"/>
    <w:rsid w:val="00B540FB"/>
    <w:rsid w:val="00B548ED"/>
    <w:rsid w:val="00B56A95"/>
    <w:rsid w:val="00B6027A"/>
    <w:rsid w:val="00B6078A"/>
    <w:rsid w:val="00B60F96"/>
    <w:rsid w:val="00B610F6"/>
    <w:rsid w:val="00B61B90"/>
    <w:rsid w:val="00B6276E"/>
    <w:rsid w:val="00B62803"/>
    <w:rsid w:val="00B64D9A"/>
    <w:rsid w:val="00B65816"/>
    <w:rsid w:val="00B67CBB"/>
    <w:rsid w:val="00B705D1"/>
    <w:rsid w:val="00B70DF5"/>
    <w:rsid w:val="00B71512"/>
    <w:rsid w:val="00B72656"/>
    <w:rsid w:val="00B749E0"/>
    <w:rsid w:val="00B74A62"/>
    <w:rsid w:val="00B755B9"/>
    <w:rsid w:val="00B7608E"/>
    <w:rsid w:val="00B760E0"/>
    <w:rsid w:val="00B76684"/>
    <w:rsid w:val="00B77B5F"/>
    <w:rsid w:val="00B80B29"/>
    <w:rsid w:val="00B80DAE"/>
    <w:rsid w:val="00B81B70"/>
    <w:rsid w:val="00B8221E"/>
    <w:rsid w:val="00B82D6D"/>
    <w:rsid w:val="00B8393A"/>
    <w:rsid w:val="00B8521B"/>
    <w:rsid w:val="00B85FEA"/>
    <w:rsid w:val="00B86258"/>
    <w:rsid w:val="00B94E18"/>
    <w:rsid w:val="00B9611F"/>
    <w:rsid w:val="00B96AB7"/>
    <w:rsid w:val="00B97315"/>
    <w:rsid w:val="00B97742"/>
    <w:rsid w:val="00BA0C96"/>
    <w:rsid w:val="00BA13E3"/>
    <w:rsid w:val="00BA1C70"/>
    <w:rsid w:val="00BA1D0B"/>
    <w:rsid w:val="00BA7FAE"/>
    <w:rsid w:val="00BB000E"/>
    <w:rsid w:val="00BB13B7"/>
    <w:rsid w:val="00BB226D"/>
    <w:rsid w:val="00BB2D5D"/>
    <w:rsid w:val="00BB5CE1"/>
    <w:rsid w:val="00BB698C"/>
    <w:rsid w:val="00BB6E92"/>
    <w:rsid w:val="00BC0C95"/>
    <w:rsid w:val="00BC0EC7"/>
    <w:rsid w:val="00BC101F"/>
    <w:rsid w:val="00BC14EC"/>
    <w:rsid w:val="00BC23AB"/>
    <w:rsid w:val="00BC2DDA"/>
    <w:rsid w:val="00BC4363"/>
    <w:rsid w:val="00BC4605"/>
    <w:rsid w:val="00BC49AC"/>
    <w:rsid w:val="00BC5EC0"/>
    <w:rsid w:val="00BC6ED7"/>
    <w:rsid w:val="00BC7429"/>
    <w:rsid w:val="00BD00B1"/>
    <w:rsid w:val="00BD1439"/>
    <w:rsid w:val="00BD22D2"/>
    <w:rsid w:val="00BD3145"/>
    <w:rsid w:val="00BD4F18"/>
    <w:rsid w:val="00BD53D3"/>
    <w:rsid w:val="00BD708E"/>
    <w:rsid w:val="00BD792D"/>
    <w:rsid w:val="00BD7A6E"/>
    <w:rsid w:val="00BD7B18"/>
    <w:rsid w:val="00BE25B6"/>
    <w:rsid w:val="00BE2B6B"/>
    <w:rsid w:val="00BE2F43"/>
    <w:rsid w:val="00BE487B"/>
    <w:rsid w:val="00BE4A0A"/>
    <w:rsid w:val="00BF1AA3"/>
    <w:rsid w:val="00BF1D62"/>
    <w:rsid w:val="00BF2B09"/>
    <w:rsid w:val="00BF4162"/>
    <w:rsid w:val="00BF47D7"/>
    <w:rsid w:val="00BF6D2D"/>
    <w:rsid w:val="00BF748E"/>
    <w:rsid w:val="00C0007D"/>
    <w:rsid w:val="00C024DB"/>
    <w:rsid w:val="00C044AE"/>
    <w:rsid w:val="00C056A6"/>
    <w:rsid w:val="00C05DDD"/>
    <w:rsid w:val="00C06413"/>
    <w:rsid w:val="00C06D39"/>
    <w:rsid w:val="00C07048"/>
    <w:rsid w:val="00C07912"/>
    <w:rsid w:val="00C07BF2"/>
    <w:rsid w:val="00C11423"/>
    <w:rsid w:val="00C120C3"/>
    <w:rsid w:val="00C12E40"/>
    <w:rsid w:val="00C13064"/>
    <w:rsid w:val="00C13331"/>
    <w:rsid w:val="00C14464"/>
    <w:rsid w:val="00C15295"/>
    <w:rsid w:val="00C16B55"/>
    <w:rsid w:val="00C21E72"/>
    <w:rsid w:val="00C25448"/>
    <w:rsid w:val="00C273A9"/>
    <w:rsid w:val="00C27E11"/>
    <w:rsid w:val="00C30C56"/>
    <w:rsid w:val="00C32526"/>
    <w:rsid w:val="00C3303E"/>
    <w:rsid w:val="00C36A38"/>
    <w:rsid w:val="00C371DD"/>
    <w:rsid w:val="00C40191"/>
    <w:rsid w:val="00C405F8"/>
    <w:rsid w:val="00C410C1"/>
    <w:rsid w:val="00C41278"/>
    <w:rsid w:val="00C42410"/>
    <w:rsid w:val="00C425FE"/>
    <w:rsid w:val="00C43F2C"/>
    <w:rsid w:val="00C4595C"/>
    <w:rsid w:val="00C4666E"/>
    <w:rsid w:val="00C4775A"/>
    <w:rsid w:val="00C50E80"/>
    <w:rsid w:val="00C52AEE"/>
    <w:rsid w:val="00C558F5"/>
    <w:rsid w:val="00C5659C"/>
    <w:rsid w:val="00C60494"/>
    <w:rsid w:val="00C60B21"/>
    <w:rsid w:val="00C61542"/>
    <w:rsid w:val="00C63736"/>
    <w:rsid w:val="00C65BFC"/>
    <w:rsid w:val="00C66DA8"/>
    <w:rsid w:val="00C67547"/>
    <w:rsid w:val="00C677DE"/>
    <w:rsid w:val="00C73426"/>
    <w:rsid w:val="00C7380D"/>
    <w:rsid w:val="00C744CC"/>
    <w:rsid w:val="00C768C1"/>
    <w:rsid w:val="00C76E84"/>
    <w:rsid w:val="00C77172"/>
    <w:rsid w:val="00C77EA1"/>
    <w:rsid w:val="00C8043D"/>
    <w:rsid w:val="00C8102D"/>
    <w:rsid w:val="00C811C5"/>
    <w:rsid w:val="00C81893"/>
    <w:rsid w:val="00C81F73"/>
    <w:rsid w:val="00C82CE4"/>
    <w:rsid w:val="00C84664"/>
    <w:rsid w:val="00C85E2C"/>
    <w:rsid w:val="00C867C3"/>
    <w:rsid w:val="00C86A84"/>
    <w:rsid w:val="00C86A8B"/>
    <w:rsid w:val="00C870DF"/>
    <w:rsid w:val="00C87313"/>
    <w:rsid w:val="00C909E6"/>
    <w:rsid w:val="00C90AC1"/>
    <w:rsid w:val="00C91DC4"/>
    <w:rsid w:val="00C91F14"/>
    <w:rsid w:val="00C921B1"/>
    <w:rsid w:val="00C9389C"/>
    <w:rsid w:val="00C93E50"/>
    <w:rsid w:val="00C94A32"/>
    <w:rsid w:val="00C9524A"/>
    <w:rsid w:val="00C95FBC"/>
    <w:rsid w:val="00C969A0"/>
    <w:rsid w:val="00C97684"/>
    <w:rsid w:val="00CA00AD"/>
    <w:rsid w:val="00CA0C5E"/>
    <w:rsid w:val="00CA1ADC"/>
    <w:rsid w:val="00CA1C0C"/>
    <w:rsid w:val="00CA27CC"/>
    <w:rsid w:val="00CA4059"/>
    <w:rsid w:val="00CA4F8F"/>
    <w:rsid w:val="00CA5628"/>
    <w:rsid w:val="00CA59F3"/>
    <w:rsid w:val="00CA67D0"/>
    <w:rsid w:val="00CA6CD3"/>
    <w:rsid w:val="00CB3240"/>
    <w:rsid w:val="00CB480C"/>
    <w:rsid w:val="00CC07FA"/>
    <w:rsid w:val="00CC0BBF"/>
    <w:rsid w:val="00CC1112"/>
    <w:rsid w:val="00CC14CA"/>
    <w:rsid w:val="00CC356C"/>
    <w:rsid w:val="00CC414A"/>
    <w:rsid w:val="00CC583C"/>
    <w:rsid w:val="00CD0EBF"/>
    <w:rsid w:val="00CD1EC8"/>
    <w:rsid w:val="00CD2227"/>
    <w:rsid w:val="00CD2B0B"/>
    <w:rsid w:val="00CD5DB9"/>
    <w:rsid w:val="00CD6091"/>
    <w:rsid w:val="00CE0264"/>
    <w:rsid w:val="00CE039E"/>
    <w:rsid w:val="00CE0BD9"/>
    <w:rsid w:val="00CE12D4"/>
    <w:rsid w:val="00CE135A"/>
    <w:rsid w:val="00CE1B3E"/>
    <w:rsid w:val="00CE1E52"/>
    <w:rsid w:val="00CE34CD"/>
    <w:rsid w:val="00CE54DF"/>
    <w:rsid w:val="00CE71FB"/>
    <w:rsid w:val="00CE737A"/>
    <w:rsid w:val="00CE776A"/>
    <w:rsid w:val="00CF0B29"/>
    <w:rsid w:val="00CF0D0B"/>
    <w:rsid w:val="00CF0DF9"/>
    <w:rsid w:val="00CF1E5D"/>
    <w:rsid w:val="00CF2AC8"/>
    <w:rsid w:val="00CF2BE8"/>
    <w:rsid w:val="00CF36B1"/>
    <w:rsid w:val="00CF5D9B"/>
    <w:rsid w:val="00CF74FD"/>
    <w:rsid w:val="00CF777F"/>
    <w:rsid w:val="00D00F83"/>
    <w:rsid w:val="00D00F9C"/>
    <w:rsid w:val="00D021C8"/>
    <w:rsid w:val="00D02422"/>
    <w:rsid w:val="00D02884"/>
    <w:rsid w:val="00D02CEF"/>
    <w:rsid w:val="00D03CB1"/>
    <w:rsid w:val="00D04855"/>
    <w:rsid w:val="00D04BC9"/>
    <w:rsid w:val="00D04ECE"/>
    <w:rsid w:val="00D059D3"/>
    <w:rsid w:val="00D05F03"/>
    <w:rsid w:val="00D06AC9"/>
    <w:rsid w:val="00D07722"/>
    <w:rsid w:val="00D11145"/>
    <w:rsid w:val="00D12CC8"/>
    <w:rsid w:val="00D137F6"/>
    <w:rsid w:val="00D14339"/>
    <w:rsid w:val="00D14543"/>
    <w:rsid w:val="00D1543D"/>
    <w:rsid w:val="00D1592E"/>
    <w:rsid w:val="00D15AB6"/>
    <w:rsid w:val="00D16D36"/>
    <w:rsid w:val="00D17F9C"/>
    <w:rsid w:val="00D2136C"/>
    <w:rsid w:val="00D22B44"/>
    <w:rsid w:val="00D23746"/>
    <w:rsid w:val="00D237EE"/>
    <w:rsid w:val="00D24D3B"/>
    <w:rsid w:val="00D24D70"/>
    <w:rsid w:val="00D26A4F"/>
    <w:rsid w:val="00D26B96"/>
    <w:rsid w:val="00D27DB6"/>
    <w:rsid w:val="00D30C22"/>
    <w:rsid w:val="00D319CE"/>
    <w:rsid w:val="00D31DDF"/>
    <w:rsid w:val="00D32F74"/>
    <w:rsid w:val="00D3359B"/>
    <w:rsid w:val="00D3566A"/>
    <w:rsid w:val="00D35CBC"/>
    <w:rsid w:val="00D363E3"/>
    <w:rsid w:val="00D365B5"/>
    <w:rsid w:val="00D3692B"/>
    <w:rsid w:val="00D3721E"/>
    <w:rsid w:val="00D37496"/>
    <w:rsid w:val="00D37A76"/>
    <w:rsid w:val="00D37B2F"/>
    <w:rsid w:val="00D37B77"/>
    <w:rsid w:val="00D37EC8"/>
    <w:rsid w:val="00D40609"/>
    <w:rsid w:val="00D42722"/>
    <w:rsid w:val="00D4290F"/>
    <w:rsid w:val="00D42AB8"/>
    <w:rsid w:val="00D42CCD"/>
    <w:rsid w:val="00D44841"/>
    <w:rsid w:val="00D4514F"/>
    <w:rsid w:val="00D46655"/>
    <w:rsid w:val="00D4759E"/>
    <w:rsid w:val="00D51EFD"/>
    <w:rsid w:val="00D5217A"/>
    <w:rsid w:val="00D53DD3"/>
    <w:rsid w:val="00D54267"/>
    <w:rsid w:val="00D5488E"/>
    <w:rsid w:val="00D56281"/>
    <w:rsid w:val="00D57C78"/>
    <w:rsid w:val="00D6094A"/>
    <w:rsid w:val="00D60C3F"/>
    <w:rsid w:val="00D61F0B"/>
    <w:rsid w:val="00D62818"/>
    <w:rsid w:val="00D62D40"/>
    <w:rsid w:val="00D63F66"/>
    <w:rsid w:val="00D6414D"/>
    <w:rsid w:val="00D642CB"/>
    <w:rsid w:val="00D64623"/>
    <w:rsid w:val="00D6620E"/>
    <w:rsid w:val="00D66222"/>
    <w:rsid w:val="00D6697F"/>
    <w:rsid w:val="00D66B2B"/>
    <w:rsid w:val="00D67B6E"/>
    <w:rsid w:val="00D67F24"/>
    <w:rsid w:val="00D707D9"/>
    <w:rsid w:val="00D70A89"/>
    <w:rsid w:val="00D71427"/>
    <w:rsid w:val="00D719CF"/>
    <w:rsid w:val="00D73110"/>
    <w:rsid w:val="00D736C0"/>
    <w:rsid w:val="00D74FC7"/>
    <w:rsid w:val="00D75103"/>
    <w:rsid w:val="00D753A2"/>
    <w:rsid w:val="00D753D6"/>
    <w:rsid w:val="00D75730"/>
    <w:rsid w:val="00D77035"/>
    <w:rsid w:val="00D829F4"/>
    <w:rsid w:val="00D82A7A"/>
    <w:rsid w:val="00D83ABF"/>
    <w:rsid w:val="00D83E44"/>
    <w:rsid w:val="00D8458B"/>
    <w:rsid w:val="00D84DB0"/>
    <w:rsid w:val="00D85CC1"/>
    <w:rsid w:val="00D86F76"/>
    <w:rsid w:val="00D90637"/>
    <w:rsid w:val="00D90D2F"/>
    <w:rsid w:val="00D919A6"/>
    <w:rsid w:val="00D92764"/>
    <w:rsid w:val="00D936CD"/>
    <w:rsid w:val="00D93B2A"/>
    <w:rsid w:val="00D9449A"/>
    <w:rsid w:val="00D947EF"/>
    <w:rsid w:val="00D94E3A"/>
    <w:rsid w:val="00D96990"/>
    <w:rsid w:val="00D969F2"/>
    <w:rsid w:val="00DA17C4"/>
    <w:rsid w:val="00DA23B4"/>
    <w:rsid w:val="00DA5D76"/>
    <w:rsid w:val="00DA6B03"/>
    <w:rsid w:val="00DA7637"/>
    <w:rsid w:val="00DA7F15"/>
    <w:rsid w:val="00DB2111"/>
    <w:rsid w:val="00DB3139"/>
    <w:rsid w:val="00DB476D"/>
    <w:rsid w:val="00DB4D4F"/>
    <w:rsid w:val="00DB4D9E"/>
    <w:rsid w:val="00DB65D8"/>
    <w:rsid w:val="00DB6640"/>
    <w:rsid w:val="00DB7837"/>
    <w:rsid w:val="00DC03BB"/>
    <w:rsid w:val="00DC0D0C"/>
    <w:rsid w:val="00DC25D9"/>
    <w:rsid w:val="00DC283F"/>
    <w:rsid w:val="00DC3EAF"/>
    <w:rsid w:val="00DC47DA"/>
    <w:rsid w:val="00DC480B"/>
    <w:rsid w:val="00DC4C6F"/>
    <w:rsid w:val="00DC4E1A"/>
    <w:rsid w:val="00DC5C7A"/>
    <w:rsid w:val="00DC65ED"/>
    <w:rsid w:val="00DC6832"/>
    <w:rsid w:val="00DC6E78"/>
    <w:rsid w:val="00DC6F8B"/>
    <w:rsid w:val="00DC7293"/>
    <w:rsid w:val="00DC75AB"/>
    <w:rsid w:val="00DC76C0"/>
    <w:rsid w:val="00DD06FF"/>
    <w:rsid w:val="00DD0E2E"/>
    <w:rsid w:val="00DD20CF"/>
    <w:rsid w:val="00DD2390"/>
    <w:rsid w:val="00DD23C1"/>
    <w:rsid w:val="00DD2B77"/>
    <w:rsid w:val="00DD2D8E"/>
    <w:rsid w:val="00DD300A"/>
    <w:rsid w:val="00DD36B8"/>
    <w:rsid w:val="00DD665D"/>
    <w:rsid w:val="00DD7179"/>
    <w:rsid w:val="00DD7609"/>
    <w:rsid w:val="00DD793C"/>
    <w:rsid w:val="00DE07E5"/>
    <w:rsid w:val="00DE0CF4"/>
    <w:rsid w:val="00DE0CF5"/>
    <w:rsid w:val="00DE0D0F"/>
    <w:rsid w:val="00DE141B"/>
    <w:rsid w:val="00DE1ABC"/>
    <w:rsid w:val="00DE1E05"/>
    <w:rsid w:val="00DE35F0"/>
    <w:rsid w:val="00DE4D0A"/>
    <w:rsid w:val="00DE4D1C"/>
    <w:rsid w:val="00DE4DB6"/>
    <w:rsid w:val="00DE4FEA"/>
    <w:rsid w:val="00DE5A58"/>
    <w:rsid w:val="00DE667A"/>
    <w:rsid w:val="00DE707B"/>
    <w:rsid w:val="00DE7252"/>
    <w:rsid w:val="00DF168B"/>
    <w:rsid w:val="00DF17E5"/>
    <w:rsid w:val="00DF1A23"/>
    <w:rsid w:val="00DF2171"/>
    <w:rsid w:val="00DF2BB6"/>
    <w:rsid w:val="00DF6313"/>
    <w:rsid w:val="00DF667F"/>
    <w:rsid w:val="00DF7254"/>
    <w:rsid w:val="00E01492"/>
    <w:rsid w:val="00E0174B"/>
    <w:rsid w:val="00E02FEA"/>
    <w:rsid w:val="00E039F5"/>
    <w:rsid w:val="00E03D0F"/>
    <w:rsid w:val="00E04D06"/>
    <w:rsid w:val="00E06041"/>
    <w:rsid w:val="00E07141"/>
    <w:rsid w:val="00E10033"/>
    <w:rsid w:val="00E10A93"/>
    <w:rsid w:val="00E12DBA"/>
    <w:rsid w:val="00E12FB7"/>
    <w:rsid w:val="00E13082"/>
    <w:rsid w:val="00E141EB"/>
    <w:rsid w:val="00E17119"/>
    <w:rsid w:val="00E171F3"/>
    <w:rsid w:val="00E20DA8"/>
    <w:rsid w:val="00E20FC1"/>
    <w:rsid w:val="00E21179"/>
    <w:rsid w:val="00E2261D"/>
    <w:rsid w:val="00E23283"/>
    <w:rsid w:val="00E2370A"/>
    <w:rsid w:val="00E24736"/>
    <w:rsid w:val="00E251F8"/>
    <w:rsid w:val="00E256E1"/>
    <w:rsid w:val="00E25B57"/>
    <w:rsid w:val="00E26B9B"/>
    <w:rsid w:val="00E26F91"/>
    <w:rsid w:val="00E27084"/>
    <w:rsid w:val="00E30C9A"/>
    <w:rsid w:val="00E3201A"/>
    <w:rsid w:val="00E33B34"/>
    <w:rsid w:val="00E33D8D"/>
    <w:rsid w:val="00E34907"/>
    <w:rsid w:val="00E35E39"/>
    <w:rsid w:val="00E372CA"/>
    <w:rsid w:val="00E40D55"/>
    <w:rsid w:val="00E40EED"/>
    <w:rsid w:val="00E41B20"/>
    <w:rsid w:val="00E42433"/>
    <w:rsid w:val="00E424BB"/>
    <w:rsid w:val="00E4266A"/>
    <w:rsid w:val="00E42FBE"/>
    <w:rsid w:val="00E43016"/>
    <w:rsid w:val="00E44C96"/>
    <w:rsid w:val="00E456F6"/>
    <w:rsid w:val="00E45841"/>
    <w:rsid w:val="00E461C7"/>
    <w:rsid w:val="00E46302"/>
    <w:rsid w:val="00E474DD"/>
    <w:rsid w:val="00E4778D"/>
    <w:rsid w:val="00E50AD8"/>
    <w:rsid w:val="00E51C49"/>
    <w:rsid w:val="00E51E52"/>
    <w:rsid w:val="00E539CC"/>
    <w:rsid w:val="00E54157"/>
    <w:rsid w:val="00E54578"/>
    <w:rsid w:val="00E567B4"/>
    <w:rsid w:val="00E56D0E"/>
    <w:rsid w:val="00E57101"/>
    <w:rsid w:val="00E573F3"/>
    <w:rsid w:val="00E577DF"/>
    <w:rsid w:val="00E5780F"/>
    <w:rsid w:val="00E61D6C"/>
    <w:rsid w:val="00E622B5"/>
    <w:rsid w:val="00E63763"/>
    <w:rsid w:val="00E63CE7"/>
    <w:rsid w:val="00E641FB"/>
    <w:rsid w:val="00E642FD"/>
    <w:rsid w:val="00E664EB"/>
    <w:rsid w:val="00E67577"/>
    <w:rsid w:val="00E67916"/>
    <w:rsid w:val="00E701B1"/>
    <w:rsid w:val="00E7057A"/>
    <w:rsid w:val="00E70B7B"/>
    <w:rsid w:val="00E70DA1"/>
    <w:rsid w:val="00E70F9B"/>
    <w:rsid w:val="00E72EFF"/>
    <w:rsid w:val="00E76C76"/>
    <w:rsid w:val="00E7713B"/>
    <w:rsid w:val="00E814C9"/>
    <w:rsid w:val="00E815A2"/>
    <w:rsid w:val="00E82F7F"/>
    <w:rsid w:val="00E840D7"/>
    <w:rsid w:val="00E84AE1"/>
    <w:rsid w:val="00E87769"/>
    <w:rsid w:val="00E877FF"/>
    <w:rsid w:val="00E906B8"/>
    <w:rsid w:val="00E92453"/>
    <w:rsid w:val="00E95BE9"/>
    <w:rsid w:val="00E977C4"/>
    <w:rsid w:val="00EA0F9D"/>
    <w:rsid w:val="00EA1516"/>
    <w:rsid w:val="00EA2935"/>
    <w:rsid w:val="00EA5896"/>
    <w:rsid w:val="00EA5D7F"/>
    <w:rsid w:val="00EA62C8"/>
    <w:rsid w:val="00EA6E7D"/>
    <w:rsid w:val="00EA7503"/>
    <w:rsid w:val="00EA75E3"/>
    <w:rsid w:val="00EB0270"/>
    <w:rsid w:val="00EB1082"/>
    <w:rsid w:val="00EB1B17"/>
    <w:rsid w:val="00EB1BDA"/>
    <w:rsid w:val="00EB1F94"/>
    <w:rsid w:val="00EB2295"/>
    <w:rsid w:val="00EB3D01"/>
    <w:rsid w:val="00EB3D65"/>
    <w:rsid w:val="00EB455D"/>
    <w:rsid w:val="00EB4C91"/>
    <w:rsid w:val="00EB56D9"/>
    <w:rsid w:val="00EB59E7"/>
    <w:rsid w:val="00EB6762"/>
    <w:rsid w:val="00EB6AC7"/>
    <w:rsid w:val="00EB7310"/>
    <w:rsid w:val="00EB7868"/>
    <w:rsid w:val="00EC064F"/>
    <w:rsid w:val="00EC53F2"/>
    <w:rsid w:val="00EC5CE8"/>
    <w:rsid w:val="00EC742B"/>
    <w:rsid w:val="00EC771C"/>
    <w:rsid w:val="00EC79CB"/>
    <w:rsid w:val="00ED06B3"/>
    <w:rsid w:val="00ED07A2"/>
    <w:rsid w:val="00ED12AD"/>
    <w:rsid w:val="00ED29B2"/>
    <w:rsid w:val="00ED2A14"/>
    <w:rsid w:val="00ED2DFB"/>
    <w:rsid w:val="00ED38C7"/>
    <w:rsid w:val="00ED43BD"/>
    <w:rsid w:val="00EE28F5"/>
    <w:rsid w:val="00EE3254"/>
    <w:rsid w:val="00EE4B8A"/>
    <w:rsid w:val="00EE70BA"/>
    <w:rsid w:val="00EE7A6B"/>
    <w:rsid w:val="00EE7EEC"/>
    <w:rsid w:val="00EF0586"/>
    <w:rsid w:val="00EF0D03"/>
    <w:rsid w:val="00EF1180"/>
    <w:rsid w:val="00EF243F"/>
    <w:rsid w:val="00EF4514"/>
    <w:rsid w:val="00EF5543"/>
    <w:rsid w:val="00EF5EC9"/>
    <w:rsid w:val="00EF6478"/>
    <w:rsid w:val="00EF676B"/>
    <w:rsid w:val="00EF6D8E"/>
    <w:rsid w:val="00EF712E"/>
    <w:rsid w:val="00EF7803"/>
    <w:rsid w:val="00EF78D7"/>
    <w:rsid w:val="00EF7DA8"/>
    <w:rsid w:val="00F00ED6"/>
    <w:rsid w:val="00F01F35"/>
    <w:rsid w:val="00F02EF8"/>
    <w:rsid w:val="00F05B08"/>
    <w:rsid w:val="00F07BBC"/>
    <w:rsid w:val="00F07DE1"/>
    <w:rsid w:val="00F10594"/>
    <w:rsid w:val="00F11782"/>
    <w:rsid w:val="00F125C6"/>
    <w:rsid w:val="00F14477"/>
    <w:rsid w:val="00F15C4B"/>
    <w:rsid w:val="00F165AE"/>
    <w:rsid w:val="00F16AD6"/>
    <w:rsid w:val="00F1763F"/>
    <w:rsid w:val="00F1775B"/>
    <w:rsid w:val="00F177F5"/>
    <w:rsid w:val="00F17826"/>
    <w:rsid w:val="00F21447"/>
    <w:rsid w:val="00F21DD2"/>
    <w:rsid w:val="00F2245E"/>
    <w:rsid w:val="00F25435"/>
    <w:rsid w:val="00F25F5E"/>
    <w:rsid w:val="00F261E5"/>
    <w:rsid w:val="00F2634D"/>
    <w:rsid w:val="00F2762E"/>
    <w:rsid w:val="00F305F0"/>
    <w:rsid w:val="00F31120"/>
    <w:rsid w:val="00F326C8"/>
    <w:rsid w:val="00F32CC6"/>
    <w:rsid w:val="00F32F1E"/>
    <w:rsid w:val="00F3319E"/>
    <w:rsid w:val="00F370B7"/>
    <w:rsid w:val="00F37DF9"/>
    <w:rsid w:val="00F41767"/>
    <w:rsid w:val="00F44834"/>
    <w:rsid w:val="00F47579"/>
    <w:rsid w:val="00F47F81"/>
    <w:rsid w:val="00F50246"/>
    <w:rsid w:val="00F50E4E"/>
    <w:rsid w:val="00F52E9A"/>
    <w:rsid w:val="00F53394"/>
    <w:rsid w:val="00F53D02"/>
    <w:rsid w:val="00F5693A"/>
    <w:rsid w:val="00F60D2B"/>
    <w:rsid w:val="00F61857"/>
    <w:rsid w:val="00F624F6"/>
    <w:rsid w:val="00F629C0"/>
    <w:rsid w:val="00F62B99"/>
    <w:rsid w:val="00F64381"/>
    <w:rsid w:val="00F64696"/>
    <w:rsid w:val="00F64DF1"/>
    <w:rsid w:val="00F65A5B"/>
    <w:rsid w:val="00F65CBE"/>
    <w:rsid w:val="00F65D4A"/>
    <w:rsid w:val="00F6676E"/>
    <w:rsid w:val="00F67DA9"/>
    <w:rsid w:val="00F7047D"/>
    <w:rsid w:val="00F70A06"/>
    <w:rsid w:val="00F71819"/>
    <w:rsid w:val="00F720EE"/>
    <w:rsid w:val="00F75156"/>
    <w:rsid w:val="00F7687B"/>
    <w:rsid w:val="00F7704F"/>
    <w:rsid w:val="00F778EB"/>
    <w:rsid w:val="00F77AA1"/>
    <w:rsid w:val="00F80D5E"/>
    <w:rsid w:val="00F81837"/>
    <w:rsid w:val="00F81CAB"/>
    <w:rsid w:val="00F81D5C"/>
    <w:rsid w:val="00F825AA"/>
    <w:rsid w:val="00F841D9"/>
    <w:rsid w:val="00F84217"/>
    <w:rsid w:val="00F84A59"/>
    <w:rsid w:val="00F84CB4"/>
    <w:rsid w:val="00F870BF"/>
    <w:rsid w:val="00F8750A"/>
    <w:rsid w:val="00F87835"/>
    <w:rsid w:val="00F904BA"/>
    <w:rsid w:val="00F91758"/>
    <w:rsid w:val="00F92772"/>
    <w:rsid w:val="00F93EBA"/>
    <w:rsid w:val="00F9437F"/>
    <w:rsid w:val="00F96462"/>
    <w:rsid w:val="00F96D10"/>
    <w:rsid w:val="00FA0AC9"/>
    <w:rsid w:val="00FA0F0F"/>
    <w:rsid w:val="00FA1F7D"/>
    <w:rsid w:val="00FA26C0"/>
    <w:rsid w:val="00FA3EA3"/>
    <w:rsid w:val="00FA4C3C"/>
    <w:rsid w:val="00FA4CB4"/>
    <w:rsid w:val="00FA52C2"/>
    <w:rsid w:val="00FB034E"/>
    <w:rsid w:val="00FB0B6B"/>
    <w:rsid w:val="00FB1CAE"/>
    <w:rsid w:val="00FB38A7"/>
    <w:rsid w:val="00FB399C"/>
    <w:rsid w:val="00FB47D7"/>
    <w:rsid w:val="00FB4C83"/>
    <w:rsid w:val="00FB4EF9"/>
    <w:rsid w:val="00FB5F77"/>
    <w:rsid w:val="00FC0579"/>
    <w:rsid w:val="00FC200C"/>
    <w:rsid w:val="00FC5A8E"/>
    <w:rsid w:val="00FC5BE0"/>
    <w:rsid w:val="00FC6F7D"/>
    <w:rsid w:val="00FC7EE8"/>
    <w:rsid w:val="00FD0D63"/>
    <w:rsid w:val="00FD0F4D"/>
    <w:rsid w:val="00FD10F7"/>
    <w:rsid w:val="00FD21C8"/>
    <w:rsid w:val="00FD240C"/>
    <w:rsid w:val="00FD3B0A"/>
    <w:rsid w:val="00FD488A"/>
    <w:rsid w:val="00FD4D63"/>
    <w:rsid w:val="00FD630B"/>
    <w:rsid w:val="00FE010C"/>
    <w:rsid w:val="00FE0491"/>
    <w:rsid w:val="00FE3041"/>
    <w:rsid w:val="00FE4561"/>
    <w:rsid w:val="00FE48C2"/>
    <w:rsid w:val="00FE4D85"/>
    <w:rsid w:val="00FE4DC5"/>
    <w:rsid w:val="00FE5059"/>
    <w:rsid w:val="00FE6B10"/>
    <w:rsid w:val="00FF28A1"/>
    <w:rsid w:val="00FF4328"/>
    <w:rsid w:val="00FF5A31"/>
    <w:rsid w:val="00FF6D5F"/>
    <w:rsid w:val="00FF77C7"/>
    <w:rsid w:val="0238709D"/>
    <w:rsid w:val="03500C75"/>
    <w:rsid w:val="036C79B8"/>
    <w:rsid w:val="036E270D"/>
    <w:rsid w:val="03D3123F"/>
    <w:rsid w:val="03E00AA1"/>
    <w:rsid w:val="04883A9E"/>
    <w:rsid w:val="05B8675A"/>
    <w:rsid w:val="06310C24"/>
    <w:rsid w:val="06936937"/>
    <w:rsid w:val="06AE5F69"/>
    <w:rsid w:val="07A15EB6"/>
    <w:rsid w:val="08AA29B3"/>
    <w:rsid w:val="09B978F5"/>
    <w:rsid w:val="0AAF1FF6"/>
    <w:rsid w:val="0B585855"/>
    <w:rsid w:val="0C3348B9"/>
    <w:rsid w:val="0F072D6E"/>
    <w:rsid w:val="0F3D5207"/>
    <w:rsid w:val="0F817261"/>
    <w:rsid w:val="12213577"/>
    <w:rsid w:val="12A60D4E"/>
    <w:rsid w:val="13211C87"/>
    <w:rsid w:val="13304387"/>
    <w:rsid w:val="138D20C0"/>
    <w:rsid w:val="1441186A"/>
    <w:rsid w:val="14D45AD8"/>
    <w:rsid w:val="1664348D"/>
    <w:rsid w:val="16E9180C"/>
    <w:rsid w:val="170961B7"/>
    <w:rsid w:val="17AB67CF"/>
    <w:rsid w:val="184458C8"/>
    <w:rsid w:val="191F68C1"/>
    <w:rsid w:val="198F0A2C"/>
    <w:rsid w:val="1A837D6E"/>
    <w:rsid w:val="1F4D1008"/>
    <w:rsid w:val="203E2351"/>
    <w:rsid w:val="20A532D2"/>
    <w:rsid w:val="21642DB6"/>
    <w:rsid w:val="216A033B"/>
    <w:rsid w:val="21C90EBD"/>
    <w:rsid w:val="222B69BB"/>
    <w:rsid w:val="226F3A3B"/>
    <w:rsid w:val="24B82720"/>
    <w:rsid w:val="24BE2614"/>
    <w:rsid w:val="24D05569"/>
    <w:rsid w:val="24EF7F8D"/>
    <w:rsid w:val="25B651FE"/>
    <w:rsid w:val="260D44BC"/>
    <w:rsid w:val="27086D2A"/>
    <w:rsid w:val="274A01D9"/>
    <w:rsid w:val="28C76654"/>
    <w:rsid w:val="29C64EE5"/>
    <w:rsid w:val="2AB92A2F"/>
    <w:rsid w:val="2B8E5A5B"/>
    <w:rsid w:val="2C0D410A"/>
    <w:rsid w:val="2C5C19F6"/>
    <w:rsid w:val="2C7F1701"/>
    <w:rsid w:val="2E565CB5"/>
    <w:rsid w:val="30DA2AB3"/>
    <w:rsid w:val="33234137"/>
    <w:rsid w:val="33725767"/>
    <w:rsid w:val="34614A94"/>
    <w:rsid w:val="35AF7084"/>
    <w:rsid w:val="37584DC3"/>
    <w:rsid w:val="38262433"/>
    <w:rsid w:val="382A5256"/>
    <w:rsid w:val="38A26B28"/>
    <w:rsid w:val="39082A96"/>
    <w:rsid w:val="3A561A14"/>
    <w:rsid w:val="3AAF4E05"/>
    <w:rsid w:val="3ACF20DC"/>
    <w:rsid w:val="3AE22F8D"/>
    <w:rsid w:val="3B13149E"/>
    <w:rsid w:val="3CBC33CF"/>
    <w:rsid w:val="3D4D02D1"/>
    <w:rsid w:val="3E03317F"/>
    <w:rsid w:val="3E2772F5"/>
    <w:rsid w:val="3E4F3E0F"/>
    <w:rsid w:val="3EDA035C"/>
    <w:rsid w:val="3F494DAE"/>
    <w:rsid w:val="3F644C45"/>
    <w:rsid w:val="41644F05"/>
    <w:rsid w:val="41906274"/>
    <w:rsid w:val="41B26A5B"/>
    <w:rsid w:val="44B47804"/>
    <w:rsid w:val="44BA1C72"/>
    <w:rsid w:val="45075E09"/>
    <w:rsid w:val="46AE316E"/>
    <w:rsid w:val="473B5856"/>
    <w:rsid w:val="478C3C6E"/>
    <w:rsid w:val="47EE169F"/>
    <w:rsid w:val="48274738"/>
    <w:rsid w:val="48E44341"/>
    <w:rsid w:val="492864E4"/>
    <w:rsid w:val="492C4974"/>
    <w:rsid w:val="49455C78"/>
    <w:rsid w:val="498D5407"/>
    <w:rsid w:val="49A30AAC"/>
    <w:rsid w:val="49DB04F7"/>
    <w:rsid w:val="4A34354D"/>
    <w:rsid w:val="4B5D4449"/>
    <w:rsid w:val="4C77363E"/>
    <w:rsid w:val="4D981913"/>
    <w:rsid w:val="4E6B460D"/>
    <w:rsid w:val="4ED43470"/>
    <w:rsid w:val="4F2F6EBF"/>
    <w:rsid w:val="4F5C3276"/>
    <w:rsid w:val="4FB238EA"/>
    <w:rsid w:val="4FFD057C"/>
    <w:rsid w:val="503F76CD"/>
    <w:rsid w:val="50463655"/>
    <w:rsid w:val="50D450DC"/>
    <w:rsid w:val="50DB2AA9"/>
    <w:rsid w:val="516B5D0D"/>
    <w:rsid w:val="51A3273F"/>
    <w:rsid w:val="51CC12D3"/>
    <w:rsid w:val="520423F7"/>
    <w:rsid w:val="520B2FB4"/>
    <w:rsid w:val="528367B7"/>
    <w:rsid w:val="529D7E47"/>
    <w:rsid w:val="53584C97"/>
    <w:rsid w:val="53853570"/>
    <w:rsid w:val="539A66FA"/>
    <w:rsid w:val="55AB652F"/>
    <w:rsid w:val="56E66296"/>
    <w:rsid w:val="57777885"/>
    <w:rsid w:val="58994CBC"/>
    <w:rsid w:val="58BE2D9F"/>
    <w:rsid w:val="595F3271"/>
    <w:rsid w:val="5A140B1A"/>
    <w:rsid w:val="5B416069"/>
    <w:rsid w:val="5B5849E8"/>
    <w:rsid w:val="5CE81DBE"/>
    <w:rsid w:val="5D620CCB"/>
    <w:rsid w:val="5D664431"/>
    <w:rsid w:val="5DB15058"/>
    <w:rsid w:val="5E81480D"/>
    <w:rsid w:val="5EE06D84"/>
    <w:rsid w:val="5F5570DD"/>
    <w:rsid w:val="5F935860"/>
    <w:rsid w:val="5FF74FBF"/>
    <w:rsid w:val="61311F94"/>
    <w:rsid w:val="6183057D"/>
    <w:rsid w:val="61EC525E"/>
    <w:rsid w:val="62524337"/>
    <w:rsid w:val="628123AD"/>
    <w:rsid w:val="62963F19"/>
    <w:rsid w:val="63766813"/>
    <w:rsid w:val="63D74EF1"/>
    <w:rsid w:val="641929C7"/>
    <w:rsid w:val="64312874"/>
    <w:rsid w:val="64940910"/>
    <w:rsid w:val="65264B1F"/>
    <w:rsid w:val="65376B7F"/>
    <w:rsid w:val="654F3735"/>
    <w:rsid w:val="65691AD9"/>
    <w:rsid w:val="65DB13B7"/>
    <w:rsid w:val="66375229"/>
    <w:rsid w:val="668565D7"/>
    <w:rsid w:val="67410B02"/>
    <w:rsid w:val="69082A1B"/>
    <w:rsid w:val="6921625A"/>
    <w:rsid w:val="6A6F1DE1"/>
    <w:rsid w:val="6A763745"/>
    <w:rsid w:val="6AAB7DE9"/>
    <w:rsid w:val="6B5A1290"/>
    <w:rsid w:val="6CBA127A"/>
    <w:rsid w:val="6CF94FE4"/>
    <w:rsid w:val="6E0F211A"/>
    <w:rsid w:val="6EBF54D2"/>
    <w:rsid w:val="6F202C41"/>
    <w:rsid w:val="6F7C153A"/>
    <w:rsid w:val="6F955781"/>
    <w:rsid w:val="6FA0146B"/>
    <w:rsid w:val="705A2E42"/>
    <w:rsid w:val="71EF1EEF"/>
    <w:rsid w:val="721B2ADF"/>
    <w:rsid w:val="72A65FD7"/>
    <w:rsid w:val="72A95876"/>
    <w:rsid w:val="73C17C86"/>
    <w:rsid w:val="73F85DEC"/>
    <w:rsid w:val="74A310CB"/>
    <w:rsid w:val="75333B68"/>
    <w:rsid w:val="75A77C5E"/>
    <w:rsid w:val="763A415D"/>
    <w:rsid w:val="76A039F0"/>
    <w:rsid w:val="77950625"/>
    <w:rsid w:val="78636F58"/>
    <w:rsid w:val="78D91854"/>
    <w:rsid w:val="78DC205D"/>
    <w:rsid w:val="791755FA"/>
    <w:rsid w:val="7A021B8B"/>
    <w:rsid w:val="7A251754"/>
    <w:rsid w:val="7AFC5FC4"/>
    <w:rsid w:val="7B604EEA"/>
    <w:rsid w:val="7B9A31A2"/>
    <w:rsid w:val="7C696390"/>
    <w:rsid w:val="7CB9680F"/>
    <w:rsid w:val="7CFC0517"/>
    <w:rsid w:val="7D2C43F4"/>
    <w:rsid w:val="7E514972"/>
    <w:rsid w:val="7EB83F04"/>
    <w:rsid w:val="7F383A85"/>
    <w:rsid w:val="7F5D4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B731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qFormat/>
    <w:rsid w:val="009B7319"/>
    <w:pPr>
      <w:spacing w:line="400" w:lineRule="exact"/>
    </w:pPr>
    <w:rPr>
      <w:rFonts w:ascii="Times New Roman" w:hAnsi="Times New Roman" w:cs="Times New Roman"/>
      <w:sz w:val="24"/>
      <w:szCs w:val="20"/>
    </w:rPr>
  </w:style>
  <w:style w:type="paragraph" w:styleId="a3">
    <w:name w:val="annotation subject"/>
    <w:basedOn w:val="a4"/>
    <w:next w:val="a4"/>
    <w:link w:val="Char"/>
    <w:uiPriority w:val="99"/>
    <w:semiHidden/>
    <w:unhideWhenUsed/>
    <w:qFormat/>
    <w:rsid w:val="009B7319"/>
    <w:rPr>
      <w:b/>
      <w:bCs/>
    </w:rPr>
  </w:style>
  <w:style w:type="paragraph" w:styleId="a4">
    <w:name w:val="annotation text"/>
    <w:basedOn w:val="a"/>
    <w:link w:val="Char0"/>
    <w:uiPriority w:val="99"/>
    <w:semiHidden/>
    <w:unhideWhenUsed/>
    <w:qFormat/>
    <w:rsid w:val="009B7319"/>
    <w:pPr>
      <w:jc w:val="left"/>
    </w:pPr>
  </w:style>
  <w:style w:type="paragraph" w:styleId="a5">
    <w:name w:val="Balloon Text"/>
    <w:basedOn w:val="a"/>
    <w:link w:val="Char1"/>
    <w:uiPriority w:val="99"/>
    <w:semiHidden/>
    <w:unhideWhenUsed/>
    <w:qFormat/>
    <w:rsid w:val="009B7319"/>
    <w:rPr>
      <w:sz w:val="18"/>
      <w:szCs w:val="18"/>
    </w:rPr>
  </w:style>
  <w:style w:type="paragraph" w:styleId="a6">
    <w:name w:val="footer"/>
    <w:basedOn w:val="a"/>
    <w:link w:val="Char2"/>
    <w:uiPriority w:val="99"/>
    <w:unhideWhenUsed/>
    <w:qFormat/>
    <w:rsid w:val="009B7319"/>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9B7319"/>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9B731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B7319"/>
    <w:rPr>
      <w:b/>
      <w:bCs/>
    </w:rPr>
  </w:style>
  <w:style w:type="character" w:styleId="aa">
    <w:name w:val="page number"/>
    <w:basedOn w:val="a0"/>
    <w:qFormat/>
    <w:rsid w:val="009B7319"/>
  </w:style>
  <w:style w:type="character" w:styleId="ab">
    <w:name w:val="annotation reference"/>
    <w:basedOn w:val="a0"/>
    <w:uiPriority w:val="99"/>
    <w:semiHidden/>
    <w:unhideWhenUsed/>
    <w:qFormat/>
    <w:rsid w:val="009B7319"/>
    <w:rPr>
      <w:sz w:val="21"/>
      <w:szCs w:val="21"/>
    </w:rPr>
  </w:style>
  <w:style w:type="table" w:styleId="ac">
    <w:name w:val="Table Grid"/>
    <w:basedOn w:val="a1"/>
    <w:uiPriority w:val="59"/>
    <w:unhideWhenUsed/>
    <w:qFormat/>
    <w:rsid w:val="009B73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semiHidden/>
    <w:qFormat/>
    <w:rsid w:val="009B7319"/>
    <w:rPr>
      <w:sz w:val="18"/>
      <w:szCs w:val="18"/>
    </w:rPr>
  </w:style>
  <w:style w:type="character" w:customStyle="1" w:styleId="Char2">
    <w:name w:val="页脚 Char"/>
    <w:basedOn w:val="a0"/>
    <w:link w:val="a6"/>
    <w:uiPriority w:val="99"/>
    <w:qFormat/>
    <w:rsid w:val="009B7319"/>
    <w:rPr>
      <w:sz w:val="18"/>
      <w:szCs w:val="18"/>
    </w:rPr>
  </w:style>
  <w:style w:type="character" w:customStyle="1" w:styleId="Char0">
    <w:name w:val="批注文字 Char"/>
    <w:basedOn w:val="a0"/>
    <w:link w:val="a4"/>
    <w:uiPriority w:val="99"/>
    <w:semiHidden/>
    <w:qFormat/>
    <w:rsid w:val="009B7319"/>
  </w:style>
  <w:style w:type="character" w:customStyle="1" w:styleId="Char">
    <w:name w:val="批注主题 Char"/>
    <w:basedOn w:val="Char0"/>
    <w:link w:val="a3"/>
    <w:uiPriority w:val="99"/>
    <w:semiHidden/>
    <w:qFormat/>
    <w:rsid w:val="009B7319"/>
    <w:rPr>
      <w:b/>
      <w:bCs/>
    </w:rPr>
  </w:style>
  <w:style w:type="character" w:customStyle="1" w:styleId="Char1">
    <w:name w:val="批注框文本 Char"/>
    <w:basedOn w:val="a0"/>
    <w:link w:val="a5"/>
    <w:uiPriority w:val="99"/>
    <w:semiHidden/>
    <w:qFormat/>
    <w:rsid w:val="009B7319"/>
    <w:rPr>
      <w:sz w:val="18"/>
      <w:szCs w:val="18"/>
    </w:rPr>
  </w:style>
  <w:style w:type="paragraph" w:customStyle="1" w:styleId="NewNewNew">
    <w:name w:val="正文 New New New"/>
    <w:basedOn w:val="a"/>
    <w:qFormat/>
    <w:rsid w:val="009B7319"/>
    <w:rPr>
      <w:szCs w:val="21"/>
    </w:rPr>
  </w:style>
  <w:style w:type="paragraph" w:styleId="ad">
    <w:name w:val="List Paragraph"/>
    <w:basedOn w:val="a"/>
    <w:uiPriority w:val="99"/>
    <w:unhideWhenUsed/>
    <w:qFormat/>
    <w:rsid w:val="009B731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429F89-C21A-46BF-882F-B249D91375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452</Words>
  <Characters>2580</Characters>
  <Application>Microsoft Office Word</Application>
  <DocSecurity>0</DocSecurity>
  <Lines>21</Lines>
  <Paragraphs>6</Paragraphs>
  <ScaleCrop>false</ScaleCrop>
  <Company>Microsoft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江鹭燕</cp:lastModifiedBy>
  <cp:revision>3</cp:revision>
  <cp:lastPrinted>2022-06-16T09:28:00Z</cp:lastPrinted>
  <dcterms:created xsi:type="dcterms:W3CDTF">2022-06-30T00:52:00Z</dcterms:created>
  <dcterms:modified xsi:type="dcterms:W3CDTF">2022-06-30T00:52:00Z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