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15" w:rsidRPr="009A7915" w:rsidRDefault="009A7915">
      <w:pPr>
        <w:pStyle w:val="Default"/>
        <w:rPr>
          <w:color w:val="000000" w:themeColor="text1"/>
        </w:rPr>
      </w:pPr>
    </w:p>
    <w:p w:rsidR="009A7915" w:rsidRPr="009A7915" w:rsidRDefault="009A7915">
      <w:pPr>
        <w:pStyle w:val="Default"/>
        <w:rPr>
          <w:color w:val="000000" w:themeColor="text1"/>
        </w:rPr>
      </w:pPr>
    </w:p>
    <w:p w:rsidR="009A7915" w:rsidRPr="009A7915" w:rsidRDefault="009A7915">
      <w:pPr>
        <w:pStyle w:val="Default"/>
        <w:rPr>
          <w:color w:val="000000" w:themeColor="text1"/>
        </w:rPr>
      </w:pPr>
    </w:p>
    <w:p w:rsidR="009A7915" w:rsidRPr="009A7915" w:rsidRDefault="009A7915">
      <w:pPr>
        <w:pStyle w:val="Default"/>
        <w:rPr>
          <w:color w:val="000000" w:themeColor="text1"/>
        </w:rPr>
      </w:pPr>
    </w:p>
    <w:p w:rsidR="00E3048E" w:rsidRDefault="00E3048E">
      <w:pPr>
        <w:pStyle w:val="Default"/>
        <w:spacing w:line="550" w:lineRule="exact"/>
        <w:rPr>
          <w:color w:val="000000" w:themeColor="text1"/>
          <w:szCs w:val="32"/>
        </w:rPr>
      </w:pPr>
    </w:p>
    <w:p w:rsidR="009A7915" w:rsidRDefault="00176443">
      <w:pPr>
        <w:spacing w:line="700" w:lineRule="exact"/>
        <w:jc w:val="center"/>
        <w:rPr>
          <w:rFonts w:eastAsia="方正小标宋简体"/>
          <w:color w:val="000000" w:themeColor="text1"/>
          <w:sz w:val="44"/>
          <w:szCs w:val="44"/>
        </w:rPr>
      </w:pPr>
      <w:r w:rsidRPr="00176443">
        <w:rPr>
          <w:rFonts w:eastAsia="方正小标宋简体" w:hint="eastAsia"/>
          <w:color w:val="000000" w:themeColor="text1"/>
          <w:sz w:val="44"/>
          <w:szCs w:val="44"/>
        </w:rPr>
        <w:t>厦门市“十四五”消防救援事业</w:t>
      </w:r>
    </w:p>
    <w:p w:rsidR="009A7915" w:rsidRDefault="00176443">
      <w:pPr>
        <w:spacing w:line="700" w:lineRule="exact"/>
        <w:jc w:val="center"/>
        <w:rPr>
          <w:rFonts w:ascii="方正小标宋简体" w:eastAsia="方正小标宋简体"/>
          <w:color w:val="000000"/>
          <w:sz w:val="44"/>
          <w:szCs w:val="44"/>
        </w:rPr>
      </w:pPr>
      <w:r w:rsidRPr="00176443">
        <w:rPr>
          <w:rFonts w:eastAsia="方正小标宋简体" w:hint="eastAsia"/>
          <w:color w:val="000000" w:themeColor="text1"/>
          <w:sz w:val="44"/>
          <w:szCs w:val="44"/>
        </w:rPr>
        <w:t>发展</w:t>
      </w:r>
      <w:r w:rsidRPr="00176443">
        <w:rPr>
          <w:rFonts w:ascii="方正小标宋简体" w:eastAsia="方正小标宋简体" w:hint="eastAsia"/>
          <w:color w:val="000000" w:themeColor="text1"/>
          <w:sz w:val="44"/>
          <w:szCs w:val="44"/>
        </w:rPr>
        <w:t>专项规划</w:t>
      </w:r>
    </w:p>
    <w:p w:rsidR="009A7915" w:rsidRPr="009A7915" w:rsidRDefault="009A7915">
      <w:pPr>
        <w:spacing w:line="700" w:lineRule="exact"/>
        <w:jc w:val="center"/>
        <w:rPr>
          <w:rFonts w:ascii="方正小标宋简体" w:eastAsia="方正小标宋简体"/>
          <w:color w:val="000000" w:themeColor="text1"/>
          <w:sz w:val="44"/>
          <w:szCs w:val="44"/>
        </w:rPr>
      </w:pPr>
      <w:r>
        <w:rPr>
          <w:rFonts w:ascii="方正小标宋简体" w:eastAsia="方正小标宋简体"/>
          <w:color w:val="000000"/>
          <w:sz w:val="44"/>
          <w:szCs w:val="44"/>
        </w:rPr>
        <w:br w:type="page"/>
      </w:r>
    </w:p>
    <w:p w:rsidR="009A7915" w:rsidRPr="009A7915" w:rsidRDefault="00176443">
      <w:pPr>
        <w:adjustRightInd w:val="0"/>
        <w:snapToGrid w:val="0"/>
        <w:spacing w:line="579" w:lineRule="exact"/>
        <w:jc w:val="center"/>
        <w:textAlignment w:val="center"/>
        <w:rPr>
          <w:rFonts w:eastAsia="方正小标宋简体"/>
          <w:color w:val="000000" w:themeColor="text1"/>
          <w:kern w:val="0"/>
          <w:sz w:val="44"/>
          <w:szCs w:val="44"/>
        </w:rPr>
      </w:pPr>
      <w:r w:rsidRPr="00176443">
        <w:rPr>
          <w:rFonts w:eastAsia="方正小标宋简体" w:hint="eastAsia"/>
          <w:color w:val="000000" w:themeColor="text1"/>
          <w:kern w:val="0"/>
          <w:sz w:val="44"/>
          <w:szCs w:val="44"/>
        </w:rPr>
        <w:lastRenderedPageBreak/>
        <w:t>目录</w:t>
      </w:r>
    </w:p>
    <w:p w:rsidR="009A7915" w:rsidRDefault="009A7915">
      <w:pPr>
        <w:adjustRightInd w:val="0"/>
        <w:snapToGrid w:val="0"/>
        <w:spacing w:line="579" w:lineRule="exact"/>
        <w:jc w:val="center"/>
        <w:rPr>
          <w:rFonts w:eastAsia="黑体"/>
          <w:color w:val="000000" w:themeColor="text1"/>
          <w:szCs w:val="32"/>
        </w:rPr>
      </w:pPr>
    </w:p>
    <w:p w:rsidR="009A7915" w:rsidRDefault="00176443">
      <w:pPr>
        <w:pStyle w:val="10"/>
        <w:tabs>
          <w:tab w:val="right" w:leader="dot" w:pos="8647"/>
        </w:tabs>
        <w:overflowPunct w:val="0"/>
        <w:spacing w:line="590" w:lineRule="exact"/>
        <w:ind w:firstLineChars="0" w:firstLine="0"/>
        <w:rPr>
          <w:rFonts w:eastAsia="仿宋_GB2312"/>
          <w:snapToGrid w:val="0"/>
          <w:color w:val="000000" w:themeColor="text1"/>
          <w:kern w:val="0"/>
          <w:sz w:val="32"/>
          <w:szCs w:val="32"/>
        </w:rPr>
      </w:pPr>
      <w:r w:rsidRPr="00176443">
        <w:rPr>
          <w:rFonts w:ascii="黑体" w:eastAsia="黑体" w:hAnsi="黑体" w:cs="黑体" w:hint="eastAsia"/>
          <w:bCs/>
          <w:snapToGrid w:val="0"/>
          <w:color w:val="000000" w:themeColor="text1"/>
          <w:kern w:val="0"/>
          <w:sz w:val="32"/>
          <w:szCs w:val="32"/>
        </w:rPr>
        <w:t>第一章</w:t>
      </w:r>
      <w:r w:rsidR="00FD103D">
        <w:rPr>
          <w:rFonts w:ascii="黑体" w:eastAsia="黑体" w:hAnsi="黑体" w:cs="黑体"/>
          <w:bCs/>
          <w:snapToGrid w:val="0"/>
          <w:color w:val="000000" w:themeColor="text1"/>
          <w:kern w:val="0"/>
          <w:sz w:val="32"/>
          <w:szCs w:val="32"/>
        </w:rPr>
        <w:t xml:space="preserve"> </w:t>
      </w:r>
      <w:r w:rsidRPr="00176443">
        <w:rPr>
          <w:rFonts w:ascii="黑体" w:eastAsia="黑体" w:hAnsi="黑体" w:cs="黑体" w:hint="eastAsia"/>
          <w:bCs/>
          <w:snapToGrid w:val="0"/>
          <w:color w:val="000000" w:themeColor="text1"/>
          <w:kern w:val="0"/>
          <w:sz w:val="32"/>
          <w:szCs w:val="32"/>
        </w:rPr>
        <w:t>现状与形势</w:t>
      </w:r>
      <w:r w:rsidRPr="00176443">
        <w:rPr>
          <w:rFonts w:eastAsia="仿宋_GB2312"/>
          <w:bCs/>
          <w:snapToGrid w:val="0"/>
          <w:color w:val="000000" w:themeColor="text1"/>
          <w:kern w:val="0"/>
          <w:sz w:val="32"/>
          <w:szCs w:val="32"/>
        </w:rPr>
        <w:tab/>
      </w:r>
      <w:r w:rsidR="00FD103D">
        <w:rPr>
          <w:rFonts w:eastAsia="仿宋_GB2312" w:hint="eastAsia"/>
          <w:snapToGrid w:val="0"/>
          <w:color w:val="000000" w:themeColor="text1"/>
          <w:kern w:val="0"/>
          <w:sz w:val="32"/>
          <w:szCs w:val="32"/>
        </w:rPr>
        <w:t>5</w:t>
      </w:r>
    </w:p>
    <w:p w:rsidR="00E3048E" w:rsidRDefault="00FD103D">
      <w:pPr>
        <w:tabs>
          <w:tab w:val="right" w:leader="dot" w:pos="8647"/>
        </w:tabs>
        <w:overflowPunct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一、</w:t>
      </w:r>
      <w:r>
        <w:rPr>
          <w:snapToGrid w:val="0"/>
          <w:color w:val="000000" w:themeColor="text1"/>
          <w:kern w:val="0"/>
          <w:szCs w:val="32"/>
        </w:rPr>
        <w:t>“</w:t>
      </w:r>
      <w:r>
        <w:rPr>
          <w:snapToGrid w:val="0"/>
          <w:color w:val="000000" w:themeColor="text1"/>
          <w:kern w:val="0"/>
          <w:szCs w:val="32"/>
        </w:rPr>
        <w:t>十三五</w:t>
      </w:r>
      <w:r>
        <w:rPr>
          <w:snapToGrid w:val="0"/>
          <w:color w:val="000000" w:themeColor="text1"/>
          <w:kern w:val="0"/>
          <w:szCs w:val="32"/>
        </w:rPr>
        <w:t>”</w:t>
      </w:r>
      <w:r>
        <w:rPr>
          <w:snapToGrid w:val="0"/>
          <w:color w:val="000000" w:themeColor="text1"/>
          <w:kern w:val="0"/>
          <w:szCs w:val="32"/>
        </w:rPr>
        <w:t>时期取得的成效</w:t>
      </w:r>
      <w:r>
        <w:rPr>
          <w:snapToGrid w:val="0"/>
          <w:color w:val="000000" w:themeColor="text1"/>
          <w:kern w:val="0"/>
          <w:szCs w:val="32"/>
        </w:rPr>
        <w:tab/>
      </w:r>
      <w:r>
        <w:rPr>
          <w:rFonts w:hint="eastAsia"/>
          <w:snapToGrid w:val="0"/>
          <w:color w:val="000000" w:themeColor="text1"/>
          <w:kern w:val="0"/>
          <w:szCs w:val="32"/>
        </w:rPr>
        <w:t>5</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二、</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时期面临的形势</w:t>
      </w:r>
      <w:r>
        <w:rPr>
          <w:snapToGrid w:val="0"/>
          <w:color w:val="000000" w:themeColor="text1"/>
          <w:kern w:val="0"/>
          <w:szCs w:val="32"/>
        </w:rPr>
        <w:tab/>
      </w:r>
      <w:r>
        <w:rPr>
          <w:rFonts w:hint="eastAsia"/>
          <w:snapToGrid w:val="0"/>
          <w:color w:val="000000" w:themeColor="text1"/>
          <w:kern w:val="0"/>
          <w:szCs w:val="32"/>
        </w:rPr>
        <w:t>11</w:t>
      </w:r>
    </w:p>
    <w:p w:rsidR="009A7915" w:rsidRDefault="00176443">
      <w:pPr>
        <w:tabs>
          <w:tab w:val="right" w:leader="dot" w:pos="8647"/>
        </w:tabs>
        <w:overflowPunct w:val="0"/>
        <w:adjustRightInd w:val="0"/>
        <w:snapToGrid w:val="0"/>
        <w:spacing w:line="590" w:lineRule="exact"/>
        <w:rPr>
          <w:b/>
          <w:snapToGrid w:val="0"/>
          <w:color w:val="000000" w:themeColor="text1"/>
          <w:kern w:val="0"/>
          <w:szCs w:val="32"/>
        </w:rPr>
      </w:pPr>
      <w:r w:rsidRPr="00176443">
        <w:rPr>
          <w:rFonts w:ascii="黑体" w:eastAsia="黑体" w:hAnsi="黑体" w:cs="黑体" w:hint="eastAsia"/>
          <w:bCs/>
          <w:snapToGrid w:val="0"/>
          <w:color w:val="000000" w:themeColor="text1"/>
          <w:kern w:val="0"/>
          <w:szCs w:val="32"/>
        </w:rPr>
        <w:t>第二章</w:t>
      </w:r>
      <w:r w:rsidR="00FD103D">
        <w:rPr>
          <w:rFonts w:ascii="黑体" w:eastAsia="黑体" w:hAnsi="黑体" w:cs="黑体"/>
          <w:bCs/>
          <w:snapToGrid w:val="0"/>
          <w:color w:val="000000" w:themeColor="text1"/>
          <w:kern w:val="0"/>
          <w:szCs w:val="32"/>
        </w:rPr>
        <w:t xml:space="preserve"> </w:t>
      </w:r>
      <w:r w:rsidRPr="00176443">
        <w:rPr>
          <w:rFonts w:ascii="黑体" w:eastAsia="黑体" w:hAnsi="黑体" w:cs="黑体" w:hint="eastAsia"/>
          <w:bCs/>
          <w:snapToGrid w:val="0"/>
          <w:color w:val="000000" w:themeColor="text1"/>
          <w:kern w:val="0"/>
          <w:szCs w:val="32"/>
        </w:rPr>
        <w:t>指导思想、基本原则和规划目标</w:t>
      </w:r>
      <w:r w:rsidRPr="00176443">
        <w:rPr>
          <w:bCs/>
          <w:snapToGrid w:val="0"/>
          <w:color w:val="000000" w:themeColor="text1"/>
          <w:kern w:val="0"/>
          <w:szCs w:val="32"/>
        </w:rPr>
        <w:tab/>
      </w:r>
      <w:r w:rsidR="00FD103D">
        <w:rPr>
          <w:snapToGrid w:val="0"/>
          <w:color w:val="000000" w:themeColor="text1"/>
          <w:kern w:val="0"/>
          <w:szCs w:val="32"/>
        </w:rPr>
        <w:t>16</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一、</w:t>
      </w:r>
      <w:r>
        <w:rPr>
          <w:snapToGrid w:val="0"/>
          <w:color w:val="000000" w:themeColor="text1"/>
          <w:kern w:val="0"/>
          <w:szCs w:val="32"/>
        </w:rPr>
        <w:t>指导思想</w:t>
      </w:r>
      <w:r>
        <w:rPr>
          <w:snapToGrid w:val="0"/>
          <w:color w:val="000000" w:themeColor="text1"/>
          <w:kern w:val="0"/>
          <w:szCs w:val="32"/>
        </w:rPr>
        <w:tab/>
        <w:t>16</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二、</w:t>
      </w:r>
      <w:r>
        <w:rPr>
          <w:snapToGrid w:val="0"/>
          <w:color w:val="000000" w:themeColor="text1"/>
          <w:kern w:val="0"/>
          <w:szCs w:val="32"/>
        </w:rPr>
        <w:t>基本原则</w:t>
      </w:r>
      <w:r>
        <w:rPr>
          <w:snapToGrid w:val="0"/>
          <w:color w:val="000000" w:themeColor="text1"/>
          <w:kern w:val="0"/>
          <w:szCs w:val="32"/>
        </w:rPr>
        <w:tab/>
      </w:r>
      <w:r>
        <w:rPr>
          <w:rFonts w:hint="eastAsia"/>
          <w:snapToGrid w:val="0"/>
          <w:color w:val="000000" w:themeColor="text1"/>
          <w:kern w:val="0"/>
          <w:szCs w:val="32"/>
        </w:rPr>
        <w:t>16</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三、</w:t>
      </w:r>
      <w:r>
        <w:rPr>
          <w:snapToGrid w:val="0"/>
          <w:color w:val="000000" w:themeColor="text1"/>
          <w:kern w:val="0"/>
          <w:szCs w:val="32"/>
        </w:rPr>
        <w:t>规划目标</w:t>
      </w:r>
      <w:r>
        <w:rPr>
          <w:snapToGrid w:val="0"/>
          <w:color w:val="000000" w:themeColor="text1"/>
          <w:kern w:val="0"/>
          <w:szCs w:val="32"/>
        </w:rPr>
        <w:tab/>
      </w:r>
      <w:r>
        <w:rPr>
          <w:rFonts w:hint="eastAsia"/>
          <w:snapToGrid w:val="0"/>
          <w:color w:val="000000" w:themeColor="text1"/>
          <w:kern w:val="0"/>
          <w:szCs w:val="32"/>
        </w:rPr>
        <w:t>17</w:t>
      </w:r>
    </w:p>
    <w:p w:rsidR="009A7915" w:rsidRDefault="00176443">
      <w:pPr>
        <w:tabs>
          <w:tab w:val="right" w:leader="dot" w:pos="8647"/>
        </w:tabs>
        <w:overflowPunct w:val="0"/>
        <w:adjustRightInd w:val="0"/>
        <w:snapToGrid w:val="0"/>
        <w:spacing w:line="590" w:lineRule="exact"/>
        <w:rPr>
          <w:snapToGrid w:val="0"/>
          <w:color w:val="000000" w:themeColor="text1"/>
          <w:kern w:val="0"/>
          <w:szCs w:val="32"/>
        </w:rPr>
      </w:pPr>
      <w:r w:rsidRPr="00176443">
        <w:rPr>
          <w:rFonts w:ascii="黑体" w:eastAsia="黑体" w:hAnsi="黑体" w:cs="黑体" w:hint="eastAsia"/>
          <w:bCs/>
          <w:snapToGrid w:val="0"/>
          <w:color w:val="000000" w:themeColor="text1"/>
          <w:kern w:val="0"/>
          <w:szCs w:val="32"/>
        </w:rPr>
        <w:t>第三章</w:t>
      </w:r>
      <w:r w:rsidR="00FD103D">
        <w:rPr>
          <w:rFonts w:ascii="黑体" w:eastAsia="黑体" w:hAnsi="黑体" w:cs="黑体"/>
          <w:bCs/>
          <w:snapToGrid w:val="0"/>
          <w:color w:val="000000" w:themeColor="text1"/>
          <w:kern w:val="0"/>
          <w:szCs w:val="32"/>
        </w:rPr>
        <w:t xml:space="preserve"> </w:t>
      </w:r>
      <w:r w:rsidRPr="00176443">
        <w:rPr>
          <w:rFonts w:ascii="黑体" w:eastAsia="黑体" w:hAnsi="黑体" w:cs="黑体" w:hint="eastAsia"/>
          <w:bCs/>
          <w:snapToGrid w:val="0"/>
          <w:color w:val="000000" w:themeColor="text1"/>
          <w:kern w:val="0"/>
          <w:szCs w:val="32"/>
        </w:rPr>
        <w:t>主要任务</w:t>
      </w:r>
      <w:r w:rsidRPr="00176443">
        <w:rPr>
          <w:rFonts w:ascii="黑体" w:eastAsia="黑体" w:hAnsi="黑体" w:cs="黑体"/>
          <w:bCs/>
          <w:snapToGrid w:val="0"/>
          <w:color w:val="000000" w:themeColor="text1"/>
          <w:kern w:val="0"/>
          <w:szCs w:val="32"/>
        </w:rPr>
        <w:tab/>
      </w:r>
      <w:r w:rsidR="00FD103D">
        <w:rPr>
          <w:snapToGrid w:val="0"/>
          <w:color w:val="000000" w:themeColor="text1"/>
          <w:kern w:val="0"/>
          <w:szCs w:val="32"/>
        </w:rPr>
        <w:t>21</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一、</w:t>
      </w:r>
      <w:r>
        <w:rPr>
          <w:snapToGrid w:val="0"/>
          <w:color w:val="000000" w:themeColor="text1"/>
          <w:kern w:val="0"/>
          <w:szCs w:val="32"/>
        </w:rPr>
        <w:t>加强社会化消防安全治理</w:t>
      </w:r>
      <w:r>
        <w:rPr>
          <w:snapToGrid w:val="0"/>
          <w:color w:val="000000" w:themeColor="text1"/>
          <w:kern w:val="0"/>
          <w:szCs w:val="32"/>
        </w:rPr>
        <w:tab/>
        <w:t>21</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二、</w:t>
      </w:r>
      <w:r>
        <w:rPr>
          <w:snapToGrid w:val="0"/>
          <w:color w:val="000000" w:themeColor="text1"/>
          <w:kern w:val="0"/>
          <w:szCs w:val="32"/>
        </w:rPr>
        <w:t>提升综合应急救援能力</w:t>
      </w:r>
      <w:r>
        <w:rPr>
          <w:snapToGrid w:val="0"/>
          <w:color w:val="000000" w:themeColor="text1"/>
          <w:kern w:val="0"/>
          <w:szCs w:val="32"/>
        </w:rPr>
        <w:tab/>
      </w:r>
      <w:r>
        <w:rPr>
          <w:rFonts w:hint="eastAsia"/>
          <w:snapToGrid w:val="0"/>
          <w:color w:val="000000" w:themeColor="text1"/>
          <w:kern w:val="0"/>
          <w:szCs w:val="32"/>
        </w:rPr>
        <w:t>24</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三、</w:t>
      </w:r>
      <w:r>
        <w:rPr>
          <w:snapToGrid w:val="0"/>
          <w:color w:val="000000" w:themeColor="text1"/>
          <w:kern w:val="0"/>
          <w:szCs w:val="32"/>
        </w:rPr>
        <w:t>强化公共基础消防设施建设</w:t>
      </w:r>
      <w:r>
        <w:rPr>
          <w:snapToGrid w:val="0"/>
          <w:color w:val="000000" w:themeColor="text1"/>
          <w:kern w:val="0"/>
          <w:szCs w:val="32"/>
        </w:rPr>
        <w:tab/>
        <w:t>27</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四、</w:t>
      </w:r>
      <w:r>
        <w:rPr>
          <w:snapToGrid w:val="0"/>
          <w:color w:val="000000" w:themeColor="text1"/>
          <w:kern w:val="0"/>
          <w:szCs w:val="32"/>
        </w:rPr>
        <w:t>着力推进消防信息化建设</w:t>
      </w:r>
      <w:r>
        <w:rPr>
          <w:snapToGrid w:val="0"/>
          <w:color w:val="000000" w:themeColor="text1"/>
          <w:kern w:val="0"/>
          <w:szCs w:val="32"/>
        </w:rPr>
        <w:tab/>
        <w:t>30</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五、</w:t>
      </w:r>
      <w:r>
        <w:rPr>
          <w:snapToGrid w:val="0"/>
          <w:color w:val="000000" w:themeColor="text1"/>
          <w:kern w:val="0"/>
          <w:szCs w:val="32"/>
        </w:rPr>
        <w:t>提高公众消防安全素质</w:t>
      </w:r>
      <w:r>
        <w:rPr>
          <w:snapToGrid w:val="0"/>
          <w:color w:val="000000" w:themeColor="text1"/>
          <w:kern w:val="0"/>
          <w:szCs w:val="32"/>
        </w:rPr>
        <w:tab/>
        <w:t>32</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六、</w:t>
      </w:r>
      <w:r>
        <w:rPr>
          <w:snapToGrid w:val="0"/>
          <w:color w:val="000000" w:themeColor="text1"/>
          <w:kern w:val="0"/>
          <w:szCs w:val="32"/>
        </w:rPr>
        <w:t>全面优化消防队伍建设</w:t>
      </w:r>
      <w:r>
        <w:rPr>
          <w:snapToGrid w:val="0"/>
          <w:color w:val="000000" w:themeColor="text1"/>
          <w:kern w:val="0"/>
          <w:szCs w:val="32"/>
        </w:rPr>
        <w:tab/>
        <w:t>3</w:t>
      </w:r>
      <w:r>
        <w:rPr>
          <w:rFonts w:hint="eastAsia"/>
          <w:snapToGrid w:val="0"/>
          <w:color w:val="000000" w:themeColor="text1"/>
          <w:kern w:val="0"/>
          <w:szCs w:val="32"/>
        </w:rPr>
        <w:t>3</w:t>
      </w:r>
    </w:p>
    <w:p w:rsidR="009A7915" w:rsidRDefault="00176443">
      <w:pPr>
        <w:tabs>
          <w:tab w:val="right" w:leader="dot" w:pos="8647"/>
        </w:tabs>
        <w:overflowPunct w:val="0"/>
        <w:adjustRightInd w:val="0"/>
        <w:snapToGrid w:val="0"/>
        <w:spacing w:line="590" w:lineRule="exact"/>
        <w:rPr>
          <w:snapToGrid w:val="0"/>
          <w:color w:val="000000" w:themeColor="text1"/>
          <w:szCs w:val="32"/>
        </w:rPr>
      </w:pPr>
      <w:r w:rsidRPr="00176443">
        <w:rPr>
          <w:rFonts w:ascii="黑体" w:eastAsia="黑体" w:hAnsi="黑体" w:cs="黑体" w:hint="eastAsia"/>
          <w:bCs/>
          <w:snapToGrid w:val="0"/>
          <w:color w:val="000000" w:themeColor="text1"/>
          <w:kern w:val="0"/>
          <w:szCs w:val="32"/>
        </w:rPr>
        <w:t>第四章</w:t>
      </w:r>
      <w:r w:rsidR="00FD103D">
        <w:rPr>
          <w:rFonts w:ascii="黑体" w:eastAsia="黑体" w:hAnsi="黑体" w:cs="黑体"/>
          <w:bCs/>
          <w:snapToGrid w:val="0"/>
          <w:color w:val="000000" w:themeColor="text1"/>
          <w:kern w:val="0"/>
          <w:szCs w:val="32"/>
        </w:rPr>
        <w:t xml:space="preserve"> </w:t>
      </w:r>
      <w:r w:rsidRPr="00176443">
        <w:rPr>
          <w:rFonts w:ascii="黑体" w:eastAsia="黑体" w:hAnsi="黑体" w:cs="黑体" w:hint="eastAsia"/>
          <w:bCs/>
          <w:snapToGrid w:val="0"/>
          <w:color w:val="000000" w:themeColor="text1"/>
          <w:kern w:val="0"/>
          <w:szCs w:val="32"/>
        </w:rPr>
        <w:t>重点工程</w:t>
      </w:r>
      <w:r w:rsidRPr="00176443">
        <w:rPr>
          <w:rFonts w:ascii="黑体" w:eastAsia="黑体" w:hAnsi="黑体" w:cs="黑体"/>
          <w:bCs/>
          <w:snapToGrid w:val="0"/>
          <w:color w:val="000000" w:themeColor="text1"/>
          <w:kern w:val="0"/>
          <w:szCs w:val="32"/>
        </w:rPr>
        <w:tab/>
      </w:r>
      <w:r w:rsidR="00FD103D">
        <w:rPr>
          <w:rFonts w:hint="eastAsia"/>
          <w:snapToGrid w:val="0"/>
          <w:color w:val="000000" w:themeColor="text1"/>
          <w:kern w:val="0"/>
          <w:szCs w:val="32"/>
        </w:rPr>
        <w:t>34</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szCs w:val="32"/>
        </w:rPr>
      </w:pPr>
      <w:r>
        <w:rPr>
          <w:rFonts w:hint="eastAsia"/>
          <w:snapToGrid w:val="0"/>
          <w:color w:val="000000" w:themeColor="text1"/>
          <w:kern w:val="0"/>
          <w:szCs w:val="32"/>
        </w:rPr>
        <w:t>一、</w:t>
      </w:r>
      <w:r>
        <w:rPr>
          <w:snapToGrid w:val="0"/>
          <w:color w:val="000000" w:themeColor="text1"/>
          <w:kern w:val="0"/>
          <w:szCs w:val="32"/>
        </w:rPr>
        <w:t>社会消防治理能力提升工程</w:t>
      </w:r>
      <w:r>
        <w:rPr>
          <w:snapToGrid w:val="0"/>
          <w:color w:val="000000" w:themeColor="text1"/>
          <w:kern w:val="0"/>
          <w:szCs w:val="32"/>
        </w:rPr>
        <w:tab/>
      </w:r>
      <w:r>
        <w:rPr>
          <w:rFonts w:hint="eastAsia"/>
          <w:snapToGrid w:val="0"/>
          <w:color w:val="000000" w:themeColor="text1"/>
          <w:kern w:val="0"/>
          <w:szCs w:val="32"/>
        </w:rPr>
        <w:t>35</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二、</w:t>
      </w:r>
      <w:r>
        <w:rPr>
          <w:snapToGrid w:val="0"/>
          <w:color w:val="000000" w:themeColor="text1"/>
          <w:kern w:val="0"/>
          <w:szCs w:val="32"/>
        </w:rPr>
        <w:t>综合应急救援攻坚能力提升工程</w:t>
      </w:r>
      <w:r>
        <w:rPr>
          <w:snapToGrid w:val="0"/>
          <w:color w:val="000000" w:themeColor="text1"/>
          <w:kern w:val="0"/>
          <w:szCs w:val="32"/>
        </w:rPr>
        <w:tab/>
      </w:r>
      <w:r>
        <w:rPr>
          <w:rFonts w:hint="eastAsia"/>
          <w:snapToGrid w:val="0"/>
          <w:color w:val="000000" w:themeColor="text1"/>
          <w:kern w:val="0"/>
          <w:szCs w:val="32"/>
        </w:rPr>
        <w:t>35</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三、</w:t>
      </w:r>
      <w:r>
        <w:rPr>
          <w:snapToGrid w:val="0"/>
          <w:color w:val="000000" w:themeColor="text1"/>
          <w:kern w:val="0"/>
          <w:szCs w:val="32"/>
        </w:rPr>
        <w:t>公共消防基础设施建设工程</w:t>
      </w:r>
      <w:r>
        <w:rPr>
          <w:snapToGrid w:val="0"/>
          <w:color w:val="000000" w:themeColor="text1"/>
          <w:kern w:val="0"/>
          <w:szCs w:val="32"/>
        </w:rPr>
        <w:tab/>
      </w:r>
      <w:r>
        <w:rPr>
          <w:rFonts w:hint="eastAsia"/>
          <w:snapToGrid w:val="0"/>
          <w:color w:val="000000" w:themeColor="text1"/>
          <w:kern w:val="0"/>
          <w:szCs w:val="32"/>
        </w:rPr>
        <w:t>37</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四、</w:t>
      </w:r>
      <w:r>
        <w:rPr>
          <w:snapToGrid w:val="0"/>
          <w:color w:val="000000" w:themeColor="text1"/>
          <w:kern w:val="0"/>
          <w:szCs w:val="32"/>
        </w:rPr>
        <w:t>消防救援信息化提升工程</w:t>
      </w:r>
      <w:r>
        <w:rPr>
          <w:snapToGrid w:val="0"/>
          <w:color w:val="000000" w:themeColor="text1"/>
          <w:kern w:val="0"/>
          <w:szCs w:val="32"/>
        </w:rPr>
        <w:tab/>
      </w:r>
      <w:r>
        <w:rPr>
          <w:rFonts w:hint="eastAsia"/>
          <w:snapToGrid w:val="0"/>
          <w:color w:val="000000" w:themeColor="text1"/>
          <w:kern w:val="0"/>
          <w:szCs w:val="32"/>
        </w:rPr>
        <w:t>37</w:t>
      </w:r>
    </w:p>
    <w:p w:rsidR="00E3048E" w:rsidRDefault="00FD103D">
      <w:pPr>
        <w:tabs>
          <w:tab w:val="right" w:leader="dot" w:pos="8647"/>
        </w:tabs>
        <w:overflowPunct w:val="0"/>
        <w:adjustRightInd w:val="0"/>
        <w:snapToGrid w:val="0"/>
        <w:spacing w:line="590" w:lineRule="exact"/>
        <w:ind w:firstLineChars="200" w:firstLine="640"/>
        <w:rPr>
          <w:snapToGrid w:val="0"/>
          <w:color w:val="000000" w:themeColor="text1"/>
          <w:kern w:val="0"/>
          <w:szCs w:val="32"/>
        </w:rPr>
      </w:pPr>
      <w:r>
        <w:rPr>
          <w:rFonts w:hint="eastAsia"/>
          <w:snapToGrid w:val="0"/>
          <w:color w:val="000000" w:themeColor="text1"/>
          <w:kern w:val="0"/>
          <w:szCs w:val="32"/>
        </w:rPr>
        <w:t>五、</w:t>
      </w:r>
      <w:r>
        <w:rPr>
          <w:snapToGrid w:val="0"/>
          <w:color w:val="000000" w:themeColor="text1"/>
          <w:kern w:val="0"/>
          <w:szCs w:val="32"/>
        </w:rPr>
        <w:t>全民消防宣传培训工程</w:t>
      </w:r>
      <w:r>
        <w:rPr>
          <w:snapToGrid w:val="0"/>
          <w:color w:val="000000" w:themeColor="text1"/>
          <w:kern w:val="0"/>
          <w:szCs w:val="32"/>
        </w:rPr>
        <w:tab/>
      </w:r>
      <w:r>
        <w:rPr>
          <w:rFonts w:hint="eastAsia"/>
          <w:snapToGrid w:val="0"/>
          <w:color w:val="000000" w:themeColor="text1"/>
          <w:kern w:val="0"/>
          <w:szCs w:val="32"/>
        </w:rPr>
        <w:t>39</w:t>
      </w:r>
    </w:p>
    <w:p w:rsidR="009A7915" w:rsidRDefault="00176443">
      <w:pPr>
        <w:tabs>
          <w:tab w:val="right" w:leader="dot" w:pos="8647"/>
        </w:tabs>
        <w:overflowPunct w:val="0"/>
        <w:adjustRightInd w:val="0"/>
        <w:snapToGrid w:val="0"/>
        <w:spacing w:line="590" w:lineRule="exact"/>
        <w:rPr>
          <w:snapToGrid w:val="0"/>
          <w:color w:val="000000" w:themeColor="text1"/>
          <w:kern w:val="0"/>
          <w:szCs w:val="32"/>
        </w:rPr>
      </w:pPr>
      <w:r w:rsidRPr="00176443">
        <w:rPr>
          <w:rFonts w:ascii="黑体" w:eastAsia="黑体" w:hAnsi="黑体" w:cs="黑体" w:hint="eastAsia"/>
          <w:bCs/>
          <w:snapToGrid w:val="0"/>
          <w:color w:val="000000" w:themeColor="text1"/>
          <w:kern w:val="0"/>
          <w:szCs w:val="32"/>
        </w:rPr>
        <w:lastRenderedPageBreak/>
        <w:t>第五章</w:t>
      </w:r>
      <w:r w:rsidR="00FD103D">
        <w:rPr>
          <w:rFonts w:ascii="黑体" w:eastAsia="黑体" w:hAnsi="黑体" w:cs="黑体"/>
          <w:bCs/>
          <w:snapToGrid w:val="0"/>
          <w:color w:val="000000" w:themeColor="text1"/>
          <w:kern w:val="0"/>
          <w:szCs w:val="32"/>
        </w:rPr>
        <w:t xml:space="preserve"> </w:t>
      </w:r>
      <w:r w:rsidRPr="00176443">
        <w:rPr>
          <w:rFonts w:ascii="黑体" w:eastAsia="黑体" w:hAnsi="黑体" w:cs="黑体" w:hint="eastAsia"/>
          <w:bCs/>
          <w:snapToGrid w:val="0"/>
          <w:color w:val="000000" w:themeColor="text1"/>
          <w:kern w:val="0"/>
          <w:szCs w:val="32"/>
        </w:rPr>
        <w:t>保障措施</w:t>
      </w:r>
      <w:r w:rsidRPr="00176443">
        <w:rPr>
          <w:rFonts w:ascii="黑体" w:eastAsia="黑体" w:hAnsi="黑体" w:cs="黑体"/>
          <w:bCs/>
          <w:snapToGrid w:val="0"/>
          <w:color w:val="000000" w:themeColor="text1"/>
          <w:kern w:val="0"/>
          <w:szCs w:val="32"/>
        </w:rPr>
        <w:tab/>
      </w:r>
      <w:r w:rsidR="00FD103D">
        <w:rPr>
          <w:snapToGrid w:val="0"/>
          <w:color w:val="000000" w:themeColor="text1"/>
          <w:kern w:val="0"/>
          <w:szCs w:val="32"/>
        </w:rPr>
        <w:t>4</w:t>
      </w:r>
      <w:r w:rsidR="00FD103D">
        <w:rPr>
          <w:rFonts w:hint="eastAsia"/>
          <w:snapToGrid w:val="0"/>
          <w:color w:val="000000" w:themeColor="text1"/>
          <w:kern w:val="0"/>
          <w:szCs w:val="32"/>
        </w:rPr>
        <w:t>0</w:t>
      </w:r>
    </w:p>
    <w:p w:rsidR="00E3048E" w:rsidRDefault="00FD103D">
      <w:pPr>
        <w:tabs>
          <w:tab w:val="right" w:leader="dot" w:pos="8647"/>
        </w:tabs>
        <w:overflowPunct w:val="0"/>
        <w:snapToGrid w:val="0"/>
        <w:spacing w:line="590" w:lineRule="exact"/>
        <w:ind w:firstLineChars="200" w:firstLine="640"/>
        <w:rPr>
          <w:snapToGrid w:val="0"/>
          <w:color w:val="000000" w:themeColor="text1"/>
          <w:kern w:val="0"/>
          <w:szCs w:val="32"/>
        </w:rPr>
      </w:pPr>
      <w:r>
        <w:rPr>
          <w:snapToGrid w:val="0"/>
          <w:color w:val="000000" w:themeColor="text1"/>
          <w:kern w:val="0"/>
          <w:szCs w:val="32"/>
        </w:rPr>
        <w:t>一</w:t>
      </w:r>
      <w:r>
        <w:rPr>
          <w:rFonts w:hint="eastAsia"/>
          <w:snapToGrid w:val="0"/>
          <w:color w:val="000000" w:themeColor="text1"/>
          <w:kern w:val="0"/>
          <w:szCs w:val="32"/>
        </w:rPr>
        <w:t>、</w:t>
      </w:r>
      <w:r>
        <w:rPr>
          <w:snapToGrid w:val="0"/>
          <w:color w:val="000000" w:themeColor="text1"/>
          <w:kern w:val="0"/>
          <w:szCs w:val="32"/>
        </w:rPr>
        <w:t>强化统筹协调机制</w:t>
      </w:r>
      <w:r>
        <w:rPr>
          <w:snapToGrid w:val="0"/>
          <w:color w:val="000000" w:themeColor="text1"/>
          <w:kern w:val="0"/>
          <w:szCs w:val="32"/>
        </w:rPr>
        <w:tab/>
        <w:t>4</w:t>
      </w:r>
      <w:r>
        <w:rPr>
          <w:rFonts w:hint="eastAsia"/>
          <w:snapToGrid w:val="0"/>
          <w:color w:val="000000" w:themeColor="text1"/>
          <w:kern w:val="0"/>
          <w:szCs w:val="32"/>
        </w:rPr>
        <w:t>0</w:t>
      </w:r>
    </w:p>
    <w:p w:rsidR="00E3048E" w:rsidRDefault="00FD103D">
      <w:pPr>
        <w:tabs>
          <w:tab w:val="right" w:leader="dot" w:pos="8647"/>
        </w:tabs>
        <w:overflowPunct w:val="0"/>
        <w:snapToGrid w:val="0"/>
        <w:spacing w:line="590" w:lineRule="exact"/>
        <w:ind w:firstLineChars="200" w:firstLine="640"/>
        <w:rPr>
          <w:snapToGrid w:val="0"/>
          <w:color w:val="000000" w:themeColor="text1"/>
          <w:kern w:val="0"/>
          <w:szCs w:val="32"/>
        </w:rPr>
      </w:pPr>
      <w:r>
        <w:rPr>
          <w:snapToGrid w:val="0"/>
          <w:color w:val="000000" w:themeColor="text1"/>
          <w:kern w:val="0"/>
          <w:szCs w:val="32"/>
        </w:rPr>
        <w:t>二</w:t>
      </w:r>
      <w:r>
        <w:rPr>
          <w:rFonts w:hint="eastAsia"/>
          <w:snapToGrid w:val="0"/>
          <w:color w:val="000000" w:themeColor="text1"/>
          <w:kern w:val="0"/>
          <w:szCs w:val="32"/>
        </w:rPr>
        <w:t>、</w:t>
      </w:r>
      <w:r>
        <w:rPr>
          <w:snapToGrid w:val="0"/>
          <w:color w:val="000000" w:themeColor="text1"/>
          <w:kern w:val="0"/>
          <w:szCs w:val="32"/>
        </w:rPr>
        <w:t>落实经费保障制度</w:t>
      </w:r>
      <w:r>
        <w:rPr>
          <w:snapToGrid w:val="0"/>
          <w:color w:val="000000" w:themeColor="text1"/>
          <w:kern w:val="0"/>
          <w:szCs w:val="32"/>
        </w:rPr>
        <w:tab/>
        <w:t>4</w:t>
      </w:r>
      <w:r>
        <w:rPr>
          <w:rFonts w:hint="eastAsia"/>
          <w:snapToGrid w:val="0"/>
          <w:color w:val="000000" w:themeColor="text1"/>
          <w:kern w:val="0"/>
          <w:szCs w:val="32"/>
        </w:rPr>
        <w:t>0</w:t>
      </w:r>
    </w:p>
    <w:p w:rsidR="00E3048E" w:rsidRDefault="00FD103D">
      <w:pPr>
        <w:tabs>
          <w:tab w:val="right" w:leader="dot" w:pos="8647"/>
        </w:tabs>
        <w:overflowPunct w:val="0"/>
        <w:snapToGrid w:val="0"/>
        <w:spacing w:line="590" w:lineRule="exact"/>
        <w:ind w:firstLineChars="200" w:firstLine="640"/>
        <w:rPr>
          <w:snapToGrid w:val="0"/>
          <w:color w:val="000000" w:themeColor="text1"/>
          <w:kern w:val="0"/>
          <w:szCs w:val="32"/>
        </w:rPr>
      </w:pPr>
      <w:r>
        <w:rPr>
          <w:snapToGrid w:val="0"/>
          <w:color w:val="000000" w:themeColor="text1"/>
          <w:kern w:val="0"/>
          <w:szCs w:val="32"/>
        </w:rPr>
        <w:t>三</w:t>
      </w:r>
      <w:r>
        <w:rPr>
          <w:rFonts w:hint="eastAsia"/>
          <w:snapToGrid w:val="0"/>
          <w:color w:val="000000" w:themeColor="text1"/>
          <w:kern w:val="0"/>
          <w:szCs w:val="32"/>
        </w:rPr>
        <w:t>、</w:t>
      </w:r>
      <w:r>
        <w:rPr>
          <w:snapToGrid w:val="0"/>
          <w:color w:val="000000" w:themeColor="text1"/>
          <w:kern w:val="0"/>
          <w:szCs w:val="32"/>
        </w:rPr>
        <w:t>健全跟踪督办机制</w:t>
      </w:r>
      <w:r>
        <w:rPr>
          <w:snapToGrid w:val="0"/>
          <w:color w:val="000000" w:themeColor="text1"/>
          <w:kern w:val="0"/>
          <w:szCs w:val="32"/>
        </w:rPr>
        <w:tab/>
        <w:t>4</w:t>
      </w:r>
      <w:r>
        <w:rPr>
          <w:rFonts w:hint="eastAsia"/>
          <w:snapToGrid w:val="0"/>
          <w:color w:val="000000" w:themeColor="text1"/>
          <w:kern w:val="0"/>
          <w:szCs w:val="32"/>
        </w:rPr>
        <w:t>0</w:t>
      </w:r>
    </w:p>
    <w:p w:rsidR="00E3048E" w:rsidRDefault="00FD103D">
      <w:pPr>
        <w:tabs>
          <w:tab w:val="right" w:leader="dot" w:pos="8647"/>
        </w:tabs>
        <w:overflowPunct w:val="0"/>
        <w:snapToGrid w:val="0"/>
        <w:spacing w:line="590" w:lineRule="exact"/>
        <w:ind w:firstLineChars="200" w:firstLine="640"/>
        <w:rPr>
          <w:snapToGrid w:val="0"/>
          <w:color w:val="000000" w:themeColor="text1"/>
          <w:kern w:val="0"/>
          <w:szCs w:val="32"/>
        </w:rPr>
      </w:pPr>
      <w:r>
        <w:rPr>
          <w:snapToGrid w:val="0"/>
          <w:color w:val="000000" w:themeColor="text1"/>
          <w:kern w:val="0"/>
          <w:szCs w:val="32"/>
        </w:rPr>
        <w:t>四</w:t>
      </w:r>
      <w:r>
        <w:rPr>
          <w:rFonts w:hint="eastAsia"/>
          <w:snapToGrid w:val="0"/>
          <w:color w:val="000000" w:themeColor="text1"/>
          <w:kern w:val="0"/>
          <w:szCs w:val="32"/>
        </w:rPr>
        <w:t>、</w:t>
      </w:r>
      <w:r>
        <w:rPr>
          <w:snapToGrid w:val="0"/>
          <w:color w:val="000000" w:themeColor="text1"/>
          <w:kern w:val="0"/>
          <w:szCs w:val="32"/>
        </w:rPr>
        <w:t>强化责任追究措施</w:t>
      </w:r>
      <w:r>
        <w:rPr>
          <w:snapToGrid w:val="0"/>
          <w:color w:val="000000" w:themeColor="text1"/>
          <w:kern w:val="0"/>
          <w:szCs w:val="32"/>
        </w:rPr>
        <w:tab/>
        <w:t>4</w:t>
      </w:r>
      <w:r>
        <w:rPr>
          <w:rFonts w:hint="eastAsia"/>
          <w:snapToGrid w:val="0"/>
          <w:color w:val="000000" w:themeColor="text1"/>
          <w:kern w:val="0"/>
          <w:szCs w:val="32"/>
        </w:rPr>
        <w:t>1</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1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时期人员征召目标任务表</w:t>
      </w:r>
      <w:r>
        <w:rPr>
          <w:snapToGrid w:val="0"/>
          <w:color w:val="000000" w:themeColor="text1"/>
          <w:kern w:val="0"/>
          <w:szCs w:val="32"/>
        </w:rPr>
        <w:tab/>
        <w:t>4</w:t>
      </w:r>
      <w:r>
        <w:rPr>
          <w:rFonts w:hint="eastAsia"/>
          <w:snapToGrid w:val="0"/>
          <w:color w:val="000000" w:themeColor="text1"/>
          <w:kern w:val="0"/>
          <w:szCs w:val="32"/>
        </w:rPr>
        <w:t>2</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2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时期执勤车辆建设规划表</w:t>
      </w:r>
      <w:r>
        <w:rPr>
          <w:snapToGrid w:val="0"/>
          <w:color w:val="000000" w:themeColor="text1"/>
          <w:kern w:val="0"/>
          <w:szCs w:val="32"/>
        </w:rPr>
        <w:tab/>
        <w:t>4</w:t>
      </w:r>
      <w:r>
        <w:rPr>
          <w:rFonts w:hint="eastAsia"/>
          <w:snapToGrid w:val="0"/>
          <w:color w:val="000000" w:themeColor="text1"/>
          <w:kern w:val="0"/>
          <w:szCs w:val="32"/>
        </w:rPr>
        <w:t>3</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3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时期消防救援器材装备规划表</w:t>
      </w:r>
      <w:r>
        <w:rPr>
          <w:snapToGrid w:val="0"/>
          <w:color w:val="000000" w:themeColor="text1"/>
          <w:kern w:val="0"/>
          <w:szCs w:val="32"/>
        </w:rPr>
        <w:tab/>
      </w:r>
      <w:r>
        <w:rPr>
          <w:rFonts w:hint="eastAsia"/>
          <w:snapToGrid w:val="0"/>
          <w:color w:val="000000" w:themeColor="text1"/>
          <w:kern w:val="0"/>
          <w:szCs w:val="32"/>
        </w:rPr>
        <w:t>44</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4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时期消防救援站建设规划表</w:t>
      </w:r>
      <w:r>
        <w:rPr>
          <w:snapToGrid w:val="0"/>
          <w:color w:val="000000" w:themeColor="text1"/>
          <w:kern w:val="0"/>
          <w:szCs w:val="32"/>
        </w:rPr>
        <w:tab/>
      </w:r>
      <w:r>
        <w:rPr>
          <w:rFonts w:hint="eastAsia"/>
          <w:snapToGrid w:val="0"/>
          <w:color w:val="000000" w:themeColor="text1"/>
          <w:kern w:val="0"/>
          <w:szCs w:val="32"/>
        </w:rPr>
        <w:t>45</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5 </w:t>
      </w:r>
      <w:r>
        <w:rPr>
          <w:snapToGrid w:val="0"/>
          <w:color w:val="000000" w:themeColor="text1"/>
          <w:w w:val="98"/>
          <w:kern w:val="0"/>
          <w:szCs w:val="32"/>
        </w:rPr>
        <w:t>厦门市</w:t>
      </w:r>
      <w:r>
        <w:rPr>
          <w:snapToGrid w:val="0"/>
          <w:color w:val="000000" w:themeColor="text1"/>
          <w:w w:val="98"/>
          <w:kern w:val="0"/>
          <w:szCs w:val="32"/>
        </w:rPr>
        <w:t>“</w:t>
      </w:r>
      <w:r>
        <w:rPr>
          <w:snapToGrid w:val="0"/>
          <w:color w:val="000000" w:themeColor="text1"/>
          <w:w w:val="98"/>
          <w:kern w:val="0"/>
          <w:szCs w:val="32"/>
        </w:rPr>
        <w:t>十四五</w:t>
      </w:r>
      <w:r>
        <w:rPr>
          <w:snapToGrid w:val="0"/>
          <w:color w:val="000000" w:themeColor="text1"/>
          <w:w w:val="98"/>
          <w:kern w:val="0"/>
          <w:szCs w:val="32"/>
        </w:rPr>
        <w:t>”</w:t>
      </w:r>
      <w:r>
        <w:rPr>
          <w:snapToGrid w:val="0"/>
          <w:color w:val="000000" w:themeColor="text1"/>
          <w:w w:val="98"/>
          <w:kern w:val="0"/>
          <w:szCs w:val="32"/>
        </w:rPr>
        <w:t>时期小型消防救援站建设规划表</w:t>
      </w:r>
      <w:r>
        <w:rPr>
          <w:snapToGrid w:val="0"/>
          <w:color w:val="000000" w:themeColor="text1"/>
          <w:kern w:val="0"/>
          <w:szCs w:val="32"/>
        </w:rPr>
        <w:tab/>
      </w:r>
      <w:r>
        <w:rPr>
          <w:rFonts w:hint="eastAsia"/>
          <w:snapToGrid w:val="0"/>
          <w:color w:val="000000" w:themeColor="text1"/>
          <w:kern w:val="0"/>
          <w:szCs w:val="32"/>
        </w:rPr>
        <w:t>46</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6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时期消防训练基地建设规划表</w:t>
      </w:r>
      <w:r>
        <w:rPr>
          <w:snapToGrid w:val="0"/>
          <w:color w:val="000000" w:themeColor="text1"/>
          <w:kern w:val="0"/>
          <w:szCs w:val="32"/>
        </w:rPr>
        <w:tab/>
      </w:r>
      <w:r>
        <w:rPr>
          <w:rFonts w:hint="eastAsia"/>
          <w:snapToGrid w:val="0"/>
          <w:color w:val="000000" w:themeColor="text1"/>
          <w:kern w:val="0"/>
          <w:szCs w:val="32"/>
        </w:rPr>
        <w:t>47</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 xml:space="preserve">7 </w:t>
      </w:r>
      <w:r>
        <w:rPr>
          <w:snapToGrid w:val="0"/>
          <w:color w:val="000000" w:themeColor="text1"/>
          <w:kern w:val="0"/>
          <w:szCs w:val="32"/>
        </w:rPr>
        <w:t>厦门市</w:t>
      </w:r>
      <w:r>
        <w:rPr>
          <w:snapToGrid w:val="0"/>
          <w:color w:val="000000" w:themeColor="text1"/>
          <w:kern w:val="0"/>
          <w:szCs w:val="32"/>
        </w:rPr>
        <w:t>“</w:t>
      </w:r>
      <w:r>
        <w:rPr>
          <w:snapToGrid w:val="0"/>
          <w:color w:val="000000" w:themeColor="text1"/>
          <w:kern w:val="0"/>
          <w:szCs w:val="32"/>
        </w:rPr>
        <w:t>十四五</w:t>
      </w:r>
      <w:r>
        <w:rPr>
          <w:snapToGrid w:val="0"/>
          <w:color w:val="000000" w:themeColor="text1"/>
          <w:kern w:val="0"/>
          <w:szCs w:val="32"/>
        </w:rPr>
        <w:t>”</w:t>
      </w:r>
      <w:r>
        <w:rPr>
          <w:snapToGrid w:val="0"/>
          <w:color w:val="000000" w:themeColor="text1"/>
          <w:kern w:val="0"/>
          <w:szCs w:val="32"/>
        </w:rPr>
        <w:t>时期消防水源补建规划表</w:t>
      </w:r>
      <w:r>
        <w:rPr>
          <w:snapToGrid w:val="0"/>
          <w:color w:val="000000" w:themeColor="text1"/>
          <w:kern w:val="0"/>
          <w:szCs w:val="32"/>
        </w:rPr>
        <w:tab/>
      </w:r>
      <w:r>
        <w:rPr>
          <w:rFonts w:hint="eastAsia"/>
          <w:snapToGrid w:val="0"/>
          <w:color w:val="000000" w:themeColor="text1"/>
          <w:kern w:val="0"/>
          <w:szCs w:val="32"/>
        </w:rPr>
        <w:t>48</w:t>
      </w:r>
    </w:p>
    <w:p w:rsidR="009A7915" w:rsidRDefault="00FD103D">
      <w:pPr>
        <w:tabs>
          <w:tab w:val="right" w:leader="dot" w:pos="8647"/>
        </w:tabs>
        <w:overflowPunct w:val="0"/>
        <w:snapToGrid w:val="0"/>
        <w:spacing w:line="590" w:lineRule="exact"/>
        <w:rPr>
          <w:snapToGrid w:val="0"/>
          <w:color w:val="000000" w:themeColor="text1"/>
          <w:kern w:val="0"/>
          <w:szCs w:val="32"/>
        </w:rPr>
      </w:pPr>
      <w:r>
        <w:rPr>
          <w:snapToGrid w:val="0"/>
          <w:color w:val="000000" w:themeColor="text1"/>
          <w:kern w:val="0"/>
          <w:szCs w:val="32"/>
        </w:rPr>
        <w:t>附表</w:t>
      </w:r>
      <w:r>
        <w:rPr>
          <w:snapToGrid w:val="0"/>
          <w:color w:val="000000" w:themeColor="text1"/>
          <w:kern w:val="0"/>
          <w:szCs w:val="32"/>
        </w:rPr>
        <w:t>8</w:t>
      </w:r>
      <w:r w:rsidR="00082F91">
        <w:rPr>
          <w:rFonts w:hint="eastAsia"/>
          <w:snapToGrid w:val="0"/>
          <w:color w:val="000000" w:themeColor="text1"/>
          <w:kern w:val="0"/>
          <w:szCs w:val="32"/>
        </w:rPr>
        <w:t xml:space="preserve"> </w:t>
      </w:r>
      <w:r>
        <w:rPr>
          <w:snapToGrid w:val="0"/>
          <w:color w:val="000000" w:themeColor="text1"/>
          <w:kern w:val="0"/>
          <w:szCs w:val="32"/>
        </w:rPr>
        <w:t>名词解释</w:t>
      </w:r>
      <w:r>
        <w:rPr>
          <w:snapToGrid w:val="0"/>
          <w:color w:val="000000" w:themeColor="text1"/>
          <w:kern w:val="0"/>
          <w:szCs w:val="32"/>
        </w:rPr>
        <w:tab/>
      </w:r>
      <w:r>
        <w:rPr>
          <w:rFonts w:hint="eastAsia"/>
          <w:snapToGrid w:val="0"/>
          <w:color w:val="000000" w:themeColor="text1"/>
          <w:kern w:val="0"/>
          <w:szCs w:val="32"/>
        </w:rPr>
        <w:t>49</w:t>
      </w:r>
    </w:p>
    <w:p w:rsidR="009A7915" w:rsidRDefault="009A7915">
      <w:pPr>
        <w:pStyle w:val="Default"/>
        <w:overflowPunct w:val="0"/>
        <w:spacing w:line="590" w:lineRule="exact"/>
        <w:jc w:val="both"/>
        <w:rPr>
          <w:rFonts w:ascii="仿宋_GB2312" w:eastAsia="仿宋_GB2312" w:hAnsi="Times New Roman"/>
          <w:color w:val="000000" w:themeColor="text1"/>
          <w:sz w:val="31"/>
          <w:szCs w:val="31"/>
        </w:rPr>
      </w:pPr>
    </w:p>
    <w:p w:rsidR="009A7915" w:rsidRDefault="009A7915">
      <w:pPr>
        <w:pStyle w:val="Default"/>
        <w:overflowPunct w:val="0"/>
        <w:spacing w:line="590" w:lineRule="exact"/>
        <w:jc w:val="both"/>
        <w:rPr>
          <w:rFonts w:ascii="仿宋_GB2312" w:eastAsia="仿宋_GB2312" w:hAnsi="Times New Roman"/>
          <w:color w:val="000000" w:themeColor="text1"/>
          <w:sz w:val="31"/>
          <w:szCs w:val="31"/>
        </w:rPr>
      </w:pPr>
    </w:p>
    <w:p w:rsidR="009A7915" w:rsidRDefault="009A7915">
      <w:pPr>
        <w:overflowPunct w:val="0"/>
        <w:spacing w:line="590" w:lineRule="exact"/>
        <w:rPr>
          <w:rFonts w:ascii="仿宋_GB2312"/>
          <w:color w:val="000000" w:themeColor="text1"/>
          <w:sz w:val="31"/>
          <w:szCs w:val="31"/>
        </w:rPr>
      </w:pPr>
    </w:p>
    <w:p w:rsidR="009A7915" w:rsidRDefault="009A7915">
      <w:pPr>
        <w:overflowPunct w:val="0"/>
        <w:spacing w:line="590" w:lineRule="exact"/>
        <w:rPr>
          <w:rFonts w:ascii="仿宋_GB2312"/>
          <w:color w:val="000000" w:themeColor="text1"/>
          <w:sz w:val="31"/>
          <w:szCs w:val="31"/>
        </w:rPr>
        <w:sectPr w:rsidR="009A7915" w:rsidSect="00C850CB">
          <w:footerReference w:type="default" r:id="rId7"/>
          <w:pgSz w:w="11906" w:h="16838"/>
          <w:pgMar w:top="1928" w:right="1588" w:bottom="1928" w:left="1588" w:header="851" w:footer="1134" w:gutter="0"/>
          <w:pgNumType w:start="2"/>
          <w:cols w:space="720"/>
          <w:docGrid w:linePitch="312"/>
        </w:sectPr>
      </w:pPr>
    </w:p>
    <w:p w:rsidR="00E3048E" w:rsidRDefault="00FD103D">
      <w:pPr>
        <w:spacing w:line="579" w:lineRule="exact"/>
        <w:jc w:val="center"/>
        <w:rPr>
          <w:rFonts w:eastAsia="方正小标宋简体"/>
          <w:color w:val="000000" w:themeColor="text1"/>
          <w:sz w:val="44"/>
          <w:szCs w:val="44"/>
        </w:rPr>
      </w:pPr>
      <w:r>
        <w:rPr>
          <w:rFonts w:eastAsia="方正小标宋简体"/>
          <w:color w:val="000000" w:themeColor="text1"/>
          <w:sz w:val="44"/>
          <w:szCs w:val="44"/>
        </w:rPr>
        <w:lastRenderedPageBreak/>
        <w:t>厦门市</w:t>
      </w:r>
      <w:r>
        <w:rPr>
          <w:rFonts w:eastAsia="方正小标宋简体"/>
          <w:color w:val="000000" w:themeColor="text1"/>
          <w:sz w:val="44"/>
          <w:szCs w:val="44"/>
        </w:rPr>
        <w:t>“</w:t>
      </w:r>
      <w:r>
        <w:rPr>
          <w:rFonts w:eastAsia="方正小标宋简体"/>
          <w:color w:val="000000" w:themeColor="text1"/>
          <w:sz w:val="44"/>
          <w:szCs w:val="44"/>
        </w:rPr>
        <w:t>十四五</w:t>
      </w:r>
      <w:r>
        <w:rPr>
          <w:rFonts w:eastAsia="方正小标宋简体"/>
          <w:color w:val="000000" w:themeColor="text1"/>
          <w:sz w:val="44"/>
          <w:szCs w:val="44"/>
        </w:rPr>
        <w:t>”</w:t>
      </w:r>
      <w:r>
        <w:rPr>
          <w:rFonts w:eastAsia="方正小标宋简体"/>
          <w:color w:val="000000" w:themeColor="text1"/>
          <w:sz w:val="44"/>
          <w:szCs w:val="44"/>
        </w:rPr>
        <w:t>消防救援事业</w:t>
      </w:r>
    </w:p>
    <w:p w:rsidR="00E3048E" w:rsidRDefault="00FD103D">
      <w:pPr>
        <w:spacing w:line="579" w:lineRule="exact"/>
        <w:jc w:val="center"/>
        <w:rPr>
          <w:rFonts w:eastAsia="方正小标宋简体"/>
          <w:color w:val="000000" w:themeColor="text1"/>
          <w:sz w:val="44"/>
          <w:szCs w:val="44"/>
        </w:rPr>
      </w:pPr>
      <w:r>
        <w:rPr>
          <w:rFonts w:eastAsia="方正小标宋简体"/>
          <w:color w:val="000000" w:themeColor="text1"/>
          <w:sz w:val="44"/>
          <w:szCs w:val="44"/>
        </w:rPr>
        <w:t>发展专项规划</w:t>
      </w:r>
    </w:p>
    <w:p w:rsidR="00E3048E" w:rsidRDefault="00E3048E">
      <w:pPr>
        <w:spacing w:line="579" w:lineRule="exact"/>
        <w:jc w:val="center"/>
        <w:rPr>
          <w:rFonts w:eastAsia="方正小标宋简体"/>
          <w:color w:val="000000" w:themeColor="text1"/>
          <w:sz w:val="44"/>
          <w:szCs w:val="44"/>
        </w:rPr>
      </w:pPr>
    </w:p>
    <w:p w:rsidR="009A7915" w:rsidRDefault="00FD103D">
      <w:pPr>
        <w:overflowPunct w:val="0"/>
        <w:spacing w:line="579" w:lineRule="exact"/>
        <w:ind w:firstLineChars="200" w:firstLine="640"/>
        <w:rPr>
          <w:bCs/>
          <w:color w:val="000000" w:themeColor="text1"/>
          <w:szCs w:val="32"/>
        </w:rPr>
      </w:pPr>
      <w:r>
        <w:rPr>
          <w:bCs/>
          <w:color w:val="000000" w:themeColor="text1"/>
          <w:szCs w:val="32"/>
        </w:rPr>
        <w:t>“</w:t>
      </w:r>
      <w:r>
        <w:rPr>
          <w:bCs/>
          <w:color w:val="000000" w:themeColor="text1"/>
          <w:szCs w:val="32"/>
        </w:rPr>
        <w:t>十四五</w:t>
      </w:r>
      <w:r>
        <w:rPr>
          <w:bCs/>
          <w:color w:val="000000" w:themeColor="text1"/>
          <w:szCs w:val="32"/>
        </w:rPr>
        <w:t>”</w:t>
      </w:r>
      <w:r>
        <w:rPr>
          <w:bCs/>
          <w:color w:val="000000" w:themeColor="text1"/>
          <w:szCs w:val="32"/>
        </w:rPr>
        <w:t>时期是我国全面建成小康社会、实现第一个百年奋斗目标之后，乘势而上开启全面建设社会主义现代化国家新征程、向第二个百年奋斗目标进军的第一个五年。为认真贯彻落实习近平总书记重要</w:t>
      </w:r>
      <w:r w:rsidR="0072530E">
        <w:rPr>
          <w:rFonts w:hint="eastAsia"/>
          <w:bCs/>
          <w:color w:val="000000" w:themeColor="text1"/>
          <w:szCs w:val="32"/>
        </w:rPr>
        <w:t>授旗</w:t>
      </w:r>
      <w:r>
        <w:rPr>
          <w:bCs/>
          <w:color w:val="000000" w:themeColor="text1"/>
          <w:szCs w:val="32"/>
        </w:rPr>
        <w:t>训词精神和党中央、国务院有关决策部署，加快推进新时代消防工作和消防救援队伍建设高质量发展，提高防范化解重大安全风险、应对处置各类灾害事故的能力，根据《中华人民共和国消防法》《关于深化消防执法改革的意见》《福建省消防安全责任制实施办法》和《厦门市国民经济和社会发展第十四个五年规划和二〇三五年远景目标纲要》等法律法规和政策文件，制定本规划。</w:t>
      </w:r>
    </w:p>
    <w:p w:rsidR="009A7915" w:rsidRDefault="00FD103D">
      <w:pPr>
        <w:overflowPunct w:val="0"/>
        <w:spacing w:line="579" w:lineRule="exact"/>
        <w:ind w:firstLineChars="200" w:firstLine="640"/>
        <w:rPr>
          <w:bCs/>
          <w:color w:val="000000" w:themeColor="text1"/>
          <w:szCs w:val="32"/>
        </w:rPr>
      </w:pPr>
      <w:r>
        <w:rPr>
          <w:bCs/>
          <w:color w:val="000000" w:themeColor="text1"/>
          <w:szCs w:val="32"/>
        </w:rPr>
        <w:t>本规划实施期限为</w:t>
      </w:r>
      <w:r>
        <w:rPr>
          <w:bCs/>
          <w:color w:val="000000" w:themeColor="text1"/>
          <w:szCs w:val="32"/>
        </w:rPr>
        <w:t>2021-2025</w:t>
      </w:r>
      <w:r>
        <w:rPr>
          <w:bCs/>
          <w:color w:val="000000" w:themeColor="text1"/>
          <w:szCs w:val="32"/>
        </w:rPr>
        <w:t>年。</w:t>
      </w:r>
    </w:p>
    <w:p w:rsidR="009A7915" w:rsidRDefault="009A7915">
      <w:pPr>
        <w:overflowPunct w:val="0"/>
        <w:spacing w:line="579" w:lineRule="exact"/>
        <w:rPr>
          <w:rFonts w:ascii="仿宋_GB2312"/>
          <w:color w:val="000000" w:themeColor="text1"/>
          <w:sz w:val="31"/>
          <w:szCs w:val="31"/>
        </w:rPr>
      </w:pPr>
    </w:p>
    <w:p w:rsidR="00E3048E" w:rsidRDefault="00176443">
      <w:pPr>
        <w:pStyle w:val="10"/>
        <w:overflowPunct w:val="0"/>
        <w:spacing w:line="579" w:lineRule="exact"/>
        <w:ind w:firstLineChars="0" w:firstLine="0"/>
        <w:jc w:val="center"/>
        <w:rPr>
          <w:rFonts w:eastAsia="黑体"/>
          <w:bCs/>
          <w:color w:val="000000" w:themeColor="text1"/>
          <w:kern w:val="44"/>
          <w:sz w:val="32"/>
          <w:szCs w:val="32"/>
        </w:rPr>
      </w:pPr>
      <w:r w:rsidRPr="00176443">
        <w:rPr>
          <w:rFonts w:eastAsia="黑体" w:hint="eastAsia"/>
          <w:bCs/>
          <w:color w:val="000000" w:themeColor="text1"/>
          <w:kern w:val="44"/>
          <w:sz w:val="32"/>
          <w:szCs w:val="32"/>
        </w:rPr>
        <w:t>第一章</w:t>
      </w:r>
      <w:r w:rsidRPr="00176443">
        <w:rPr>
          <w:rFonts w:eastAsia="黑体"/>
          <w:bCs/>
          <w:color w:val="000000" w:themeColor="text1"/>
          <w:kern w:val="44"/>
          <w:szCs w:val="32"/>
        </w:rPr>
        <w:t xml:space="preserve"> </w:t>
      </w:r>
      <w:r w:rsidRPr="00176443">
        <w:rPr>
          <w:rFonts w:eastAsia="黑体" w:hint="eastAsia"/>
          <w:bCs/>
          <w:color w:val="000000" w:themeColor="text1"/>
          <w:kern w:val="44"/>
          <w:sz w:val="32"/>
          <w:szCs w:val="32"/>
        </w:rPr>
        <w:t>现状与形势</w:t>
      </w:r>
    </w:p>
    <w:p w:rsidR="00E3048E" w:rsidRDefault="00E3048E" w:rsidP="00446F79">
      <w:pPr>
        <w:pStyle w:val="10"/>
        <w:overflowPunct w:val="0"/>
        <w:spacing w:afterLines="50" w:line="579" w:lineRule="exact"/>
        <w:ind w:firstLineChars="0" w:firstLine="0"/>
        <w:rPr>
          <w:rFonts w:eastAsia="黑体"/>
          <w:bCs/>
          <w:color w:val="000000" w:themeColor="text1"/>
          <w:kern w:val="44"/>
          <w:sz w:val="32"/>
          <w:szCs w:val="32"/>
        </w:rPr>
      </w:pPr>
    </w:p>
    <w:p w:rsidR="00A757A8" w:rsidRDefault="00176443" w:rsidP="00446F79">
      <w:pPr>
        <w:pStyle w:val="10"/>
        <w:overflowPunct w:val="0"/>
        <w:spacing w:afterLines="50" w:line="579" w:lineRule="exact"/>
        <w:ind w:firstLine="643"/>
        <w:rPr>
          <w:rStyle w:val="2Char"/>
          <w:rFonts w:ascii="Times New Roman" w:eastAsia="楷体_GB2312"/>
        </w:rPr>
      </w:pPr>
      <w:r w:rsidRPr="00176443">
        <w:rPr>
          <w:rStyle w:val="2Char"/>
          <w:rFonts w:ascii="Times New Roman" w:eastAsia="楷体_GB2312" w:hint="eastAsia"/>
        </w:rPr>
        <w:t>一、“十三五”时期取得的成效</w:t>
      </w:r>
    </w:p>
    <w:p w:rsidR="009A7915" w:rsidRDefault="00FD103D">
      <w:pPr>
        <w:overflowPunct w:val="0"/>
        <w:spacing w:line="579" w:lineRule="exact"/>
        <w:ind w:firstLineChars="200" w:firstLine="640"/>
        <w:rPr>
          <w:rFonts w:ascii="仿宋_GB2312"/>
          <w:bCs/>
          <w:color w:val="000000" w:themeColor="text1"/>
          <w:sz w:val="31"/>
          <w:szCs w:val="31"/>
        </w:rPr>
      </w:pPr>
      <w:r>
        <w:rPr>
          <w:rFonts w:ascii="仿宋_GB2312" w:hint="eastAsia"/>
          <w:bCs/>
          <w:color w:val="000000" w:themeColor="text1"/>
          <w:szCs w:val="32"/>
        </w:rPr>
        <w:t>“十三五”时期是我市消防工作和消防救援队伍实施重大改革、推进重大转型的重要阶段。厦门市委、市政府深入学习贯彻习近平总书记关于应急管理和消防工作</w:t>
      </w:r>
      <w:r w:rsidR="00176443" w:rsidRPr="00176443">
        <w:rPr>
          <w:rFonts w:ascii="仿宋_GB2312" w:hint="eastAsia"/>
          <w:bCs/>
          <w:color w:val="000000" w:themeColor="text1"/>
          <w:szCs w:val="32"/>
        </w:rPr>
        <w:t>重要讲话及指示</w:t>
      </w:r>
      <w:r>
        <w:rPr>
          <w:rFonts w:ascii="仿宋_GB2312" w:hint="eastAsia"/>
          <w:bCs/>
          <w:color w:val="000000" w:themeColor="text1"/>
          <w:szCs w:val="32"/>
        </w:rPr>
        <w:t>批示精神，积极推动消防救援队伍改革转制，统筹城乡和区域消</w:t>
      </w:r>
      <w:r>
        <w:rPr>
          <w:rFonts w:ascii="仿宋_GB2312" w:hint="eastAsia"/>
          <w:bCs/>
          <w:color w:val="000000" w:themeColor="text1"/>
          <w:szCs w:val="32"/>
        </w:rPr>
        <w:lastRenderedPageBreak/>
        <w:t>防安全发展。全市各级、各部门深入贯彻“预防为主，防消结合”的方针，全面实施消防安全责任制，社会消防治理水平不断提升，公共消防安全状况持续改善，社会抵御火灾能力和综合应急救援能力明显增强。</w:t>
      </w:r>
    </w:p>
    <w:p w:rsidR="00E3048E" w:rsidRDefault="00176443" w:rsidP="00044AC8">
      <w:pPr>
        <w:overflowPunct w:val="0"/>
        <w:spacing w:line="579" w:lineRule="exact"/>
        <w:ind w:firstLineChars="200" w:firstLine="643"/>
        <w:rPr>
          <w:bCs/>
          <w:color w:val="000000" w:themeColor="text1"/>
          <w:szCs w:val="32"/>
        </w:rPr>
      </w:pPr>
      <w:r w:rsidRPr="00176443">
        <w:rPr>
          <w:rFonts w:ascii="仿宋_GB2312" w:hAnsi="仿宋_GB2312" w:cs="仿宋_GB2312" w:hint="eastAsia"/>
          <w:b/>
          <w:bCs/>
          <w:color w:val="000000" w:themeColor="text1"/>
          <w:szCs w:val="32"/>
        </w:rPr>
        <w:t>——消防安全责任制体系日趋完善。</w:t>
      </w:r>
      <w:r w:rsidR="00FD103D">
        <w:rPr>
          <w:rFonts w:ascii="仿宋_GB2312" w:hint="eastAsia"/>
          <w:bCs/>
          <w:color w:val="000000" w:themeColor="text1"/>
          <w:szCs w:val="32"/>
        </w:rPr>
        <w:t>“政府统一领导，部门依法监管，单位全面负责，公民积极参与”的消防工作责任体系更加明晰，消防工作责任考核评价体系逐步完善。市政府将消防工作纳入综治（平安建设）、政务督查、年度消防工作考核等范畴，并大幅提升分值占比，强化结果运用，使其与各级、各部门工作业绩、领导实绩、综治奖金直接挂钩，确保消防工作责任落实更加有力。将社会单位消防安全责任落实情况作为消防工作和消防监督检查的重要内容，并扎实开展“三自主两公开一承诺”工作，确保消防安全主体责任有效落实。全面贯彻实施《中华人民共和国消防法》，完成《厦门市消防管理若干规定》的修订工作</w:t>
      </w:r>
      <w:r w:rsidR="00FD103D">
        <w:rPr>
          <w:bCs/>
          <w:color w:val="000000" w:themeColor="text1"/>
          <w:szCs w:val="32"/>
        </w:rPr>
        <w:t>，为防范化解风险</w:t>
      </w:r>
      <w:r w:rsidR="00FD103D">
        <w:rPr>
          <w:rFonts w:hint="eastAsia"/>
          <w:bCs/>
          <w:color w:val="000000" w:themeColor="text1"/>
          <w:szCs w:val="32"/>
        </w:rPr>
        <w:t>，</w:t>
      </w:r>
      <w:r w:rsidR="00FD103D">
        <w:rPr>
          <w:bCs/>
          <w:color w:val="000000" w:themeColor="text1"/>
          <w:szCs w:val="32"/>
        </w:rPr>
        <w:t>做好简化审批、强化监管提供了法规和政策支撑。</w:t>
      </w:r>
    </w:p>
    <w:p w:rsidR="00E3048E" w:rsidRDefault="00176443" w:rsidP="00044AC8">
      <w:pPr>
        <w:overflowPunct w:val="0"/>
        <w:spacing w:line="579" w:lineRule="exact"/>
        <w:ind w:firstLineChars="200" w:firstLine="643"/>
        <w:rPr>
          <w:bCs/>
          <w:color w:val="000000" w:themeColor="text1"/>
          <w:szCs w:val="32"/>
        </w:rPr>
      </w:pPr>
      <w:r w:rsidRPr="00176443">
        <w:rPr>
          <w:rFonts w:ascii="仿宋_GB2312" w:hAnsi="仿宋_GB2312" w:cs="仿宋_GB2312" w:hint="eastAsia"/>
          <w:b/>
          <w:bCs/>
          <w:color w:val="000000" w:themeColor="text1"/>
          <w:szCs w:val="32"/>
        </w:rPr>
        <w:t>——社会面火灾防控成效显著。</w:t>
      </w:r>
      <w:r w:rsidR="00FD103D">
        <w:rPr>
          <w:bCs/>
          <w:color w:val="000000" w:themeColor="text1"/>
          <w:szCs w:val="32"/>
        </w:rPr>
        <w:t>全市各级、各部门每年以</w:t>
      </w:r>
      <w:r w:rsidR="00FD103D">
        <w:rPr>
          <w:bCs/>
          <w:color w:val="000000" w:themeColor="text1"/>
          <w:szCs w:val="32"/>
        </w:rPr>
        <w:t>“</w:t>
      </w:r>
      <w:r w:rsidR="00FD103D">
        <w:rPr>
          <w:bCs/>
          <w:color w:val="000000" w:themeColor="text1"/>
          <w:szCs w:val="32"/>
        </w:rPr>
        <w:t>冬春火灾防控</w:t>
      </w:r>
      <w:r w:rsidR="00FD103D">
        <w:rPr>
          <w:bCs/>
          <w:color w:val="000000" w:themeColor="text1"/>
          <w:szCs w:val="32"/>
        </w:rPr>
        <w:t>”“</w:t>
      </w:r>
      <w:r w:rsidR="00FD103D">
        <w:rPr>
          <w:bCs/>
          <w:color w:val="000000" w:themeColor="text1"/>
          <w:szCs w:val="32"/>
        </w:rPr>
        <w:t>夏季消防大检查</w:t>
      </w:r>
      <w:r w:rsidR="00FD103D">
        <w:rPr>
          <w:bCs/>
          <w:color w:val="000000" w:themeColor="text1"/>
          <w:szCs w:val="32"/>
        </w:rPr>
        <w:t>”</w:t>
      </w:r>
      <w:r w:rsidR="00FD103D">
        <w:rPr>
          <w:bCs/>
          <w:color w:val="000000" w:themeColor="text1"/>
          <w:szCs w:val="32"/>
        </w:rPr>
        <w:t>等季节性、阶段性消防安全检查为主线，各行业部门组织开展了高层建筑、电气火灾、出租房屋、电动自行车、城市综合体、文博单位、校园及周边单位场所、人员密集场所、老旧小区</w:t>
      </w:r>
      <w:r w:rsidR="00FD103D">
        <w:rPr>
          <w:rFonts w:hint="eastAsia"/>
          <w:bCs/>
          <w:color w:val="000000" w:themeColor="text1"/>
          <w:szCs w:val="32"/>
        </w:rPr>
        <w:t>和</w:t>
      </w:r>
      <w:r w:rsidR="00FD103D">
        <w:rPr>
          <w:bCs/>
          <w:color w:val="000000" w:themeColor="text1"/>
          <w:szCs w:val="32"/>
        </w:rPr>
        <w:t>老旧工业园区等共</w:t>
      </w:r>
      <w:r w:rsidR="00FD103D">
        <w:rPr>
          <w:bCs/>
          <w:color w:val="000000" w:themeColor="text1"/>
          <w:szCs w:val="32"/>
        </w:rPr>
        <w:t>10</w:t>
      </w:r>
      <w:r w:rsidR="00FD103D">
        <w:rPr>
          <w:bCs/>
          <w:color w:val="000000" w:themeColor="text1"/>
          <w:szCs w:val="32"/>
        </w:rPr>
        <w:t>个领域的消防安全专项治理，共排查社会单位</w:t>
      </w:r>
      <w:r w:rsidR="00FD103D">
        <w:rPr>
          <w:bCs/>
          <w:color w:val="000000" w:themeColor="text1"/>
          <w:szCs w:val="32"/>
        </w:rPr>
        <w:t>8.7</w:t>
      </w:r>
      <w:r w:rsidR="00FD103D">
        <w:rPr>
          <w:bCs/>
          <w:color w:val="000000" w:themeColor="text1"/>
          <w:szCs w:val="32"/>
        </w:rPr>
        <w:t>万余家次，督促整改火灾隐患和消防违法行为</w:t>
      </w:r>
      <w:r w:rsidR="00FD103D">
        <w:rPr>
          <w:bCs/>
          <w:color w:val="000000" w:themeColor="text1"/>
          <w:szCs w:val="32"/>
        </w:rPr>
        <w:t>5</w:t>
      </w:r>
      <w:r w:rsidR="00FD103D">
        <w:rPr>
          <w:bCs/>
          <w:color w:val="000000" w:themeColor="text1"/>
          <w:szCs w:val="32"/>
        </w:rPr>
        <w:t>万余处，下发责令改正通知书</w:t>
      </w:r>
      <w:r w:rsidR="00FD103D">
        <w:rPr>
          <w:bCs/>
          <w:color w:val="000000" w:themeColor="text1"/>
          <w:szCs w:val="32"/>
        </w:rPr>
        <w:t>3</w:t>
      </w:r>
      <w:r w:rsidR="00FD103D">
        <w:rPr>
          <w:bCs/>
          <w:color w:val="000000" w:themeColor="text1"/>
          <w:szCs w:val="32"/>
        </w:rPr>
        <w:t>万余份，政府挂牌督办重大火灾隐患</w:t>
      </w:r>
      <w:r w:rsidR="00FD103D">
        <w:rPr>
          <w:bCs/>
          <w:color w:val="000000" w:themeColor="text1"/>
          <w:szCs w:val="32"/>
        </w:rPr>
        <w:t>55</w:t>
      </w:r>
      <w:r w:rsidR="00FD103D">
        <w:rPr>
          <w:bCs/>
          <w:color w:val="000000" w:themeColor="text1"/>
          <w:szCs w:val="32"/>
        </w:rPr>
        <w:t>家，并整改销案。</w:t>
      </w:r>
      <w:r w:rsidR="00FD103D">
        <w:rPr>
          <w:bCs/>
          <w:color w:val="000000" w:themeColor="text1"/>
          <w:szCs w:val="32"/>
        </w:rPr>
        <w:t>“</w:t>
      </w:r>
      <w:r w:rsidR="00FD103D">
        <w:rPr>
          <w:bCs/>
          <w:color w:val="000000" w:themeColor="text1"/>
          <w:szCs w:val="32"/>
        </w:rPr>
        <w:t>十三五</w:t>
      </w:r>
      <w:r w:rsidR="00FD103D">
        <w:rPr>
          <w:bCs/>
          <w:color w:val="000000" w:themeColor="text1"/>
          <w:szCs w:val="32"/>
        </w:rPr>
        <w:t>”</w:t>
      </w:r>
      <w:r w:rsidR="00FD103D">
        <w:rPr>
          <w:bCs/>
          <w:color w:val="000000" w:themeColor="text1"/>
          <w:szCs w:val="32"/>
        </w:rPr>
        <w:t>期间，全市共发生火灾</w:t>
      </w:r>
      <w:r w:rsidR="00FD103D">
        <w:rPr>
          <w:bCs/>
          <w:color w:val="000000" w:themeColor="text1"/>
          <w:szCs w:val="32"/>
        </w:rPr>
        <w:t>2659</w:t>
      </w:r>
      <w:r w:rsidR="00FD103D">
        <w:rPr>
          <w:bCs/>
          <w:color w:val="000000" w:themeColor="text1"/>
          <w:szCs w:val="32"/>
        </w:rPr>
        <w:t>起，</w:t>
      </w:r>
      <w:r w:rsidR="00A23949">
        <w:rPr>
          <w:rFonts w:hint="eastAsia"/>
          <w:bCs/>
          <w:color w:val="000000" w:themeColor="text1"/>
          <w:szCs w:val="32"/>
        </w:rPr>
        <w:t>死</w:t>
      </w:r>
      <w:r w:rsidR="00FD103D">
        <w:rPr>
          <w:bCs/>
          <w:color w:val="000000" w:themeColor="text1"/>
          <w:szCs w:val="32"/>
        </w:rPr>
        <w:t>亡</w:t>
      </w:r>
      <w:r w:rsidR="00FD103D">
        <w:rPr>
          <w:bCs/>
          <w:color w:val="000000" w:themeColor="text1"/>
          <w:szCs w:val="32"/>
        </w:rPr>
        <w:t>16</w:t>
      </w:r>
      <w:r w:rsidR="00FD103D">
        <w:rPr>
          <w:bCs/>
          <w:color w:val="000000" w:themeColor="text1"/>
          <w:szCs w:val="32"/>
        </w:rPr>
        <w:t>人，</w:t>
      </w:r>
      <w:r w:rsidR="00A23949">
        <w:rPr>
          <w:rFonts w:hint="eastAsia"/>
          <w:bCs/>
          <w:color w:val="000000" w:themeColor="text1"/>
          <w:szCs w:val="32"/>
        </w:rPr>
        <w:t>受</w:t>
      </w:r>
      <w:r w:rsidR="00FD103D">
        <w:rPr>
          <w:bCs/>
          <w:color w:val="000000" w:themeColor="text1"/>
          <w:szCs w:val="32"/>
        </w:rPr>
        <w:t>伤</w:t>
      </w:r>
      <w:r w:rsidR="00FD103D">
        <w:rPr>
          <w:bCs/>
          <w:color w:val="000000" w:themeColor="text1"/>
          <w:szCs w:val="32"/>
        </w:rPr>
        <w:t>20</w:t>
      </w:r>
      <w:r w:rsidR="00FD103D">
        <w:rPr>
          <w:bCs/>
          <w:color w:val="000000" w:themeColor="text1"/>
          <w:szCs w:val="32"/>
        </w:rPr>
        <w:t>人，直接财产损失</w:t>
      </w:r>
      <w:r w:rsidR="00FD103D">
        <w:rPr>
          <w:bCs/>
          <w:color w:val="000000" w:themeColor="text1"/>
          <w:szCs w:val="32"/>
        </w:rPr>
        <w:t>7430</w:t>
      </w:r>
      <w:r w:rsidR="00FD103D">
        <w:rPr>
          <w:bCs/>
          <w:color w:val="000000" w:themeColor="text1"/>
          <w:szCs w:val="32"/>
        </w:rPr>
        <w:t>万余元。与</w:t>
      </w:r>
      <w:r w:rsidR="00FD103D">
        <w:rPr>
          <w:bCs/>
          <w:color w:val="000000" w:themeColor="text1"/>
          <w:szCs w:val="32"/>
        </w:rPr>
        <w:t>“</w:t>
      </w:r>
      <w:r w:rsidR="00FD103D">
        <w:rPr>
          <w:bCs/>
          <w:color w:val="000000" w:themeColor="text1"/>
          <w:szCs w:val="32"/>
        </w:rPr>
        <w:t>十二五</w:t>
      </w:r>
      <w:r w:rsidR="00FD103D">
        <w:rPr>
          <w:bCs/>
          <w:color w:val="000000" w:themeColor="text1"/>
          <w:szCs w:val="32"/>
        </w:rPr>
        <w:t>”</w:t>
      </w:r>
      <w:r w:rsidR="00FD103D">
        <w:rPr>
          <w:bCs/>
          <w:color w:val="000000" w:themeColor="text1"/>
          <w:szCs w:val="32"/>
        </w:rPr>
        <w:t>同期相比，火灾起数下降</w:t>
      </w:r>
      <w:r w:rsidR="00FD103D">
        <w:rPr>
          <w:bCs/>
          <w:color w:val="000000" w:themeColor="text1"/>
          <w:szCs w:val="32"/>
        </w:rPr>
        <w:t>33.44</w:t>
      </w:r>
      <w:r w:rsidR="00FD103D">
        <w:rPr>
          <w:bCs/>
          <w:color w:val="000000" w:themeColor="text1"/>
          <w:szCs w:val="32"/>
        </w:rPr>
        <w:t>％，亡人数下降</w:t>
      </w:r>
      <w:r w:rsidR="00FD103D">
        <w:rPr>
          <w:bCs/>
          <w:color w:val="000000" w:themeColor="text1"/>
          <w:szCs w:val="32"/>
        </w:rPr>
        <w:t>38.46</w:t>
      </w:r>
      <w:r w:rsidR="00FD103D">
        <w:rPr>
          <w:bCs/>
          <w:color w:val="000000" w:themeColor="text1"/>
          <w:szCs w:val="32"/>
        </w:rPr>
        <w:t>％，期间未发生重特大火灾事故，在厦门经济高速发展的情况下保持了火情形势持续稳定。</w:t>
      </w:r>
    </w:p>
    <w:p w:rsidR="009A7915" w:rsidRDefault="00FD103D">
      <w:pPr>
        <w:overflowPunct w:val="0"/>
        <w:adjustRightInd w:val="0"/>
        <w:snapToGrid w:val="0"/>
        <w:spacing w:line="590" w:lineRule="exact"/>
        <w:jc w:val="center"/>
        <w:rPr>
          <w:rFonts w:ascii="仿宋_GB2312"/>
          <w:b/>
          <w:color w:val="000000" w:themeColor="text1"/>
          <w:szCs w:val="32"/>
        </w:rPr>
      </w:pPr>
      <w:r>
        <w:rPr>
          <w:rFonts w:ascii="仿宋_GB2312" w:hint="eastAsia"/>
          <w:b/>
          <w:color w:val="000000" w:themeColor="text1"/>
          <w:szCs w:val="32"/>
        </w:rPr>
        <w:t>表1  “十三五”期间全市火灾基本情况</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1" w:type="dxa"/>
          <w:bottom w:w="28" w:type="dxa"/>
          <w:right w:w="28" w:type="dxa"/>
        </w:tblCellMar>
        <w:tblLook w:val="04A0"/>
      </w:tblPr>
      <w:tblGrid>
        <w:gridCol w:w="2518"/>
        <w:gridCol w:w="1559"/>
        <w:gridCol w:w="1537"/>
        <w:gridCol w:w="1546"/>
        <w:gridCol w:w="1786"/>
      </w:tblGrid>
      <w:tr w:rsidR="009A7915">
        <w:trPr>
          <w:trHeight w:hRule="exact" w:val="702"/>
          <w:jc w:val="center"/>
        </w:trPr>
        <w:tc>
          <w:tcPr>
            <w:tcW w:w="2518" w:type="dxa"/>
            <w:noWrap/>
            <w:vAlign w:val="center"/>
          </w:tcPr>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年份</w:t>
            </w:r>
          </w:p>
        </w:tc>
        <w:tc>
          <w:tcPr>
            <w:tcW w:w="1559" w:type="dxa"/>
            <w:noWrap/>
            <w:vAlign w:val="center"/>
          </w:tcPr>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火灾起数</w:t>
            </w:r>
          </w:p>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（起）</w:t>
            </w:r>
          </w:p>
        </w:tc>
        <w:tc>
          <w:tcPr>
            <w:tcW w:w="1537" w:type="dxa"/>
            <w:noWrap/>
            <w:vAlign w:val="center"/>
          </w:tcPr>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亡人数</w:t>
            </w:r>
          </w:p>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（人）</w:t>
            </w:r>
          </w:p>
        </w:tc>
        <w:tc>
          <w:tcPr>
            <w:tcW w:w="1546" w:type="dxa"/>
            <w:noWrap/>
            <w:vAlign w:val="center"/>
          </w:tcPr>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伤人数</w:t>
            </w:r>
          </w:p>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（人）</w:t>
            </w:r>
          </w:p>
        </w:tc>
        <w:tc>
          <w:tcPr>
            <w:tcW w:w="1786" w:type="dxa"/>
            <w:noWrap/>
            <w:vAlign w:val="center"/>
          </w:tcPr>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直接财产</w:t>
            </w:r>
          </w:p>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损失</w:t>
            </w:r>
            <w:r w:rsidR="00176443" w:rsidRPr="00176443">
              <w:rPr>
                <w:rFonts w:eastAsia="黑体" w:hint="eastAsia"/>
                <w:bCs/>
                <w:color w:val="000000" w:themeColor="text1"/>
                <w:kern w:val="0"/>
                <w:sz w:val="28"/>
                <w:szCs w:val="28"/>
              </w:rPr>
              <w:t>（万元）</w:t>
            </w:r>
          </w:p>
          <w:p w:rsidR="009A7915" w:rsidRDefault="00FD103D">
            <w:pPr>
              <w:widowControl/>
              <w:snapToGrid w:val="0"/>
              <w:spacing w:line="240" w:lineRule="atLeast"/>
              <w:jc w:val="center"/>
              <w:rPr>
                <w:rFonts w:eastAsia="黑体"/>
                <w:bCs/>
                <w:color w:val="000000" w:themeColor="text1"/>
                <w:kern w:val="0"/>
                <w:sz w:val="28"/>
                <w:szCs w:val="28"/>
              </w:rPr>
            </w:pPr>
            <w:r>
              <w:rPr>
                <w:rFonts w:eastAsia="黑体"/>
                <w:bCs/>
                <w:color w:val="000000" w:themeColor="text1"/>
                <w:kern w:val="0"/>
                <w:sz w:val="28"/>
                <w:szCs w:val="28"/>
              </w:rPr>
              <w:t>（万元）</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2016</w:t>
            </w:r>
            <w:r>
              <w:rPr>
                <w:color w:val="000000" w:themeColor="text1"/>
                <w:kern w:val="0"/>
                <w:sz w:val="28"/>
                <w:szCs w:val="28"/>
              </w:rPr>
              <w:t>年</w:t>
            </w:r>
          </w:p>
          <w:p w:rsidR="009A7915" w:rsidRDefault="009A7915">
            <w:pPr>
              <w:pStyle w:val="Default"/>
              <w:jc w:val="center"/>
              <w:rPr>
                <w:rFonts w:ascii="Times New Roman" w:eastAsia="仿宋_GB2312" w:hAnsi="Times New Roman"/>
                <w:color w:val="000000" w:themeColor="text1"/>
                <w:sz w:val="28"/>
                <w:szCs w:val="28"/>
              </w:rPr>
            </w:pPr>
          </w:p>
          <w:p w:rsidR="009A7915" w:rsidRDefault="009A7915">
            <w:pPr>
              <w:pStyle w:val="Default"/>
              <w:jc w:val="center"/>
              <w:rPr>
                <w:rFonts w:ascii="Times New Roman" w:eastAsia="仿宋_GB2312" w:hAnsi="Times New Roman"/>
                <w:color w:val="000000" w:themeColor="text1"/>
                <w:sz w:val="28"/>
                <w:szCs w:val="28"/>
              </w:rPr>
            </w:pP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1052</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4</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1272</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2017</w:t>
            </w:r>
            <w:r>
              <w:rPr>
                <w:color w:val="000000" w:themeColor="text1"/>
                <w:kern w:val="0"/>
                <w:sz w:val="28"/>
                <w:szCs w:val="28"/>
              </w:rPr>
              <w:t>年</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466</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7</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7</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910</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2018</w:t>
            </w:r>
            <w:r>
              <w:rPr>
                <w:color w:val="000000" w:themeColor="text1"/>
                <w:kern w:val="0"/>
                <w:sz w:val="28"/>
                <w:szCs w:val="28"/>
              </w:rPr>
              <w:t>年</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335</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1</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714</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2019</w:t>
            </w:r>
            <w:r>
              <w:rPr>
                <w:color w:val="000000" w:themeColor="text1"/>
                <w:kern w:val="0"/>
                <w:sz w:val="28"/>
                <w:szCs w:val="28"/>
              </w:rPr>
              <w:t>年</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468</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3</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2433</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2020</w:t>
            </w:r>
            <w:r>
              <w:rPr>
                <w:color w:val="000000" w:themeColor="text1"/>
                <w:kern w:val="0"/>
                <w:sz w:val="28"/>
                <w:szCs w:val="28"/>
              </w:rPr>
              <w:t>年</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338</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6</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2103</w:t>
            </w: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总计</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2659</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16</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20</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7432</w:t>
            </w:r>
          </w:p>
          <w:p w:rsidR="009A7915" w:rsidRDefault="009A7915">
            <w:pPr>
              <w:pStyle w:val="Default"/>
              <w:jc w:val="center"/>
              <w:rPr>
                <w:rFonts w:ascii="Times New Roman" w:eastAsia="仿宋_GB2312" w:hAnsi="Times New Roman"/>
                <w:color w:val="000000" w:themeColor="text1"/>
                <w:sz w:val="28"/>
                <w:szCs w:val="28"/>
              </w:rPr>
            </w:pPr>
          </w:p>
          <w:p w:rsidR="009A7915" w:rsidRDefault="009A7915">
            <w:pPr>
              <w:pStyle w:val="Default"/>
              <w:jc w:val="center"/>
              <w:rPr>
                <w:rFonts w:ascii="Times New Roman" w:eastAsia="仿宋_GB2312" w:hAnsi="Times New Roman"/>
                <w:color w:val="000000" w:themeColor="text1"/>
                <w:sz w:val="28"/>
                <w:szCs w:val="28"/>
              </w:rPr>
            </w:pPr>
          </w:p>
        </w:tc>
      </w:tr>
      <w:tr w:rsidR="009A7915">
        <w:trPr>
          <w:trHeight w:hRule="exact" w:val="397"/>
          <w:jc w:val="center"/>
        </w:trPr>
        <w:tc>
          <w:tcPr>
            <w:tcW w:w="2518"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w:t>
            </w:r>
            <w:r>
              <w:rPr>
                <w:color w:val="000000" w:themeColor="text1"/>
                <w:kern w:val="0"/>
                <w:sz w:val="28"/>
                <w:szCs w:val="28"/>
              </w:rPr>
              <w:t>十二五</w:t>
            </w:r>
            <w:r>
              <w:rPr>
                <w:color w:val="000000" w:themeColor="text1"/>
                <w:kern w:val="0"/>
                <w:sz w:val="28"/>
                <w:szCs w:val="28"/>
              </w:rPr>
              <w:t>”</w:t>
            </w:r>
            <w:r>
              <w:rPr>
                <w:color w:val="000000" w:themeColor="text1"/>
                <w:kern w:val="0"/>
                <w:sz w:val="28"/>
                <w:szCs w:val="28"/>
              </w:rPr>
              <w:t>时期总数</w:t>
            </w:r>
          </w:p>
        </w:tc>
        <w:tc>
          <w:tcPr>
            <w:tcW w:w="1559"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3995</w:t>
            </w:r>
          </w:p>
        </w:tc>
        <w:tc>
          <w:tcPr>
            <w:tcW w:w="1537"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26</w:t>
            </w:r>
          </w:p>
        </w:tc>
        <w:tc>
          <w:tcPr>
            <w:tcW w:w="154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11</w:t>
            </w:r>
          </w:p>
        </w:tc>
        <w:tc>
          <w:tcPr>
            <w:tcW w:w="1786" w:type="dxa"/>
            <w:noWrap/>
            <w:vAlign w:val="center"/>
          </w:tcPr>
          <w:p w:rsidR="009A7915" w:rsidRDefault="00FD103D">
            <w:pPr>
              <w:widowControl/>
              <w:jc w:val="center"/>
              <w:rPr>
                <w:color w:val="000000" w:themeColor="text1"/>
                <w:kern w:val="0"/>
                <w:sz w:val="28"/>
                <w:szCs w:val="28"/>
              </w:rPr>
            </w:pPr>
            <w:r>
              <w:rPr>
                <w:color w:val="000000" w:themeColor="text1"/>
                <w:kern w:val="0"/>
                <w:sz w:val="28"/>
                <w:szCs w:val="28"/>
              </w:rPr>
              <w:t>6698</w:t>
            </w:r>
          </w:p>
        </w:tc>
      </w:tr>
      <w:tr w:rsidR="009A7915">
        <w:trPr>
          <w:trHeight w:hRule="exact" w:val="876"/>
          <w:jc w:val="center"/>
        </w:trPr>
        <w:tc>
          <w:tcPr>
            <w:tcW w:w="2518" w:type="dxa"/>
            <w:noWrap/>
            <w:vAlign w:val="center"/>
          </w:tcPr>
          <w:p w:rsidR="00E3048E" w:rsidRDefault="00FD103D">
            <w:pPr>
              <w:widowControl/>
              <w:spacing w:line="320" w:lineRule="exact"/>
              <w:jc w:val="center"/>
              <w:rPr>
                <w:color w:val="000000" w:themeColor="text1"/>
                <w:sz w:val="28"/>
                <w:szCs w:val="28"/>
              </w:rPr>
            </w:pPr>
            <w:r>
              <w:rPr>
                <w:color w:val="000000" w:themeColor="text1"/>
                <w:kern w:val="0"/>
                <w:sz w:val="28"/>
                <w:szCs w:val="28"/>
              </w:rPr>
              <w:t>同比</w:t>
            </w:r>
            <w:r>
              <w:rPr>
                <w:color w:val="000000" w:themeColor="text1"/>
                <w:kern w:val="0"/>
                <w:sz w:val="28"/>
                <w:szCs w:val="28"/>
              </w:rPr>
              <w:t>“</w:t>
            </w:r>
            <w:r>
              <w:rPr>
                <w:color w:val="000000" w:themeColor="text1"/>
                <w:kern w:val="0"/>
                <w:sz w:val="28"/>
                <w:szCs w:val="28"/>
              </w:rPr>
              <w:t>十二五</w:t>
            </w:r>
            <w:r>
              <w:rPr>
                <w:color w:val="000000" w:themeColor="text1"/>
                <w:kern w:val="0"/>
                <w:sz w:val="28"/>
                <w:szCs w:val="28"/>
              </w:rPr>
              <w:t>”</w:t>
            </w:r>
            <w:r>
              <w:rPr>
                <w:color w:val="000000" w:themeColor="text1"/>
                <w:kern w:val="0"/>
                <w:sz w:val="28"/>
                <w:szCs w:val="28"/>
              </w:rPr>
              <w:t>时期</w:t>
            </w:r>
          </w:p>
        </w:tc>
        <w:tc>
          <w:tcPr>
            <w:tcW w:w="1559" w:type="dxa"/>
            <w:noWrap/>
            <w:vAlign w:val="center"/>
          </w:tcPr>
          <w:p w:rsidR="00E3048E" w:rsidRDefault="00FD103D">
            <w:pPr>
              <w:widowControl/>
              <w:spacing w:line="320" w:lineRule="exact"/>
              <w:jc w:val="center"/>
              <w:rPr>
                <w:color w:val="000000" w:themeColor="text1"/>
                <w:kern w:val="0"/>
                <w:sz w:val="28"/>
                <w:szCs w:val="28"/>
              </w:rPr>
            </w:pPr>
            <w:r>
              <w:rPr>
                <w:color w:val="000000" w:themeColor="text1"/>
                <w:kern w:val="0"/>
                <w:sz w:val="28"/>
                <w:szCs w:val="28"/>
              </w:rPr>
              <w:t>下降</w:t>
            </w:r>
            <w:r>
              <w:rPr>
                <w:color w:val="000000" w:themeColor="text1"/>
                <w:kern w:val="0"/>
                <w:sz w:val="28"/>
                <w:szCs w:val="28"/>
              </w:rPr>
              <w:t>33.44</w:t>
            </w:r>
            <w:r>
              <w:rPr>
                <w:color w:val="000000" w:themeColor="text1"/>
                <w:kern w:val="0"/>
                <w:sz w:val="28"/>
                <w:szCs w:val="28"/>
              </w:rPr>
              <w:t>％</w:t>
            </w:r>
          </w:p>
        </w:tc>
        <w:tc>
          <w:tcPr>
            <w:tcW w:w="1537" w:type="dxa"/>
            <w:noWrap/>
            <w:vAlign w:val="center"/>
          </w:tcPr>
          <w:p w:rsidR="00E3048E" w:rsidRDefault="00FD103D">
            <w:pPr>
              <w:widowControl/>
              <w:spacing w:line="320" w:lineRule="exact"/>
              <w:jc w:val="center"/>
              <w:rPr>
                <w:color w:val="000000" w:themeColor="text1"/>
                <w:kern w:val="0"/>
                <w:sz w:val="28"/>
                <w:szCs w:val="28"/>
              </w:rPr>
            </w:pPr>
            <w:r>
              <w:rPr>
                <w:color w:val="000000" w:themeColor="text1"/>
                <w:kern w:val="0"/>
                <w:sz w:val="28"/>
                <w:szCs w:val="28"/>
              </w:rPr>
              <w:t>下降</w:t>
            </w:r>
            <w:r>
              <w:rPr>
                <w:color w:val="000000" w:themeColor="text1"/>
                <w:kern w:val="0"/>
                <w:sz w:val="28"/>
                <w:szCs w:val="28"/>
              </w:rPr>
              <w:t>38.46</w:t>
            </w:r>
            <w:r>
              <w:rPr>
                <w:color w:val="000000" w:themeColor="text1"/>
                <w:kern w:val="0"/>
                <w:sz w:val="28"/>
                <w:szCs w:val="28"/>
              </w:rPr>
              <w:t>％</w:t>
            </w:r>
          </w:p>
        </w:tc>
        <w:tc>
          <w:tcPr>
            <w:tcW w:w="1546" w:type="dxa"/>
            <w:noWrap/>
            <w:vAlign w:val="center"/>
          </w:tcPr>
          <w:p w:rsidR="00E3048E" w:rsidRDefault="00FD103D">
            <w:pPr>
              <w:pStyle w:val="Default"/>
              <w:snapToGrid w:val="0"/>
              <w:spacing w:line="320" w:lineRule="exact"/>
              <w:jc w:val="center"/>
              <w:rPr>
                <w:color w:val="000000" w:themeColor="text1"/>
                <w:sz w:val="28"/>
                <w:szCs w:val="28"/>
              </w:rPr>
            </w:pPr>
            <w:r>
              <w:rPr>
                <w:rFonts w:ascii="Times New Roman" w:eastAsia="仿宋_GB2312" w:hAnsi="Times New Roman"/>
                <w:color w:val="000000" w:themeColor="text1"/>
                <w:sz w:val="28"/>
                <w:szCs w:val="28"/>
              </w:rPr>
              <w:t>上升</w:t>
            </w:r>
            <w:r>
              <w:rPr>
                <w:rFonts w:ascii="Times New Roman" w:eastAsia="仿宋_GB2312" w:hAnsi="Times New Roman"/>
                <w:color w:val="000000" w:themeColor="text1"/>
                <w:sz w:val="28"/>
                <w:szCs w:val="28"/>
              </w:rPr>
              <w:t>81.81%</w:t>
            </w:r>
          </w:p>
        </w:tc>
        <w:tc>
          <w:tcPr>
            <w:tcW w:w="1786" w:type="dxa"/>
            <w:noWrap/>
            <w:vAlign w:val="center"/>
          </w:tcPr>
          <w:p w:rsidR="00E3048E" w:rsidRDefault="00FD103D">
            <w:pPr>
              <w:pStyle w:val="Default"/>
              <w:keepNext/>
              <w:keepLines/>
              <w:widowControl/>
              <w:spacing w:before="340" w:after="330" w:line="320" w:lineRule="exact"/>
              <w:jc w:val="center"/>
              <w:outlineLvl w:val="0"/>
              <w:rPr>
                <w:bCs/>
                <w:color w:val="000000" w:themeColor="text1"/>
                <w:sz w:val="28"/>
                <w:szCs w:val="28"/>
              </w:rPr>
            </w:pPr>
            <w:r>
              <w:rPr>
                <w:rFonts w:ascii="Times New Roman" w:eastAsia="仿宋_GB2312" w:hAnsi="Times New Roman"/>
                <w:color w:val="000000" w:themeColor="text1"/>
                <w:sz w:val="28"/>
                <w:szCs w:val="28"/>
              </w:rPr>
              <w:t>上升</w:t>
            </w:r>
            <w:r>
              <w:rPr>
                <w:rFonts w:ascii="Times New Roman" w:eastAsia="仿宋_GB2312" w:hAnsi="Times New Roman"/>
                <w:color w:val="000000" w:themeColor="text1"/>
                <w:sz w:val="28"/>
                <w:szCs w:val="28"/>
              </w:rPr>
              <w:t>10.96%</w:t>
            </w:r>
          </w:p>
        </w:tc>
      </w:tr>
    </w:tbl>
    <w:p w:rsidR="00E3048E" w:rsidRDefault="00176443" w:rsidP="00044AC8">
      <w:pPr>
        <w:overflowPunct w:val="0"/>
        <w:spacing w:line="579" w:lineRule="exact"/>
        <w:ind w:firstLineChars="200" w:firstLine="643"/>
        <w:rPr>
          <w:bCs/>
          <w:color w:val="000000" w:themeColor="text1"/>
          <w:sz w:val="31"/>
          <w:szCs w:val="31"/>
        </w:rPr>
      </w:pPr>
      <w:r w:rsidRPr="00176443">
        <w:rPr>
          <w:rFonts w:ascii="仿宋_GB2312" w:hAnsi="仿宋_GB2312" w:cs="仿宋_GB2312" w:hint="eastAsia"/>
          <w:b/>
          <w:bCs/>
          <w:color w:val="000000" w:themeColor="text1"/>
          <w:szCs w:val="32"/>
        </w:rPr>
        <w:t>——公共消防基础设施建设取得突破。</w:t>
      </w:r>
      <w:r w:rsidR="00FD103D">
        <w:rPr>
          <w:bCs/>
          <w:color w:val="000000" w:themeColor="text1"/>
          <w:sz w:val="31"/>
          <w:szCs w:val="31"/>
        </w:rPr>
        <w:t>结合</w:t>
      </w:r>
      <w:r w:rsidR="00FD103D">
        <w:rPr>
          <w:rFonts w:hint="eastAsia"/>
          <w:bCs/>
          <w:color w:val="000000" w:themeColor="text1"/>
          <w:sz w:val="31"/>
          <w:szCs w:val="31"/>
        </w:rPr>
        <w:t>《厦门市城市总体规划（</w:t>
      </w:r>
      <w:r w:rsidR="00FD103D">
        <w:rPr>
          <w:rFonts w:hint="eastAsia"/>
          <w:bCs/>
          <w:color w:val="000000" w:themeColor="text1"/>
          <w:sz w:val="31"/>
          <w:szCs w:val="31"/>
        </w:rPr>
        <w:t>2011</w:t>
      </w:r>
      <w:r w:rsidR="00FD103D">
        <w:rPr>
          <w:rFonts w:hint="eastAsia"/>
          <w:bCs/>
          <w:color w:val="000000" w:themeColor="text1"/>
          <w:sz w:val="31"/>
          <w:szCs w:val="31"/>
        </w:rPr>
        <w:t>—</w:t>
      </w:r>
      <w:r w:rsidR="00FD103D">
        <w:rPr>
          <w:rFonts w:hint="eastAsia"/>
          <w:bCs/>
          <w:color w:val="000000" w:themeColor="text1"/>
          <w:sz w:val="31"/>
          <w:szCs w:val="31"/>
        </w:rPr>
        <w:t>2020</w:t>
      </w:r>
      <w:r w:rsidR="00FD103D">
        <w:rPr>
          <w:rFonts w:hint="eastAsia"/>
          <w:bCs/>
          <w:color w:val="000000" w:themeColor="text1"/>
          <w:sz w:val="31"/>
          <w:szCs w:val="31"/>
        </w:rPr>
        <w:t>年）》的</w:t>
      </w:r>
      <w:r w:rsidR="00FD103D">
        <w:rPr>
          <w:bCs/>
          <w:color w:val="000000" w:themeColor="text1"/>
          <w:sz w:val="31"/>
          <w:szCs w:val="31"/>
        </w:rPr>
        <w:t>修编工作，对</w:t>
      </w:r>
      <w:r w:rsidR="00FD103D">
        <w:rPr>
          <w:rFonts w:hint="eastAsia"/>
          <w:bCs/>
          <w:color w:val="000000" w:themeColor="text1"/>
          <w:sz w:val="31"/>
          <w:szCs w:val="31"/>
        </w:rPr>
        <w:t>《</w:t>
      </w:r>
      <w:r w:rsidRPr="00176443">
        <w:rPr>
          <w:rFonts w:hint="eastAsia"/>
          <w:bCs/>
          <w:color w:val="000000" w:themeColor="text1"/>
          <w:sz w:val="31"/>
          <w:szCs w:val="31"/>
        </w:rPr>
        <w:t>厦门市消防专项规划》</w:t>
      </w:r>
      <w:r w:rsidR="00FD103D">
        <w:rPr>
          <w:bCs/>
          <w:color w:val="000000" w:themeColor="text1"/>
          <w:sz w:val="31"/>
          <w:szCs w:val="31"/>
        </w:rPr>
        <w:t>进行修编，结合最新规范、标准，完善</w:t>
      </w:r>
      <w:r w:rsidR="00FD103D">
        <w:rPr>
          <w:rFonts w:hint="eastAsia"/>
          <w:bCs/>
          <w:color w:val="000000" w:themeColor="text1"/>
          <w:sz w:val="31"/>
          <w:szCs w:val="31"/>
        </w:rPr>
        <w:t>与</w:t>
      </w:r>
      <w:r w:rsidR="00FD103D">
        <w:rPr>
          <w:bCs/>
          <w:color w:val="000000" w:themeColor="text1"/>
          <w:sz w:val="31"/>
          <w:szCs w:val="31"/>
        </w:rPr>
        <w:t>城市功能布局和交通条件相适应的消防</w:t>
      </w:r>
      <w:r w:rsidRPr="00176443">
        <w:rPr>
          <w:rFonts w:hint="eastAsia"/>
          <w:bCs/>
          <w:color w:val="000000" w:themeColor="text1"/>
          <w:sz w:val="31"/>
          <w:szCs w:val="31"/>
        </w:rPr>
        <w:t>救援</w:t>
      </w:r>
      <w:r w:rsidR="00FD103D">
        <w:rPr>
          <w:bCs/>
          <w:color w:val="000000" w:themeColor="text1"/>
          <w:sz w:val="31"/>
          <w:szCs w:val="31"/>
        </w:rPr>
        <w:t>站布局规划。</w:t>
      </w:r>
      <w:r w:rsidR="00FD103D">
        <w:rPr>
          <w:bCs/>
          <w:color w:val="000000" w:themeColor="text1"/>
          <w:sz w:val="31"/>
          <w:szCs w:val="31"/>
        </w:rPr>
        <w:t>“</w:t>
      </w:r>
      <w:r w:rsidR="00FD103D">
        <w:rPr>
          <w:bCs/>
          <w:color w:val="000000" w:themeColor="text1"/>
          <w:sz w:val="31"/>
          <w:szCs w:val="31"/>
        </w:rPr>
        <w:t>十三五</w:t>
      </w:r>
      <w:r w:rsidR="00FD103D">
        <w:rPr>
          <w:bCs/>
          <w:color w:val="000000" w:themeColor="text1"/>
          <w:sz w:val="31"/>
          <w:szCs w:val="31"/>
        </w:rPr>
        <w:t>”</w:t>
      </w:r>
      <w:r w:rsidR="00FD103D">
        <w:rPr>
          <w:bCs/>
          <w:color w:val="000000" w:themeColor="text1"/>
          <w:sz w:val="31"/>
          <w:szCs w:val="31"/>
        </w:rPr>
        <w:t>期间，全市</w:t>
      </w:r>
      <w:r w:rsidR="00FD103D">
        <w:rPr>
          <w:rFonts w:hint="eastAsia"/>
          <w:bCs/>
          <w:color w:val="000000" w:themeColor="text1"/>
          <w:sz w:val="31"/>
          <w:szCs w:val="31"/>
        </w:rPr>
        <w:t>共</w:t>
      </w:r>
      <w:r w:rsidR="00FD103D">
        <w:rPr>
          <w:bCs/>
          <w:color w:val="000000" w:themeColor="text1"/>
          <w:sz w:val="31"/>
          <w:szCs w:val="31"/>
        </w:rPr>
        <w:t>新建</w:t>
      </w:r>
      <w:r w:rsidR="00FD103D">
        <w:rPr>
          <w:bCs/>
          <w:color w:val="000000" w:themeColor="text1"/>
          <w:sz w:val="31"/>
          <w:szCs w:val="31"/>
        </w:rPr>
        <w:t>4</w:t>
      </w:r>
      <w:r w:rsidR="00FD103D">
        <w:rPr>
          <w:bCs/>
          <w:color w:val="000000" w:themeColor="text1"/>
          <w:sz w:val="31"/>
          <w:szCs w:val="31"/>
        </w:rPr>
        <w:t>个消防救援站，重建</w:t>
      </w:r>
      <w:r w:rsidR="00FD103D">
        <w:rPr>
          <w:bCs/>
          <w:color w:val="000000" w:themeColor="text1"/>
          <w:sz w:val="31"/>
          <w:szCs w:val="31"/>
        </w:rPr>
        <w:t>1</w:t>
      </w:r>
      <w:r w:rsidR="00FD103D">
        <w:rPr>
          <w:bCs/>
          <w:color w:val="000000" w:themeColor="text1"/>
          <w:sz w:val="31"/>
          <w:szCs w:val="31"/>
        </w:rPr>
        <w:t>个消防</w:t>
      </w:r>
      <w:r w:rsidRPr="00176443">
        <w:rPr>
          <w:rFonts w:hint="eastAsia"/>
          <w:bCs/>
          <w:color w:val="000000" w:themeColor="text1"/>
          <w:sz w:val="31"/>
          <w:szCs w:val="31"/>
        </w:rPr>
        <w:t>救援</w:t>
      </w:r>
      <w:r w:rsidR="00FD103D">
        <w:rPr>
          <w:bCs/>
          <w:color w:val="000000" w:themeColor="text1"/>
          <w:sz w:val="31"/>
          <w:szCs w:val="31"/>
        </w:rPr>
        <w:t>站，改造</w:t>
      </w:r>
      <w:r w:rsidR="00FD103D">
        <w:rPr>
          <w:bCs/>
          <w:color w:val="000000" w:themeColor="text1"/>
          <w:sz w:val="31"/>
          <w:szCs w:val="31"/>
        </w:rPr>
        <w:t>2</w:t>
      </w:r>
      <w:r w:rsidR="00FD103D">
        <w:rPr>
          <w:bCs/>
          <w:color w:val="000000" w:themeColor="text1"/>
          <w:sz w:val="31"/>
          <w:szCs w:val="31"/>
        </w:rPr>
        <w:t>个消防救援站，完成</w:t>
      </w:r>
      <w:r w:rsidR="00FD103D">
        <w:rPr>
          <w:bCs/>
          <w:color w:val="000000" w:themeColor="text1"/>
          <w:sz w:val="31"/>
          <w:szCs w:val="31"/>
        </w:rPr>
        <w:t>1</w:t>
      </w:r>
      <w:r w:rsidR="00FD103D">
        <w:rPr>
          <w:bCs/>
          <w:color w:val="000000" w:themeColor="text1"/>
          <w:sz w:val="31"/>
          <w:szCs w:val="31"/>
        </w:rPr>
        <w:t>个区级指挥中心主体建设，启动</w:t>
      </w:r>
      <w:r w:rsidR="00FD103D">
        <w:rPr>
          <w:bCs/>
          <w:color w:val="000000" w:themeColor="text1"/>
          <w:sz w:val="31"/>
          <w:szCs w:val="31"/>
        </w:rPr>
        <w:t>1</w:t>
      </w:r>
      <w:r w:rsidR="00FD103D">
        <w:rPr>
          <w:bCs/>
          <w:color w:val="000000" w:themeColor="text1"/>
          <w:sz w:val="31"/>
          <w:szCs w:val="31"/>
        </w:rPr>
        <w:t>个市级指挥中心、</w:t>
      </w:r>
      <w:r w:rsidR="00FD103D">
        <w:rPr>
          <w:bCs/>
          <w:color w:val="000000" w:themeColor="text1"/>
          <w:sz w:val="31"/>
          <w:szCs w:val="31"/>
        </w:rPr>
        <w:t>2</w:t>
      </w:r>
      <w:r w:rsidR="00FD103D">
        <w:rPr>
          <w:bCs/>
          <w:color w:val="000000" w:themeColor="text1"/>
          <w:sz w:val="31"/>
          <w:szCs w:val="31"/>
        </w:rPr>
        <w:t>个区级指挥中心前期立项手续。在优化站点</w:t>
      </w:r>
      <w:r w:rsidR="00FD103D">
        <w:rPr>
          <w:rFonts w:hint="eastAsia"/>
          <w:bCs/>
          <w:color w:val="000000" w:themeColor="text1"/>
          <w:sz w:val="31"/>
          <w:szCs w:val="31"/>
        </w:rPr>
        <w:t>布</w:t>
      </w:r>
      <w:r w:rsidR="00FD103D">
        <w:rPr>
          <w:bCs/>
          <w:color w:val="000000" w:themeColor="text1"/>
          <w:sz w:val="31"/>
          <w:szCs w:val="31"/>
        </w:rPr>
        <w:t>局、扩大消防</w:t>
      </w:r>
      <w:r w:rsidRPr="00176443">
        <w:rPr>
          <w:rFonts w:hint="eastAsia"/>
          <w:bCs/>
          <w:color w:val="000000" w:themeColor="text1"/>
          <w:sz w:val="31"/>
          <w:szCs w:val="31"/>
        </w:rPr>
        <w:t>救援</w:t>
      </w:r>
      <w:r w:rsidR="00FD103D">
        <w:rPr>
          <w:bCs/>
          <w:color w:val="000000" w:themeColor="text1"/>
          <w:sz w:val="31"/>
          <w:szCs w:val="31"/>
        </w:rPr>
        <w:t>站辐射区域范围的同时，配齐配强各类装备器材，提高了出警效率和灭火战斗能力，共购置各类消防车</w:t>
      </w:r>
      <w:r w:rsidR="00FD103D">
        <w:rPr>
          <w:bCs/>
          <w:color w:val="000000" w:themeColor="text1"/>
          <w:sz w:val="31"/>
          <w:szCs w:val="31"/>
        </w:rPr>
        <w:t>48</w:t>
      </w:r>
      <w:r w:rsidR="00FD103D">
        <w:rPr>
          <w:bCs/>
          <w:color w:val="000000" w:themeColor="text1"/>
          <w:sz w:val="31"/>
          <w:szCs w:val="31"/>
        </w:rPr>
        <w:t>辆，消防摩托车</w:t>
      </w:r>
      <w:r w:rsidR="00FD103D">
        <w:rPr>
          <w:bCs/>
          <w:color w:val="000000" w:themeColor="text1"/>
          <w:sz w:val="31"/>
          <w:szCs w:val="31"/>
        </w:rPr>
        <w:t>16</w:t>
      </w:r>
      <w:r w:rsidR="00FD103D">
        <w:rPr>
          <w:bCs/>
          <w:color w:val="000000" w:themeColor="text1"/>
          <w:sz w:val="31"/>
          <w:szCs w:val="31"/>
        </w:rPr>
        <w:t>辆，灭火救援装备</w:t>
      </w:r>
      <w:r w:rsidR="00FD103D">
        <w:rPr>
          <w:bCs/>
          <w:color w:val="000000" w:themeColor="text1"/>
          <w:sz w:val="31"/>
          <w:szCs w:val="31"/>
        </w:rPr>
        <w:t>4</w:t>
      </w:r>
      <w:r w:rsidR="00FD103D">
        <w:rPr>
          <w:bCs/>
          <w:color w:val="000000" w:themeColor="text1"/>
          <w:sz w:val="31"/>
          <w:szCs w:val="31"/>
        </w:rPr>
        <w:t>万余件，完成了消防员呼吸防护</w:t>
      </w:r>
      <w:r w:rsidR="00FD103D">
        <w:rPr>
          <w:bCs/>
          <w:color w:val="000000" w:themeColor="text1"/>
          <w:sz w:val="31"/>
          <w:szCs w:val="31"/>
        </w:rPr>
        <w:t>“</w:t>
      </w:r>
      <w:r w:rsidR="00FD103D">
        <w:rPr>
          <w:bCs/>
          <w:color w:val="000000" w:themeColor="text1"/>
          <w:sz w:val="31"/>
          <w:szCs w:val="31"/>
        </w:rPr>
        <w:t>三室一站</w:t>
      </w:r>
      <w:r w:rsidR="00FD103D">
        <w:rPr>
          <w:bCs/>
          <w:color w:val="000000" w:themeColor="text1"/>
          <w:sz w:val="31"/>
          <w:szCs w:val="31"/>
        </w:rPr>
        <w:t>”</w:t>
      </w:r>
      <w:r w:rsidR="00FD103D">
        <w:rPr>
          <w:bCs/>
          <w:color w:val="000000" w:themeColor="text1"/>
          <w:sz w:val="31"/>
          <w:szCs w:val="31"/>
        </w:rPr>
        <w:t>建设。全市共新建、补建市政消火栓</w:t>
      </w:r>
      <w:r w:rsidR="00FD103D">
        <w:rPr>
          <w:bCs/>
          <w:color w:val="000000" w:themeColor="text1"/>
          <w:sz w:val="31"/>
          <w:szCs w:val="31"/>
        </w:rPr>
        <w:t>2273</w:t>
      </w:r>
      <w:r w:rsidR="00FD103D">
        <w:rPr>
          <w:bCs/>
          <w:color w:val="000000" w:themeColor="text1"/>
          <w:sz w:val="31"/>
          <w:szCs w:val="31"/>
        </w:rPr>
        <w:t>个，超额完成建设任务</w:t>
      </w:r>
      <w:r w:rsidR="00FD103D">
        <w:rPr>
          <w:rFonts w:hint="eastAsia"/>
          <w:bCs/>
          <w:color w:val="000000" w:themeColor="text1"/>
          <w:sz w:val="31"/>
          <w:szCs w:val="31"/>
        </w:rPr>
        <w:t>。</w:t>
      </w:r>
      <w:r w:rsidR="00FD103D">
        <w:rPr>
          <w:bCs/>
          <w:color w:val="000000" w:themeColor="text1"/>
          <w:sz w:val="31"/>
          <w:szCs w:val="31"/>
        </w:rPr>
        <w:t>市消防</w:t>
      </w:r>
      <w:r w:rsidR="00FD103D">
        <w:rPr>
          <w:rFonts w:hint="eastAsia"/>
          <w:bCs/>
          <w:color w:val="000000" w:themeColor="text1"/>
          <w:sz w:val="31"/>
          <w:szCs w:val="31"/>
        </w:rPr>
        <w:t>救援</w:t>
      </w:r>
      <w:r w:rsidR="00FD103D">
        <w:rPr>
          <w:bCs/>
          <w:color w:val="000000" w:themeColor="text1"/>
          <w:sz w:val="31"/>
          <w:szCs w:val="31"/>
        </w:rPr>
        <w:t>支队与水务集团开展市政消火栓监测系统试点工作，通过手机</w:t>
      </w:r>
      <w:r w:rsidR="00FD103D">
        <w:rPr>
          <w:bCs/>
          <w:color w:val="000000" w:themeColor="text1"/>
          <w:sz w:val="31"/>
          <w:szCs w:val="31"/>
        </w:rPr>
        <w:t>APP</w:t>
      </w:r>
      <w:r w:rsidR="00FD103D">
        <w:rPr>
          <w:bCs/>
          <w:color w:val="000000" w:themeColor="text1"/>
          <w:sz w:val="31"/>
          <w:szCs w:val="31"/>
        </w:rPr>
        <w:t>系统与市公共安全管理平台数据对接，实现市政消火栓动态监控，有力提升全市市政消火栓管理水平。</w:t>
      </w:r>
    </w:p>
    <w:p w:rsidR="00000000" w:rsidRDefault="00176443">
      <w:pPr>
        <w:overflowPunct w:val="0"/>
        <w:spacing w:line="579" w:lineRule="exact"/>
        <w:ind w:firstLineChars="200" w:firstLine="643"/>
        <w:rPr>
          <w:rFonts w:ascii="仿宋_GB2312"/>
          <w:b/>
          <w:color w:val="000000" w:themeColor="text1"/>
          <w:szCs w:val="32"/>
        </w:rPr>
      </w:pPr>
      <w:r w:rsidRPr="00176443">
        <w:rPr>
          <w:rFonts w:ascii="仿宋_GB2312" w:hAnsi="仿宋_GB2312" w:cs="仿宋_GB2312" w:hint="eastAsia"/>
          <w:b/>
          <w:bCs/>
          <w:color w:val="000000" w:themeColor="text1"/>
          <w:szCs w:val="32"/>
        </w:rPr>
        <w:t>——综合应急救援攻坚能力稳步提升。</w:t>
      </w:r>
      <w:r w:rsidR="00FD103D">
        <w:rPr>
          <w:bCs/>
          <w:color w:val="000000" w:themeColor="text1"/>
          <w:sz w:val="31"/>
          <w:szCs w:val="31"/>
        </w:rPr>
        <w:t>在建立市、区两级综合应急救援队伍的基础上，初步建成石油化工、地震救援、地铁、高层建筑、水域救助等</w:t>
      </w:r>
      <w:r w:rsidR="00FD103D">
        <w:rPr>
          <w:bCs/>
          <w:color w:val="000000" w:themeColor="text1"/>
          <w:sz w:val="31"/>
          <w:szCs w:val="31"/>
        </w:rPr>
        <w:t>8</w:t>
      </w:r>
      <w:r w:rsidR="00FD103D">
        <w:rPr>
          <w:bCs/>
          <w:color w:val="000000" w:themeColor="text1"/>
          <w:sz w:val="31"/>
          <w:szCs w:val="31"/>
        </w:rPr>
        <w:t>支专业队，逐步提升综合应急救援队伍的专业化水平</w:t>
      </w:r>
      <w:r w:rsidR="00FD103D">
        <w:rPr>
          <w:rFonts w:hint="eastAsia"/>
          <w:bCs/>
          <w:color w:val="000000" w:themeColor="text1"/>
          <w:sz w:val="31"/>
          <w:szCs w:val="31"/>
        </w:rPr>
        <w:t>和</w:t>
      </w:r>
      <w:r w:rsidR="00FD103D">
        <w:rPr>
          <w:bCs/>
          <w:color w:val="000000" w:themeColor="text1"/>
          <w:sz w:val="31"/>
          <w:szCs w:val="31"/>
        </w:rPr>
        <w:t>攻坚克难能力。全市共建立</w:t>
      </w:r>
      <w:r w:rsidR="00FD103D">
        <w:rPr>
          <w:bCs/>
          <w:color w:val="000000" w:themeColor="text1"/>
          <w:sz w:val="31"/>
          <w:szCs w:val="31"/>
        </w:rPr>
        <w:t>8</w:t>
      </w:r>
      <w:r w:rsidR="00FD103D">
        <w:rPr>
          <w:bCs/>
          <w:color w:val="000000" w:themeColor="text1"/>
          <w:sz w:val="31"/>
          <w:szCs w:val="31"/>
        </w:rPr>
        <w:t>支企业专职消防队、</w:t>
      </w:r>
      <w:r w:rsidR="00FD103D">
        <w:rPr>
          <w:bCs/>
          <w:color w:val="000000" w:themeColor="text1"/>
          <w:sz w:val="31"/>
          <w:szCs w:val="31"/>
        </w:rPr>
        <w:t>369</w:t>
      </w:r>
      <w:r w:rsidR="00FD103D">
        <w:rPr>
          <w:bCs/>
          <w:color w:val="000000" w:themeColor="text1"/>
          <w:sz w:val="31"/>
          <w:szCs w:val="31"/>
        </w:rPr>
        <w:t>个社区微型消防站和</w:t>
      </w:r>
      <w:r w:rsidR="00FD103D">
        <w:rPr>
          <w:bCs/>
          <w:color w:val="000000" w:themeColor="text1"/>
          <w:sz w:val="31"/>
          <w:szCs w:val="31"/>
        </w:rPr>
        <w:t>2174</w:t>
      </w:r>
      <w:r w:rsidR="00FD103D">
        <w:rPr>
          <w:bCs/>
          <w:color w:val="000000" w:themeColor="text1"/>
          <w:sz w:val="31"/>
          <w:szCs w:val="31"/>
        </w:rPr>
        <w:t>个重点单位微型消防站，社区和重点单位微型消防站建成率达</w:t>
      </w:r>
      <w:r w:rsidR="00FD103D">
        <w:rPr>
          <w:bCs/>
          <w:color w:val="000000" w:themeColor="text1"/>
          <w:sz w:val="31"/>
          <w:szCs w:val="31"/>
        </w:rPr>
        <w:t>100</w:t>
      </w:r>
      <w:r w:rsidR="00FD103D">
        <w:rPr>
          <w:bCs/>
          <w:color w:val="000000" w:themeColor="text1"/>
          <w:sz w:val="31"/>
          <w:szCs w:val="31"/>
        </w:rPr>
        <w:t>％。截至</w:t>
      </w:r>
      <w:r w:rsidR="00FD103D">
        <w:rPr>
          <w:bCs/>
          <w:color w:val="000000" w:themeColor="text1"/>
          <w:sz w:val="31"/>
          <w:szCs w:val="31"/>
        </w:rPr>
        <w:t>20</w:t>
      </w:r>
      <w:r w:rsidR="003A2F87">
        <w:rPr>
          <w:rFonts w:hint="eastAsia"/>
          <w:bCs/>
          <w:color w:val="000000" w:themeColor="text1"/>
          <w:sz w:val="31"/>
          <w:szCs w:val="31"/>
        </w:rPr>
        <w:t>20</w:t>
      </w:r>
      <w:r w:rsidR="00FD103D">
        <w:rPr>
          <w:bCs/>
          <w:color w:val="000000" w:themeColor="text1"/>
          <w:sz w:val="31"/>
          <w:szCs w:val="31"/>
        </w:rPr>
        <w:t>年，全市招收政府专职消防员人数达到</w:t>
      </w:r>
      <w:r w:rsidR="00FD103D">
        <w:rPr>
          <w:bCs/>
          <w:color w:val="000000" w:themeColor="text1"/>
          <w:sz w:val="31"/>
          <w:szCs w:val="31"/>
        </w:rPr>
        <w:t>415</w:t>
      </w:r>
      <w:r w:rsidR="00FD103D">
        <w:rPr>
          <w:bCs/>
          <w:color w:val="000000" w:themeColor="text1"/>
          <w:sz w:val="31"/>
          <w:szCs w:val="31"/>
        </w:rPr>
        <w:t>人，有力推动了我市消防</w:t>
      </w:r>
      <w:r w:rsidR="00FD103D">
        <w:rPr>
          <w:rFonts w:hint="eastAsia"/>
          <w:bCs/>
          <w:color w:val="000000" w:themeColor="text1"/>
          <w:sz w:val="31"/>
          <w:szCs w:val="31"/>
        </w:rPr>
        <w:t>救援</w:t>
      </w:r>
      <w:r w:rsidR="00FD103D">
        <w:rPr>
          <w:bCs/>
          <w:color w:val="000000" w:themeColor="text1"/>
          <w:sz w:val="31"/>
          <w:szCs w:val="31"/>
        </w:rPr>
        <w:t>队伍建设发展。</w:t>
      </w:r>
      <w:r w:rsidR="00FD103D">
        <w:rPr>
          <w:bCs/>
          <w:color w:val="000000" w:themeColor="text1"/>
          <w:sz w:val="31"/>
          <w:szCs w:val="31"/>
        </w:rPr>
        <w:t>“</w:t>
      </w:r>
      <w:r w:rsidR="00FD103D">
        <w:rPr>
          <w:bCs/>
          <w:color w:val="000000" w:themeColor="text1"/>
          <w:sz w:val="31"/>
          <w:szCs w:val="31"/>
        </w:rPr>
        <w:t>十三五</w:t>
      </w:r>
      <w:r w:rsidR="00FD103D">
        <w:rPr>
          <w:bCs/>
          <w:color w:val="000000" w:themeColor="text1"/>
          <w:sz w:val="31"/>
          <w:szCs w:val="31"/>
        </w:rPr>
        <w:t>”</w:t>
      </w:r>
      <w:r w:rsidR="00FD103D">
        <w:rPr>
          <w:bCs/>
          <w:color w:val="000000" w:themeColor="text1"/>
          <w:sz w:val="31"/>
          <w:szCs w:val="31"/>
        </w:rPr>
        <w:t>期间，全市消防</w:t>
      </w:r>
      <w:r w:rsidR="00FD103D">
        <w:rPr>
          <w:rFonts w:hint="eastAsia"/>
          <w:bCs/>
          <w:color w:val="000000" w:themeColor="text1"/>
          <w:sz w:val="31"/>
          <w:szCs w:val="31"/>
        </w:rPr>
        <w:t>救援</w:t>
      </w:r>
      <w:r w:rsidR="00FD103D">
        <w:rPr>
          <w:bCs/>
          <w:color w:val="000000" w:themeColor="text1"/>
          <w:sz w:val="31"/>
          <w:szCs w:val="31"/>
        </w:rPr>
        <w:t>队伍共接警出动</w:t>
      </w:r>
      <w:r w:rsidR="00FD103D">
        <w:rPr>
          <w:bCs/>
          <w:color w:val="000000" w:themeColor="text1"/>
          <w:sz w:val="31"/>
          <w:szCs w:val="31"/>
        </w:rPr>
        <w:t>3.3</w:t>
      </w:r>
      <w:r w:rsidR="00FD103D">
        <w:rPr>
          <w:bCs/>
          <w:color w:val="000000" w:themeColor="text1"/>
          <w:sz w:val="31"/>
          <w:szCs w:val="31"/>
        </w:rPr>
        <w:t>万次，出动车辆</w:t>
      </w:r>
      <w:r w:rsidR="00FD103D">
        <w:rPr>
          <w:bCs/>
          <w:color w:val="000000" w:themeColor="text1"/>
          <w:sz w:val="31"/>
          <w:szCs w:val="31"/>
        </w:rPr>
        <w:t>5.6</w:t>
      </w:r>
      <w:r w:rsidR="00FD103D">
        <w:rPr>
          <w:bCs/>
          <w:color w:val="000000" w:themeColor="text1"/>
          <w:sz w:val="31"/>
          <w:szCs w:val="31"/>
        </w:rPr>
        <w:t>万辆次，出动警力</w:t>
      </w:r>
      <w:r w:rsidR="00FD103D">
        <w:rPr>
          <w:bCs/>
          <w:color w:val="000000" w:themeColor="text1"/>
          <w:sz w:val="31"/>
          <w:szCs w:val="31"/>
        </w:rPr>
        <w:t>3.35</w:t>
      </w:r>
      <w:r w:rsidR="00FD103D">
        <w:rPr>
          <w:bCs/>
          <w:color w:val="000000" w:themeColor="text1"/>
          <w:sz w:val="31"/>
          <w:szCs w:val="31"/>
        </w:rPr>
        <w:t>万人次，救助、疏散遇险群众</w:t>
      </w:r>
      <w:r w:rsidR="00FD103D">
        <w:rPr>
          <w:bCs/>
          <w:color w:val="000000" w:themeColor="text1"/>
          <w:sz w:val="31"/>
          <w:szCs w:val="31"/>
        </w:rPr>
        <w:t>1.5</w:t>
      </w:r>
      <w:r w:rsidR="00FD103D">
        <w:rPr>
          <w:bCs/>
          <w:color w:val="000000" w:themeColor="text1"/>
          <w:sz w:val="31"/>
          <w:szCs w:val="31"/>
        </w:rPr>
        <w:t>万人，抢救财产价值近</w:t>
      </w:r>
      <w:r w:rsidR="00FD103D">
        <w:rPr>
          <w:bCs/>
          <w:color w:val="000000" w:themeColor="text1"/>
          <w:sz w:val="31"/>
          <w:szCs w:val="31"/>
        </w:rPr>
        <w:t>8</w:t>
      </w:r>
      <w:r w:rsidR="00FD103D">
        <w:rPr>
          <w:bCs/>
          <w:color w:val="000000" w:themeColor="text1"/>
          <w:sz w:val="31"/>
          <w:szCs w:val="31"/>
        </w:rPr>
        <w:t>亿元，成功处置</w:t>
      </w:r>
      <w:r w:rsidR="00FD103D">
        <w:rPr>
          <w:color w:val="000000" w:themeColor="text1"/>
          <w:sz w:val="31"/>
          <w:szCs w:val="31"/>
        </w:rPr>
        <w:t>翔安区马巷镇后莲村洪诗企业旁边纸厂火灾、同安区莲花镇白沙仑农场</w:t>
      </w:r>
      <w:r w:rsidR="00FD103D">
        <w:rPr>
          <w:color w:val="000000" w:themeColor="text1"/>
          <w:sz w:val="31"/>
          <w:szCs w:val="31"/>
        </w:rPr>
        <w:t>27</w:t>
      </w:r>
      <w:r w:rsidR="00FD103D">
        <w:rPr>
          <w:color w:val="000000" w:themeColor="text1"/>
          <w:sz w:val="31"/>
          <w:szCs w:val="31"/>
        </w:rPr>
        <w:t>号单层泡沫厂火灾</w:t>
      </w:r>
      <w:r w:rsidR="00FD103D">
        <w:rPr>
          <w:bCs/>
          <w:color w:val="000000" w:themeColor="text1"/>
          <w:sz w:val="31"/>
          <w:szCs w:val="31"/>
        </w:rPr>
        <w:t>等事故</w:t>
      </w:r>
      <w:r w:rsidR="00FD103D">
        <w:rPr>
          <w:color w:val="000000" w:themeColor="text1"/>
          <w:sz w:val="31"/>
          <w:szCs w:val="31"/>
        </w:rPr>
        <w:t>，抗击</w:t>
      </w:r>
      <w:r w:rsidR="00FD103D">
        <w:rPr>
          <w:color w:val="000000" w:themeColor="text1"/>
          <w:sz w:val="31"/>
          <w:szCs w:val="31"/>
        </w:rPr>
        <w:t>“</w:t>
      </w:r>
      <w:r w:rsidR="00FD103D">
        <w:rPr>
          <w:color w:val="000000" w:themeColor="text1"/>
          <w:sz w:val="31"/>
          <w:szCs w:val="31"/>
        </w:rPr>
        <w:t>莫兰蒂</w:t>
      </w:r>
      <w:r w:rsidR="00FD103D">
        <w:rPr>
          <w:color w:val="000000" w:themeColor="text1"/>
          <w:sz w:val="31"/>
          <w:szCs w:val="31"/>
        </w:rPr>
        <w:t>”</w:t>
      </w:r>
      <w:r w:rsidR="00FD103D">
        <w:rPr>
          <w:color w:val="000000" w:themeColor="text1"/>
          <w:sz w:val="31"/>
          <w:szCs w:val="31"/>
        </w:rPr>
        <w:t>台风</w:t>
      </w:r>
      <w:r w:rsidR="00FD103D">
        <w:rPr>
          <w:bCs/>
          <w:color w:val="000000" w:themeColor="text1"/>
          <w:sz w:val="31"/>
          <w:szCs w:val="31"/>
        </w:rPr>
        <w:t>，并先后</w:t>
      </w:r>
      <w:r w:rsidR="00FD103D">
        <w:rPr>
          <w:color w:val="000000" w:themeColor="text1"/>
          <w:sz w:val="31"/>
          <w:szCs w:val="31"/>
        </w:rPr>
        <w:t>增援泉州</w:t>
      </w:r>
      <w:r w:rsidR="00FD103D">
        <w:rPr>
          <w:rFonts w:hint="eastAsia"/>
          <w:color w:val="000000" w:themeColor="text1"/>
          <w:sz w:val="31"/>
          <w:szCs w:val="31"/>
        </w:rPr>
        <w:t>“</w:t>
      </w:r>
      <w:r w:rsidR="00FD103D">
        <w:rPr>
          <w:color w:val="000000" w:themeColor="text1"/>
          <w:sz w:val="31"/>
          <w:szCs w:val="31"/>
        </w:rPr>
        <w:t>3•7”</w:t>
      </w:r>
      <w:r w:rsidR="00FD103D">
        <w:rPr>
          <w:color w:val="000000" w:themeColor="text1"/>
          <w:sz w:val="31"/>
          <w:szCs w:val="31"/>
        </w:rPr>
        <w:t>欣佳酒店坍塌</w:t>
      </w:r>
      <w:r w:rsidR="00FD103D">
        <w:rPr>
          <w:rFonts w:hint="eastAsia"/>
          <w:color w:val="000000" w:themeColor="text1"/>
          <w:sz w:val="31"/>
          <w:szCs w:val="31"/>
        </w:rPr>
        <w:t>事故救援</w:t>
      </w:r>
      <w:r w:rsidR="00FD103D">
        <w:rPr>
          <w:color w:val="000000" w:themeColor="text1"/>
          <w:sz w:val="31"/>
          <w:szCs w:val="31"/>
        </w:rPr>
        <w:t>、</w:t>
      </w:r>
      <w:hyperlink r:id="rId8" w:tgtFrame="_blank" w:history="1">
        <w:r w:rsidR="00FD103D">
          <w:rPr>
            <w:color w:val="000000" w:themeColor="text1"/>
            <w:sz w:val="31"/>
            <w:szCs w:val="31"/>
          </w:rPr>
          <w:t>龙岩</w:t>
        </w:r>
        <w:r w:rsidR="00FD103D">
          <w:rPr>
            <w:color w:val="000000" w:themeColor="text1"/>
            <w:sz w:val="31"/>
            <w:szCs w:val="31"/>
          </w:rPr>
          <w:t>“7•12”</w:t>
        </w:r>
        <w:r w:rsidR="00FD103D">
          <w:rPr>
            <w:color w:val="000000" w:themeColor="text1"/>
            <w:sz w:val="31"/>
            <w:szCs w:val="31"/>
          </w:rPr>
          <w:t>卓越新能源股份有限公司爆炸起火事故</w:t>
        </w:r>
      </w:hyperlink>
      <w:r w:rsidR="00FD103D">
        <w:rPr>
          <w:rFonts w:hint="eastAsia"/>
          <w:color w:val="000000" w:themeColor="text1"/>
          <w:sz w:val="31"/>
          <w:szCs w:val="31"/>
        </w:rPr>
        <w:t>救援</w:t>
      </w:r>
      <w:r w:rsidR="00FD103D">
        <w:rPr>
          <w:color w:val="000000" w:themeColor="text1"/>
          <w:sz w:val="31"/>
          <w:szCs w:val="31"/>
        </w:rPr>
        <w:t>，为保护人民群众生命财产安全发挥了重要作用。</w:t>
      </w:r>
    </w:p>
    <w:p w:rsidR="009A7915" w:rsidRDefault="00FD103D">
      <w:pPr>
        <w:overflowPunct w:val="0"/>
        <w:adjustRightInd w:val="0"/>
        <w:snapToGrid w:val="0"/>
        <w:spacing w:line="590" w:lineRule="exact"/>
        <w:jc w:val="center"/>
        <w:rPr>
          <w:rFonts w:ascii="仿宋_GB2312"/>
          <w:b/>
          <w:color w:val="000000" w:themeColor="text1"/>
          <w:szCs w:val="32"/>
        </w:rPr>
      </w:pPr>
      <w:r>
        <w:rPr>
          <w:rFonts w:ascii="仿宋_GB2312" w:hint="eastAsia"/>
          <w:b/>
          <w:color w:val="000000" w:themeColor="text1"/>
          <w:szCs w:val="32"/>
        </w:rPr>
        <w:t>表2  “十三五”期间全市消防救援队伍警力出动情况</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418"/>
        <w:gridCol w:w="1417"/>
        <w:gridCol w:w="1418"/>
        <w:gridCol w:w="1559"/>
        <w:gridCol w:w="1418"/>
      </w:tblGrid>
      <w:tr w:rsidR="009A7915">
        <w:trPr>
          <w:trHeight w:val="570"/>
          <w:jc w:val="center"/>
        </w:trPr>
        <w:tc>
          <w:tcPr>
            <w:tcW w:w="1721" w:type="dxa"/>
            <w:noWrap/>
            <w:vAlign w:val="center"/>
          </w:tcPr>
          <w:p w:rsidR="009A7915" w:rsidRDefault="00FD103D">
            <w:pPr>
              <w:widowControl/>
              <w:spacing w:line="500" w:lineRule="exact"/>
              <w:jc w:val="center"/>
              <w:rPr>
                <w:rFonts w:eastAsia="黑体"/>
                <w:bCs/>
                <w:color w:val="000000" w:themeColor="text1"/>
                <w:kern w:val="0"/>
                <w:sz w:val="28"/>
                <w:szCs w:val="28"/>
              </w:rPr>
            </w:pPr>
            <w:r>
              <w:rPr>
                <w:rFonts w:eastAsia="黑体"/>
                <w:bCs/>
                <w:color w:val="000000" w:themeColor="text1"/>
                <w:kern w:val="0"/>
                <w:sz w:val="28"/>
                <w:szCs w:val="28"/>
              </w:rPr>
              <w:t>年份</w:t>
            </w:r>
          </w:p>
        </w:tc>
        <w:tc>
          <w:tcPr>
            <w:tcW w:w="1418" w:type="dxa"/>
            <w:noWrap/>
            <w:vAlign w:val="center"/>
          </w:tcPr>
          <w:p w:rsidR="009A7915" w:rsidRPr="009A7915" w:rsidRDefault="00176443">
            <w:pPr>
              <w:widowControl/>
              <w:spacing w:line="500" w:lineRule="exact"/>
              <w:jc w:val="center"/>
              <w:rPr>
                <w:rFonts w:eastAsia="黑体"/>
                <w:bCs/>
                <w:color w:val="000000" w:themeColor="text1"/>
                <w:spacing w:val="-6"/>
                <w:kern w:val="0"/>
                <w:sz w:val="28"/>
                <w:szCs w:val="28"/>
              </w:rPr>
            </w:pPr>
            <w:r w:rsidRPr="00176443">
              <w:rPr>
                <w:rFonts w:eastAsia="黑体" w:hint="eastAsia"/>
                <w:bCs/>
                <w:color w:val="000000" w:themeColor="text1"/>
                <w:spacing w:val="-6"/>
                <w:kern w:val="0"/>
                <w:sz w:val="28"/>
                <w:szCs w:val="28"/>
              </w:rPr>
              <w:t>火警</w:t>
            </w:r>
          </w:p>
          <w:p w:rsidR="009A7915" w:rsidRPr="009A7915" w:rsidRDefault="00A757A8">
            <w:pPr>
              <w:widowControl/>
              <w:spacing w:line="500" w:lineRule="exact"/>
              <w:jc w:val="center"/>
              <w:rPr>
                <w:rFonts w:eastAsia="黑体"/>
                <w:bCs/>
                <w:color w:val="000000" w:themeColor="text1"/>
                <w:spacing w:val="-6"/>
                <w:kern w:val="0"/>
                <w:sz w:val="28"/>
                <w:szCs w:val="28"/>
              </w:rPr>
            </w:pPr>
            <w:r w:rsidRPr="00A757A8">
              <w:rPr>
                <w:rFonts w:eastAsia="黑体" w:hint="eastAsia"/>
                <w:bCs/>
                <w:color w:val="000000" w:themeColor="text1"/>
                <w:spacing w:val="-6"/>
                <w:kern w:val="0"/>
                <w:sz w:val="28"/>
                <w:szCs w:val="28"/>
              </w:rPr>
              <w:t>（次）</w:t>
            </w:r>
          </w:p>
        </w:tc>
        <w:tc>
          <w:tcPr>
            <w:tcW w:w="1417" w:type="dxa"/>
            <w:noWrap/>
            <w:vAlign w:val="center"/>
          </w:tcPr>
          <w:p w:rsidR="009A7915" w:rsidRPr="009A7915" w:rsidRDefault="00176443">
            <w:pPr>
              <w:widowControl/>
              <w:spacing w:line="500" w:lineRule="exact"/>
              <w:jc w:val="center"/>
              <w:rPr>
                <w:rFonts w:eastAsia="黑体"/>
                <w:bCs/>
                <w:color w:val="000000" w:themeColor="text1"/>
                <w:spacing w:val="-6"/>
                <w:kern w:val="0"/>
                <w:sz w:val="28"/>
                <w:szCs w:val="28"/>
              </w:rPr>
            </w:pPr>
            <w:r w:rsidRPr="00176443">
              <w:rPr>
                <w:rFonts w:eastAsia="黑体" w:hint="eastAsia"/>
                <w:bCs/>
                <w:color w:val="000000" w:themeColor="text1"/>
                <w:spacing w:val="-6"/>
                <w:kern w:val="0"/>
                <w:sz w:val="28"/>
                <w:szCs w:val="28"/>
              </w:rPr>
              <w:t>抢险救援（次）</w:t>
            </w:r>
          </w:p>
        </w:tc>
        <w:tc>
          <w:tcPr>
            <w:tcW w:w="1418" w:type="dxa"/>
            <w:noWrap/>
            <w:vAlign w:val="center"/>
          </w:tcPr>
          <w:p w:rsidR="009A7915" w:rsidRDefault="00176443">
            <w:pPr>
              <w:widowControl/>
              <w:spacing w:line="500" w:lineRule="exact"/>
              <w:jc w:val="center"/>
              <w:rPr>
                <w:rFonts w:eastAsia="黑体"/>
                <w:bCs/>
                <w:color w:val="000000" w:themeColor="text1"/>
                <w:kern w:val="0"/>
                <w:sz w:val="28"/>
                <w:szCs w:val="28"/>
              </w:rPr>
            </w:pPr>
            <w:r w:rsidRPr="00176443">
              <w:rPr>
                <w:rFonts w:eastAsia="黑体" w:hint="eastAsia"/>
                <w:bCs/>
                <w:color w:val="000000" w:themeColor="text1"/>
                <w:spacing w:val="-6"/>
                <w:kern w:val="0"/>
                <w:sz w:val="28"/>
                <w:szCs w:val="28"/>
              </w:rPr>
              <w:t>社会救助（次）</w:t>
            </w:r>
          </w:p>
        </w:tc>
        <w:tc>
          <w:tcPr>
            <w:tcW w:w="1559" w:type="dxa"/>
            <w:noWrap/>
            <w:vAlign w:val="center"/>
          </w:tcPr>
          <w:p w:rsidR="009A7915" w:rsidRDefault="00FD103D">
            <w:pPr>
              <w:widowControl/>
              <w:spacing w:line="500" w:lineRule="exact"/>
              <w:jc w:val="center"/>
              <w:rPr>
                <w:rFonts w:eastAsia="黑体"/>
                <w:bCs/>
                <w:color w:val="000000" w:themeColor="text1"/>
                <w:spacing w:val="-6"/>
                <w:kern w:val="0"/>
                <w:sz w:val="28"/>
                <w:szCs w:val="28"/>
              </w:rPr>
            </w:pPr>
            <w:r>
              <w:rPr>
                <w:rFonts w:eastAsia="黑体"/>
                <w:bCs/>
                <w:color w:val="000000" w:themeColor="text1"/>
                <w:spacing w:val="-6"/>
                <w:kern w:val="0"/>
                <w:sz w:val="28"/>
                <w:szCs w:val="28"/>
              </w:rPr>
              <w:t>公务执勤等</w:t>
            </w:r>
          </w:p>
          <w:p w:rsidR="00E3048E" w:rsidRDefault="00176443">
            <w:pPr>
              <w:widowControl/>
              <w:spacing w:line="500" w:lineRule="exact"/>
              <w:jc w:val="center"/>
              <w:rPr>
                <w:color w:val="000000" w:themeColor="text1"/>
              </w:rPr>
            </w:pPr>
            <w:r w:rsidRPr="00176443">
              <w:rPr>
                <w:rFonts w:eastAsia="黑体" w:hint="eastAsia"/>
                <w:bCs/>
                <w:color w:val="000000" w:themeColor="text1"/>
                <w:spacing w:val="-6"/>
                <w:kern w:val="0"/>
                <w:sz w:val="28"/>
                <w:szCs w:val="28"/>
              </w:rPr>
              <w:t>（次）</w:t>
            </w:r>
          </w:p>
        </w:tc>
        <w:tc>
          <w:tcPr>
            <w:tcW w:w="1418" w:type="dxa"/>
            <w:noWrap/>
            <w:vAlign w:val="center"/>
          </w:tcPr>
          <w:p w:rsidR="009A7915" w:rsidRPr="009A7915" w:rsidRDefault="00176443">
            <w:pPr>
              <w:widowControl/>
              <w:spacing w:line="500" w:lineRule="exact"/>
              <w:jc w:val="center"/>
              <w:rPr>
                <w:rFonts w:eastAsia="黑体"/>
                <w:bCs/>
                <w:color w:val="000000" w:themeColor="text1"/>
                <w:spacing w:val="-6"/>
                <w:kern w:val="0"/>
                <w:sz w:val="28"/>
                <w:szCs w:val="28"/>
              </w:rPr>
            </w:pPr>
            <w:r w:rsidRPr="00176443">
              <w:rPr>
                <w:rFonts w:eastAsia="黑体" w:hint="eastAsia"/>
                <w:bCs/>
                <w:color w:val="000000" w:themeColor="text1"/>
                <w:spacing w:val="-6"/>
                <w:kern w:val="0"/>
                <w:sz w:val="28"/>
                <w:szCs w:val="28"/>
              </w:rPr>
              <w:t>合计出动</w:t>
            </w:r>
          </w:p>
          <w:p w:rsidR="00E3048E" w:rsidRDefault="00176443">
            <w:pPr>
              <w:widowControl/>
              <w:spacing w:line="500" w:lineRule="exact"/>
              <w:jc w:val="center"/>
              <w:rPr>
                <w:color w:val="000000" w:themeColor="text1"/>
              </w:rPr>
            </w:pPr>
            <w:r w:rsidRPr="00176443">
              <w:rPr>
                <w:rFonts w:eastAsia="黑体" w:hint="eastAsia"/>
                <w:bCs/>
                <w:color w:val="000000" w:themeColor="text1"/>
                <w:spacing w:val="-6"/>
                <w:kern w:val="0"/>
                <w:sz w:val="28"/>
                <w:szCs w:val="28"/>
              </w:rPr>
              <w:t>（次）</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2016</w:t>
            </w:r>
            <w:r w:rsidRPr="00176443">
              <w:rPr>
                <w:rFonts w:hint="eastAsia"/>
                <w:color w:val="000000" w:themeColor="text1"/>
                <w:kern w:val="0"/>
                <w:sz w:val="28"/>
                <w:szCs w:val="28"/>
              </w:rPr>
              <w:t>年</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1109</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3738</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1914</w:t>
            </w:r>
          </w:p>
        </w:tc>
        <w:tc>
          <w:tcPr>
            <w:tcW w:w="1559"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90</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6851</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2017</w:t>
            </w:r>
            <w:r w:rsidRPr="00176443">
              <w:rPr>
                <w:rFonts w:hint="eastAsia"/>
                <w:color w:val="000000" w:themeColor="text1"/>
                <w:kern w:val="0"/>
                <w:sz w:val="28"/>
                <w:szCs w:val="28"/>
              </w:rPr>
              <w:t>年</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513</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3672</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611</w:t>
            </w:r>
          </w:p>
        </w:tc>
        <w:tc>
          <w:tcPr>
            <w:tcW w:w="1559"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84</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4880</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2018</w:t>
            </w:r>
            <w:r w:rsidRPr="00176443">
              <w:rPr>
                <w:rFonts w:hint="eastAsia"/>
                <w:color w:val="000000" w:themeColor="text1"/>
                <w:kern w:val="0"/>
                <w:sz w:val="28"/>
                <w:szCs w:val="28"/>
              </w:rPr>
              <w:t>年</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375</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4493</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2214</w:t>
            </w:r>
          </w:p>
        </w:tc>
        <w:tc>
          <w:tcPr>
            <w:tcW w:w="1559"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56</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7138</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2019</w:t>
            </w:r>
            <w:r w:rsidRPr="00176443">
              <w:rPr>
                <w:rFonts w:hint="eastAsia"/>
                <w:color w:val="000000" w:themeColor="text1"/>
                <w:kern w:val="0"/>
                <w:sz w:val="28"/>
                <w:szCs w:val="28"/>
              </w:rPr>
              <w:t>年</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531</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4473</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2272</w:t>
            </w:r>
          </w:p>
        </w:tc>
        <w:tc>
          <w:tcPr>
            <w:tcW w:w="1559"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110</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7386</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2020</w:t>
            </w:r>
            <w:r w:rsidRPr="00176443">
              <w:rPr>
                <w:rFonts w:hint="eastAsia"/>
                <w:color w:val="000000" w:themeColor="text1"/>
                <w:kern w:val="0"/>
                <w:sz w:val="28"/>
                <w:szCs w:val="28"/>
              </w:rPr>
              <w:t>年</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427</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4231</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1992</w:t>
            </w:r>
          </w:p>
        </w:tc>
        <w:tc>
          <w:tcPr>
            <w:tcW w:w="1559"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98</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6748</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rFonts w:hint="eastAsia"/>
                <w:color w:val="000000" w:themeColor="text1"/>
                <w:kern w:val="0"/>
                <w:sz w:val="28"/>
                <w:szCs w:val="28"/>
              </w:rPr>
              <w:t>合计</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2955</w:t>
            </w:r>
          </w:p>
        </w:tc>
        <w:tc>
          <w:tcPr>
            <w:tcW w:w="1417"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20607</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9003</w:t>
            </w:r>
          </w:p>
        </w:tc>
        <w:tc>
          <w:tcPr>
            <w:tcW w:w="1559" w:type="dxa"/>
            <w:noWrap/>
            <w:vAlign w:val="center"/>
          </w:tcPr>
          <w:p w:rsidR="009A7915" w:rsidRPr="009A7915" w:rsidRDefault="00176443">
            <w:pPr>
              <w:widowControl/>
              <w:tabs>
                <w:tab w:val="left" w:pos="256"/>
                <w:tab w:val="center" w:pos="731"/>
              </w:tabs>
              <w:spacing w:line="500" w:lineRule="exact"/>
              <w:jc w:val="center"/>
              <w:rPr>
                <w:color w:val="000000" w:themeColor="text1"/>
                <w:kern w:val="0"/>
                <w:sz w:val="28"/>
                <w:szCs w:val="28"/>
              </w:rPr>
            </w:pPr>
            <w:r w:rsidRPr="00176443">
              <w:rPr>
                <w:color w:val="000000" w:themeColor="text1"/>
                <w:kern w:val="0"/>
                <w:sz w:val="28"/>
                <w:szCs w:val="28"/>
              </w:rPr>
              <w:t>438</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33003</w:t>
            </w:r>
          </w:p>
        </w:tc>
      </w:tr>
      <w:tr w:rsidR="009A7915">
        <w:trPr>
          <w:trHeight w:val="570"/>
          <w:jc w:val="center"/>
        </w:trPr>
        <w:tc>
          <w:tcPr>
            <w:tcW w:w="1721" w:type="dxa"/>
            <w:noWrap/>
            <w:vAlign w:val="center"/>
          </w:tcPr>
          <w:p w:rsidR="009A7915" w:rsidRPr="009A7915" w:rsidRDefault="00176443">
            <w:pPr>
              <w:widowControl/>
              <w:spacing w:line="500" w:lineRule="exact"/>
              <w:jc w:val="center"/>
              <w:rPr>
                <w:color w:val="000000" w:themeColor="text1"/>
                <w:kern w:val="0"/>
                <w:sz w:val="28"/>
                <w:szCs w:val="28"/>
              </w:rPr>
            </w:pPr>
            <w:r w:rsidRPr="00176443">
              <w:rPr>
                <w:rFonts w:hint="eastAsia"/>
                <w:color w:val="000000" w:themeColor="text1"/>
                <w:kern w:val="0"/>
                <w:sz w:val="28"/>
                <w:szCs w:val="28"/>
              </w:rPr>
              <w:t>占比</w:t>
            </w:r>
          </w:p>
        </w:tc>
        <w:tc>
          <w:tcPr>
            <w:tcW w:w="1418" w:type="dxa"/>
            <w:noWrap/>
            <w:vAlign w:val="center"/>
          </w:tcPr>
          <w:p w:rsidR="009A7915" w:rsidRPr="009A7915" w:rsidRDefault="00176443">
            <w:pPr>
              <w:widowControl/>
              <w:spacing w:line="500" w:lineRule="exact"/>
              <w:jc w:val="center"/>
              <w:rPr>
                <w:color w:val="000000" w:themeColor="text1"/>
                <w:kern w:val="0"/>
                <w:sz w:val="28"/>
                <w:szCs w:val="28"/>
              </w:rPr>
            </w:pPr>
            <w:r w:rsidRPr="00176443">
              <w:rPr>
                <w:color w:val="000000" w:themeColor="text1"/>
                <w:kern w:val="0"/>
                <w:sz w:val="28"/>
                <w:szCs w:val="28"/>
              </w:rPr>
              <w:t>8.95%</w:t>
            </w:r>
          </w:p>
        </w:tc>
        <w:tc>
          <w:tcPr>
            <w:tcW w:w="1417" w:type="dxa"/>
            <w:noWrap/>
            <w:vAlign w:val="center"/>
          </w:tcPr>
          <w:p w:rsidR="009A7915" w:rsidRPr="009A7915" w:rsidRDefault="00176443">
            <w:pPr>
              <w:spacing w:line="500" w:lineRule="exact"/>
              <w:jc w:val="center"/>
              <w:rPr>
                <w:color w:val="000000" w:themeColor="text1"/>
                <w:kern w:val="0"/>
                <w:sz w:val="28"/>
                <w:szCs w:val="28"/>
              </w:rPr>
            </w:pPr>
            <w:r w:rsidRPr="00176443">
              <w:rPr>
                <w:color w:val="000000" w:themeColor="text1"/>
                <w:kern w:val="0"/>
                <w:sz w:val="28"/>
                <w:szCs w:val="28"/>
              </w:rPr>
              <w:t>62.44%</w:t>
            </w:r>
          </w:p>
        </w:tc>
        <w:tc>
          <w:tcPr>
            <w:tcW w:w="1418" w:type="dxa"/>
            <w:noWrap/>
            <w:vAlign w:val="center"/>
          </w:tcPr>
          <w:p w:rsidR="009A7915" w:rsidRPr="009A7915" w:rsidRDefault="00176443">
            <w:pPr>
              <w:spacing w:line="500" w:lineRule="exact"/>
              <w:jc w:val="center"/>
              <w:rPr>
                <w:color w:val="000000" w:themeColor="text1"/>
                <w:kern w:val="0"/>
                <w:sz w:val="28"/>
                <w:szCs w:val="28"/>
              </w:rPr>
            </w:pPr>
            <w:r w:rsidRPr="00176443">
              <w:rPr>
                <w:color w:val="000000" w:themeColor="text1"/>
                <w:kern w:val="0"/>
                <w:sz w:val="28"/>
                <w:szCs w:val="28"/>
              </w:rPr>
              <w:t>27.28%</w:t>
            </w:r>
          </w:p>
        </w:tc>
        <w:tc>
          <w:tcPr>
            <w:tcW w:w="1559" w:type="dxa"/>
            <w:noWrap/>
            <w:vAlign w:val="center"/>
          </w:tcPr>
          <w:p w:rsidR="009A7915" w:rsidRPr="009A7915" w:rsidRDefault="00176443">
            <w:pPr>
              <w:spacing w:line="500" w:lineRule="exact"/>
              <w:jc w:val="center"/>
              <w:rPr>
                <w:color w:val="000000" w:themeColor="text1"/>
                <w:kern w:val="0"/>
                <w:sz w:val="28"/>
                <w:szCs w:val="28"/>
              </w:rPr>
            </w:pPr>
            <w:r w:rsidRPr="00176443">
              <w:rPr>
                <w:color w:val="000000" w:themeColor="text1"/>
                <w:kern w:val="0"/>
                <w:sz w:val="28"/>
                <w:szCs w:val="28"/>
              </w:rPr>
              <w:t>1.33%</w:t>
            </w:r>
          </w:p>
        </w:tc>
        <w:tc>
          <w:tcPr>
            <w:tcW w:w="1418" w:type="dxa"/>
            <w:noWrap/>
            <w:vAlign w:val="center"/>
          </w:tcPr>
          <w:p w:rsidR="009A7915" w:rsidRPr="009A7915" w:rsidRDefault="00A757A8">
            <w:pPr>
              <w:spacing w:line="500" w:lineRule="exact"/>
              <w:jc w:val="center"/>
              <w:rPr>
                <w:color w:val="000000" w:themeColor="text1"/>
                <w:kern w:val="0"/>
                <w:sz w:val="28"/>
                <w:szCs w:val="28"/>
              </w:rPr>
            </w:pPr>
            <w:r>
              <w:rPr>
                <w:color w:val="000000" w:themeColor="text1"/>
                <w:kern w:val="0"/>
                <w:sz w:val="28"/>
                <w:szCs w:val="28"/>
              </w:rPr>
              <w:pict>
                <v:line id="_x0000_s1026" style="position:absolute;left:0;text-align:left;flip:y;z-index:251662336;mso-position-horizontal-relative:text;mso-position-vertical-relative:text" from="-4.3pt,1.8pt" to="66.95pt,28.05pt" o:gfxdata="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oS86M1QAAAAcBAAAPAAAAAAAAAAEAIAAAADgAAABkcnMv&#10;ZG93bnJldi54bWxQSwECFAAUAAAACACHTuJAgpZsEfABAACtAwAADgAAAAAAAAABACAAAAA6AQAA&#10;ZHJzL2Uyb0RvYy54bWxQSwUGAAAAAAYABgBZAQAAnAUAAAAA&#10;"/>
              </w:pict>
            </w:r>
          </w:p>
        </w:tc>
      </w:tr>
    </w:tbl>
    <w:p w:rsidR="00E3048E" w:rsidRDefault="00176443" w:rsidP="00044AC8">
      <w:pPr>
        <w:overflowPunct w:val="0"/>
        <w:spacing w:line="579" w:lineRule="exact"/>
        <w:ind w:firstLineChars="196" w:firstLine="630"/>
        <w:rPr>
          <w:b/>
          <w:bCs/>
          <w:i/>
          <w:color w:val="000000" w:themeColor="text1"/>
          <w:szCs w:val="32"/>
        </w:rPr>
      </w:pPr>
      <w:r w:rsidRPr="00176443">
        <w:rPr>
          <w:rFonts w:ascii="仿宋_GB2312" w:hAnsi="仿宋_GB2312" w:cs="仿宋_GB2312" w:hint="eastAsia"/>
          <w:b/>
          <w:bCs/>
          <w:color w:val="000000" w:themeColor="text1"/>
          <w:szCs w:val="32"/>
        </w:rPr>
        <w:t>——全民消防安全意识显著增强。</w:t>
      </w:r>
      <w:r w:rsidR="00FD103D">
        <w:rPr>
          <w:color w:val="000000" w:themeColor="text1"/>
          <w:szCs w:val="32"/>
        </w:rPr>
        <w:t>“</w:t>
      </w:r>
      <w:r w:rsidR="00FD103D">
        <w:rPr>
          <w:color w:val="000000" w:themeColor="text1"/>
          <w:szCs w:val="32"/>
        </w:rPr>
        <w:t>十三五</w:t>
      </w:r>
      <w:r w:rsidR="00FD103D">
        <w:rPr>
          <w:color w:val="000000" w:themeColor="text1"/>
          <w:szCs w:val="32"/>
        </w:rPr>
        <w:t>”</w:t>
      </w:r>
      <w:r w:rsidR="00FD103D">
        <w:rPr>
          <w:color w:val="000000" w:themeColor="text1"/>
          <w:szCs w:val="32"/>
        </w:rPr>
        <w:t>期间，机关、团体、企事业单位履行消防安全主体责任的能力加强</w:t>
      </w:r>
      <w:r w:rsidR="00FD103D">
        <w:rPr>
          <w:rFonts w:hint="eastAsia"/>
          <w:color w:val="000000" w:themeColor="text1"/>
          <w:szCs w:val="32"/>
        </w:rPr>
        <w:t>。</w:t>
      </w:r>
      <w:r w:rsidR="00FD103D">
        <w:rPr>
          <w:color w:val="000000" w:themeColor="text1"/>
          <w:szCs w:val="32"/>
        </w:rPr>
        <w:t>南普陀义工消防宣传队开展入户宣传</w:t>
      </w:r>
      <w:r w:rsidR="00FD103D">
        <w:rPr>
          <w:color w:val="000000" w:themeColor="text1"/>
          <w:szCs w:val="32"/>
        </w:rPr>
        <w:t>8.5</w:t>
      </w:r>
      <w:r w:rsidR="00FD103D">
        <w:rPr>
          <w:color w:val="000000" w:themeColor="text1"/>
          <w:szCs w:val="32"/>
        </w:rPr>
        <w:t>万次，受教育群众近</w:t>
      </w:r>
      <w:r w:rsidR="00FD103D">
        <w:rPr>
          <w:color w:val="000000" w:themeColor="text1"/>
          <w:szCs w:val="32"/>
        </w:rPr>
        <w:t>30</w:t>
      </w:r>
      <w:r w:rsidR="00FD103D">
        <w:rPr>
          <w:color w:val="000000" w:themeColor="text1"/>
          <w:szCs w:val="32"/>
        </w:rPr>
        <w:t>万人，并被评为第三届</w:t>
      </w:r>
      <w:r w:rsidR="003A2F87">
        <w:rPr>
          <w:rFonts w:hint="eastAsia"/>
          <w:color w:val="000000" w:themeColor="text1"/>
          <w:szCs w:val="32"/>
        </w:rPr>
        <w:t>“</w:t>
      </w:r>
      <w:r w:rsidR="003A2F87">
        <w:rPr>
          <w:color w:val="000000" w:themeColor="text1"/>
          <w:szCs w:val="32"/>
        </w:rPr>
        <w:t>全国</w:t>
      </w:r>
      <w:r w:rsidR="003A2F87">
        <w:rPr>
          <w:color w:val="000000" w:themeColor="text1"/>
          <w:szCs w:val="32"/>
        </w:rPr>
        <w:t>119</w:t>
      </w:r>
      <w:r w:rsidR="003A2F87">
        <w:rPr>
          <w:color w:val="000000" w:themeColor="text1"/>
          <w:szCs w:val="32"/>
        </w:rPr>
        <w:t>消防奖先进集体</w:t>
      </w:r>
      <w:r w:rsidR="003A2F87">
        <w:rPr>
          <w:rFonts w:hint="eastAsia"/>
          <w:color w:val="000000" w:themeColor="text1"/>
          <w:szCs w:val="32"/>
        </w:rPr>
        <w:t>”</w:t>
      </w:r>
      <w:r w:rsidR="00FD103D">
        <w:rPr>
          <w:rFonts w:hint="eastAsia"/>
          <w:color w:val="000000" w:themeColor="text1"/>
          <w:szCs w:val="32"/>
        </w:rPr>
        <w:t>。</w:t>
      </w:r>
      <w:r w:rsidR="00FD103D">
        <w:rPr>
          <w:color w:val="000000" w:themeColor="text1"/>
          <w:szCs w:val="32"/>
        </w:rPr>
        <w:t>市消防科普教育馆接待单位、团体、学校、社区居民预约参观学习</w:t>
      </w:r>
      <w:r w:rsidR="00FD103D">
        <w:rPr>
          <w:color w:val="000000" w:themeColor="text1"/>
          <w:szCs w:val="32"/>
        </w:rPr>
        <w:t>3000</w:t>
      </w:r>
      <w:r w:rsidR="00FD103D">
        <w:rPr>
          <w:color w:val="000000" w:themeColor="text1"/>
          <w:szCs w:val="32"/>
        </w:rPr>
        <w:t>余次，受教育群众</w:t>
      </w:r>
      <w:r w:rsidR="00FD103D">
        <w:rPr>
          <w:color w:val="000000" w:themeColor="text1"/>
          <w:szCs w:val="32"/>
        </w:rPr>
        <w:t>40</w:t>
      </w:r>
      <w:r w:rsidR="00FD103D">
        <w:rPr>
          <w:color w:val="000000" w:themeColor="text1"/>
          <w:szCs w:val="32"/>
        </w:rPr>
        <w:t>余万人次，市民消防常识知晓率有效提升</w:t>
      </w:r>
      <w:r w:rsidR="00FD103D">
        <w:rPr>
          <w:rFonts w:hint="eastAsia"/>
          <w:color w:val="000000" w:themeColor="text1"/>
          <w:szCs w:val="32"/>
        </w:rPr>
        <w:t>。</w:t>
      </w:r>
      <w:r w:rsidR="00FD103D">
        <w:rPr>
          <w:color w:val="000000" w:themeColor="text1"/>
          <w:szCs w:val="32"/>
        </w:rPr>
        <w:t>加强分行业、分岗位、层级化消防教育培训，全市党政领导、村居两委、重点单位消防安全管理人接受培训率达</w:t>
      </w:r>
      <w:r w:rsidR="00FD103D">
        <w:rPr>
          <w:color w:val="000000" w:themeColor="text1"/>
          <w:szCs w:val="32"/>
        </w:rPr>
        <w:t>100%</w:t>
      </w:r>
      <w:r w:rsidR="00FD103D">
        <w:rPr>
          <w:rFonts w:hint="eastAsia"/>
          <w:color w:val="000000" w:themeColor="text1"/>
          <w:szCs w:val="32"/>
        </w:rPr>
        <w:t>。</w:t>
      </w:r>
      <w:r w:rsidR="00FD103D">
        <w:rPr>
          <w:color w:val="000000" w:themeColor="text1"/>
          <w:szCs w:val="32"/>
        </w:rPr>
        <w:t>持续推进消防宣传进军训、开学第一课、暑期消防夏令营、</w:t>
      </w:r>
      <w:r w:rsidR="00FD103D">
        <w:rPr>
          <w:color w:val="000000" w:themeColor="text1"/>
          <w:szCs w:val="32"/>
        </w:rPr>
        <w:t>“</w:t>
      </w:r>
      <w:r w:rsidR="00FD103D">
        <w:rPr>
          <w:color w:val="000000" w:themeColor="text1"/>
          <w:szCs w:val="32"/>
        </w:rPr>
        <w:t>消防安全示范课件</w:t>
      </w:r>
      <w:r w:rsidR="00FD103D">
        <w:rPr>
          <w:color w:val="000000" w:themeColor="text1"/>
          <w:szCs w:val="32"/>
        </w:rPr>
        <w:t>”“</w:t>
      </w:r>
      <w:r w:rsidR="00FD103D">
        <w:rPr>
          <w:color w:val="000000" w:themeColor="text1"/>
          <w:szCs w:val="32"/>
        </w:rPr>
        <w:t>我是小小消防员</w:t>
      </w:r>
      <w:r w:rsidR="00FD103D">
        <w:rPr>
          <w:color w:val="000000" w:themeColor="text1"/>
          <w:szCs w:val="32"/>
        </w:rPr>
        <w:t>”</w:t>
      </w:r>
      <w:r w:rsidR="00FD103D">
        <w:rPr>
          <w:color w:val="000000" w:themeColor="text1"/>
          <w:szCs w:val="32"/>
        </w:rPr>
        <w:t>绘画征文评选等活动，全市</w:t>
      </w:r>
      <w:r w:rsidR="00FD103D">
        <w:rPr>
          <w:color w:val="000000" w:themeColor="text1"/>
          <w:szCs w:val="32"/>
        </w:rPr>
        <w:t>2</w:t>
      </w:r>
      <w:r w:rsidR="00FD103D">
        <w:rPr>
          <w:color w:val="000000" w:themeColor="text1"/>
          <w:szCs w:val="32"/>
        </w:rPr>
        <w:t>所中小学校被评为省级消防安全示范学校，</w:t>
      </w:r>
      <w:r w:rsidR="00A757A8" w:rsidRPr="00A757A8">
        <w:rPr>
          <w:rFonts w:hint="eastAsia"/>
          <w:color w:val="000000" w:themeColor="text1"/>
          <w:szCs w:val="32"/>
        </w:rPr>
        <w:t>同时另有</w:t>
      </w:r>
      <w:r w:rsidR="00FD103D">
        <w:rPr>
          <w:color w:val="000000" w:themeColor="text1"/>
          <w:szCs w:val="32"/>
        </w:rPr>
        <w:t>1</w:t>
      </w:r>
      <w:r w:rsidR="00FD103D">
        <w:rPr>
          <w:color w:val="000000" w:themeColor="text1"/>
          <w:szCs w:val="32"/>
        </w:rPr>
        <w:t>所</w:t>
      </w:r>
      <w:r w:rsidR="00A757A8" w:rsidRPr="00A757A8">
        <w:rPr>
          <w:rFonts w:hint="eastAsia"/>
          <w:color w:val="000000" w:themeColor="text1"/>
          <w:szCs w:val="32"/>
        </w:rPr>
        <w:t>中学</w:t>
      </w:r>
      <w:r w:rsidR="00FD103D">
        <w:rPr>
          <w:color w:val="000000" w:themeColor="text1"/>
          <w:szCs w:val="32"/>
        </w:rPr>
        <w:t>被评为国家级消防安全示范学校</w:t>
      </w:r>
      <w:r w:rsidR="00FD103D">
        <w:rPr>
          <w:rFonts w:hint="eastAsia"/>
          <w:color w:val="000000" w:themeColor="text1"/>
          <w:szCs w:val="32"/>
        </w:rPr>
        <w:t>。</w:t>
      </w:r>
      <w:r w:rsidR="00FD103D">
        <w:rPr>
          <w:bCs/>
          <w:color w:val="000000" w:themeColor="text1"/>
          <w:szCs w:val="32"/>
        </w:rPr>
        <w:t>消防公益宣传片《站小活好》全网点击率超千万，火焰蓝形象宣传片《我想当英雄，但请别给我机会》在社会引起强烈反响，</w:t>
      </w:r>
      <w:r w:rsidR="00FD103D">
        <w:rPr>
          <w:rFonts w:hint="eastAsia"/>
          <w:bCs/>
          <w:color w:val="000000" w:themeColor="text1"/>
          <w:szCs w:val="32"/>
        </w:rPr>
        <w:t>并</w:t>
      </w:r>
      <w:r w:rsidR="00FD103D">
        <w:rPr>
          <w:bCs/>
          <w:color w:val="000000" w:themeColor="text1"/>
          <w:szCs w:val="32"/>
        </w:rPr>
        <w:t>分别荣获</w:t>
      </w:r>
      <w:r w:rsidR="00FD103D">
        <w:rPr>
          <w:bCs/>
          <w:color w:val="000000" w:themeColor="text1"/>
          <w:szCs w:val="32"/>
        </w:rPr>
        <w:t>2018</w:t>
      </w:r>
      <w:r w:rsidR="00FD103D">
        <w:rPr>
          <w:bCs/>
          <w:color w:val="000000" w:themeColor="text1"/>
          <w:szCs w:val="32"/>
        </w:rPr>
        <w:t>中国广告影片最佳公益片金狮奖和</w:t>
      </w:r>
      <w:r w:rsidR="00FD103D">
        <w:rPr>
          <w:bCs/>
          <w:color w:val="000000" w:themeColor="text1"/>
          <w:szCs w:val="32"/>
        </w:rPr>
        <w:t>IAI</w:t>
      </w:r>
      <w:r w:rsidR="00FD103D">
        <w:rPr>
          <w:bCs/>
          <w:color w:val="000000" w:themeColor="text1"/>
          <w:szCs w:val="32"/>
        </w:rPr>
        <w:t>国际广告奖作品类金奖，消防全民亲和力、影响力持续提升。</w:t>
      </w:r>
    </w:p>
    <w:p w:rsidR="00E3048E" w:rsidRDefault="00176443" w:rsidP="00044AC8">
      <w:pPr>
        <w:overflowPunct w:val="0"/>
        <w:spacing w:line="579" w:lineRule="exact"/>
        <w:ind w:firstLineChars="200" w:firstLine="643"/>
        <w:rPr>
          <w:bCs/>
          <w:color w:val="000000" w:themeColor="text1"/>
          <w:szCs w:val="32"/>
        </w:rPr>
      </w:pPr>
      <w:r w:rsidRPr="00176443">
        <w:rPr>
          <w:rFonts w:ascii="仿宋_GB2312" w:hAnsi="仿宋_GB2312" w:cs="仿宋_GB2312" w:hint="eastAsia"/>
          <w:b/>
          <w:bCs/>
          <w:color w:val="000000" w:themeColor="text1"/>
          <w:szCs w:val="32"/>
        </w:rPr>
        <w:t>——信息化建设水平逐步提高。</w:t>
      </w:r>
      <w:r w:rsidR="00FD103D">
        <w:rPr>
          <w:bCs/>
          <w:color w:val="000000" w:themeColor="text1"/>
          <w:szCs w:val="32"/>
        </w:rPr>
        <w:t>“</w:t>
      </w:r>
      <w:r w:rsidR="00FD103D">
        <w:rPr>
          <w:bCs/>
          <w:color w:val="000000" w:themeColor="text1"/>
          <w:szCs w:val="32"/>
        </w:rPr>
        <w:t>十三五</w:t>
      </w:r>
      <w:r w:rsidR="00FD103D">
        <w:rPr>
          <w:bCs/>
          <w:color w:val="000000" w:themeColor="text1"/>
          <w:szCs w:val="32"/>
        </w:rPr>
        <w:t>”</w:t>
      </w:r>
      <w:r w:rsidR="00FD103D">
        <w:rPr>
          <w:rFonts w:hint="eastAsia"/>
          <w:bCs/>
          <w:color w:val="000000" w:themeColor="text1"/>
          <w:szCs w:val="32"/>
        </w:rPr>
        <w:t>期间</w:t>
      </w:r>
      <w:r w:rsidR="00FD103D">
        <w:rPr>
          <w:bCs/>
          <w:color w:val="000000" w:themeColor="text1"/>
          <w:szCs w:val="32"/>
        </w:rPr>
        <w:t>，消防信息化建设主要以</w:t>
      </w:r>
      <w:r w:rsidR="00FD103D">
        <w:rPr>
          <w:bCs/>
          <w:color w:val="000000" w:themeColor="text1"/>
          <w:szCs w:val="32"/>
        </w:rPr>
        <w:t>“</w:t>
      </w:r>
      <w:r w:rsidR="00FD103D">
        <w:rPr>
          <w:bCs/>
          <w:color w:val="000000" w:themeColor="text1"/>
          <w:szCs w:val="32"/>
        </w:rPr>
        <w:t>看得见、听得着、调得动</w:t>
      </w:r>
      <w:r w:rsidR="00FD103D">
        <w:rPr>
          <w:bCs/>
          <w:color w:val="000000" w:themeColor="text1"/>
          <w:szCs w:val="32"/>
        </w:rPr>
        <w:t>”</w:t>
      </w:r>
      <w:r w:rsidR="00FD103D">
        <w:rPr>
          <w:bCs/>
          <w:color w:val="000000" w:themeColor="text1"/>
          <w:szCs w:val="32"/>
        </w:rPr>
        <w:t>为工作</w:t>
      </w:r>
      <w:r w:rsidR="00FD103D">
        <w:rPr>
          <w:rFonts w:hint="eastAsia"/>
          <w:bCs/>
          <w:color w:val="000000" w:themeColor="text1"/>
          <w:szCs w:val="32"/>
        </w:rPr>
        <w:t>目标：</w:t>
      </w:r>
      <w:r w:rsidR="00FD103D">
        <w:rPr>
          <w:bCs/>
          <w:color w:val="000000" w:themeColor="text1"/>
          <w:szCs w:val="32"/>
        </w:rPr>
        <w:t>全市建成应急指挥视频</w:t>
      </w:r>
      <w:r w:rsidR="00FD103D">
        <w:rPr>
          <w:rFonts w:hint="eastAsia"/>
          <w:bCs/>
          <w:color w:val="000000" w:themeColor="text1"/>
          <w:szCs w:val="32"/>
        </w:rPr>
        <w:t>1</w:t>
      </w:r>
      <w:r w:rsidR="00FD103D">
        <w:rPr>
          <w:bCs/>
          <w:color w:val="000000" w:themeColor="text1"/>
          <w:szCs w:val="32"/>
        </w:rPr>
        <w:t>套、电视电话会议系统</w:t>
      </w:r>
      <w:r w:rsidR="00FD103D">
        <w:rPr>
          <w:rFonts w:hint="eastAsia"/>
          <w:bCs/>
          <w:color w:val="000000" w:themeColor="text1"/>
          <w:szCs w:val="32"/>
        </w:rPr>
        <w:t>1</w:t>
      </w:r>
      <w:r w:rsidR="00FD103D">
        <w:rPr>
          <w:bCs/>
          <w:color w:val="000000" w:themeColor="text1"/>
          <w:szCs w:val="32"/>
        </w:rPr>
        <w:t>套、</w:t>
      </w:r>
      <w:r w:rsidR="00FD103D">
        <w:rPr>
          <w:bCs/>
          <w:color w:val="000000" w:themeColor="text1"/>
          <w:szCs w:val="32"/>
        </w:rPr>
        <w:t>4G</w:t>
      </w:r>
      <w:r w:rsidR="00FD103D">
        <w:rPr>
          <w:bCs/>
          <w:color w:val="000000" w:themeColor="text1"/>
          <w:szCs w:val="32"/>
        </w:rPr>
        <w:t>单兵图传设备</w:t>
      </w:r>
      <w:r w:rsidR="00FD103D">
        <w:rPr>
          <w:bCs/>
          <w:color w:val="000000" w:themeColor="text1"/>
          <w:szCs w:val="32"/>
        </w:rPr>
        <w:t>33</w:t>
      </w:r>
      <w:r w:rsidR="00FD103D">
        <w:rPr>
          <w:bCs/>
          <w:color w:val="000000" w:themeColor="text1"/>
          <w:szCs w:val="32"/>
        </w:rPr>
        <w:t>套、布控球</w:t>
      </w:r>
      <w:r w:rsidR="00FD103D">
        <w:rPr>
          <w:bCs/>
          <w:color w:val="000000" w:themeColor="text1"/>
          <w:szCs w:val="32"/>
        </w:rPr>
        <w:t>17</w:t>
      </w:r>
      <w:r w:rsidR="00FD103D">
        <w:rPr>
          <w:bCs/>
          <w:color w:val="000000" w:themeColor="text1"/>
          <w:szCs w:val="32"/>
        </w:rPr>
        <w:t>套；打造全市消防无线通信基础网络，实现全市岛内外</w:t>
      </w:r>
      <w:r w:rsidR="00FD103D">
        <w:rPr>
          <w:bCs/>
          <w:color w:val="000000" w:themeColor="text1"/>
          <w:szCs w:val="32"/>
        </w:rPr>
        <w:t>350</w:t>
      </w:r>
      <w:r w:rsidR="00FD103D">
        <w:rPr>
          <w:bCs/>
          <w:color w:val="000000" w:themeColor="text1"/>
          <w:szCs w:val="32"/>
        </w:rPr>
        <w:t>兆数字同频同播网覆盖率达</w:t>
      </w:r>
      <w:r w:rsidR="00FD103D">
        <w:rPr>
          <w:bCs/>
          <w:color w:val="000000" w:themeColor="text1"/>
          <w:szCs w:val="32"/>
        </w:rPr>
        <w:t>95%</w:t>
      </w:r>
      <w:r w:rsidR="00FD103D">
        <w:rPr>
          <w:bCs/>
          <w:color w:val="000000" w:themeColor="text1"/>
          <w:szCs w:val="32"/>
        </w:rPr>
        <w:t>以上；配备</w:t>
      </w:r>
      <w:r w:rsidR="00FD103D">
        <w:rPr>
          <w:bCs/>
          <w:color w:val="000000" w:themeColor="text1"/>
          <w:szCs w:val="32"/>
        </w:rPr>
        <w:t>1200</w:t>
      </w:r>
      <w:r w:rsidR="00FD103D">
        <w:rPr>
          <w:bCs/>
          <w:color w:val="000000" w:themeColor="text1"/>
          <w:szCs w:val="32"/>
        </w:rPr>
        <w:t>台超短波电台，满足全市消防语音通信调度基础需求；添置动中通通信指挥车</w:t>
      </w:r>
      <w:r w:rsidR="00FD103D">
        <w:rPr>
          <w:bCs/>
          <w:color w:val="000000" w:themeColor="text1"/>
          <w:szCs w:val="32"/>
        </w:rPr>
        <w:t>1</w:t>
      </w:r>
      <w:r w:rsidR="00A757A8" w:rsidRPr="00A757A8">
        <w:rPr>
          <w:rFonts w:hint="eastAsia"/>
          <w:bCs/>
          <w:color w:val="000000" w:themeColor="text1"/>
          <w:szCs w:val="32"/>
        </w:rPr>
        <w:t>辆</w:t>
      </w:r>
      <w:r w:rsidR="00FD103D">
        <w:rPr>
          <w:bCs/>
          <w:color w:val="000000" w:themeColor="text1"/>
          <w:szCs w:val="32"/>
        </w:rPr>
        <w:t>，卫星便携站</w:t>
      </w:r>
      <w:r w:rsidR="00FD103D">
        <w:rPr>
          <w:bCs/>
          <w:color w:val="000000" w:themeColor="text1"/>
          <w:szCs w:val="32"/>
        </w:rPr>
        <w:t>2</w:t>
      </w:r>
      <w:r w:rsidR="00FD103D">
        <w:rPr>
          <w:bCs/>
          <w:color w:val="000000" w:themeColor="text1"/>
          <w:szCs w:val="32"/>
        </w:rPr>
        <w:t>套、海事卫星电话</w:t>
      </w:r>
      <w:r w:rsidR="00FD103D">
        <w:rPr>
          <w:bCs/>
          <w:color w:val="000000" w:themeColor="text1"/>
          <w:szCs w:val="32"/>
        </w:rPr>
        <w:t>6</w:t>
      </w:r>
      <w:r w:rsidR="00FD103D">
        <w:rPr>
          <w:bCs/>
          <w:color w:val="000000" w:themeColor="text1"/>
          <w:szCs w:val="32"/>
        </w:rPr>
        <w:t>部，铱星卫星电话</w:t>
      </w:r>
      <w:r w:rsidR="00FD103D">
        <w:rPr>
          <w:bCs/>
          <w:color w:val="000000" w:themeColor="text1"/>
          <w:szCs w:val="32"/>
        </w:rPr>
        <w:t>16</w:t>
      </w:r>
      <w:r w:rsidR="00FD103D">
        <w:rPr>
          <w:bCs/>
          <w:color w:val="000000" w:themeColor="text1"/>
          <w:szCs w:val="32"/>
        </w:rPr>
        <w:t>部，天通一号卫星电话</w:t>
      </w:r>
      <w:r w:rsidR="00FD103D">
        <w:rPr>
          <w:bCs/>
          <w:color w:val="000000" w:themeColor="text1"/>
          <w:szCs w:val="32"/>
        </w:rPr>
        <w:t>25</w:t>
      </w:r>
      <w:r w:rsidR="00FD103D">
        <w:rPr>
          <w:bCs/>
          <w:color w:val="000000" w:themeColor="text1"/>
          <w:szCs w:val="32"/>
        </w:rPr>
        <w:t>部，</w:t>
      </w:r>
      <w:r w:rsidR="00FD103D">
        <w:rPr>
          <w:bCs/>
          <w:color w:val="000000" w:themeColor="text1"/>
          <w:szCs w:val="32"/>
        </w:rPr>
        <w:t>POC</w:t>
      </w:r>
      <w:r w:rsidR="00FD103D">
        <w:rPr>
          <w:bCs/>
          <w:color w:val="000000" w:themeColor="text1"/>
          <w:szCs w:val="32"/>
        </w:rPr>
        <w:t>对讲</w:t>
      </w:r>
      <w:r w:rsidR="00A757A8" w:rsidRPr="00A757A8">
        <w:rPr>
          <w:rFonts w:hint="eastAsia"/>
          <w:bCs/>
          <w:color w:val="000000" w:themeColor="text1"/>
          <w:szCs w:val="32"/>
        </w:rPr>
        <w:t>机</w:t>
      </w:r>
      <w:r w:rsidR="00FD103D">
        <w:rPr>
          <w:bCs/>
          <w:color w:val="000000" w:themeColor="text1"/>
          <w:szCs w:val="32"/>
        </w:rPr>
        <w:t>40</w:t>
      </w:r>
      <w:r w:rsidR="00FD103D">
        <w:rPr>
          <w:bCs/>
          <w:color w:val="000000" w:themeColor="text1"/>
          <w:szCs w:val="32"/>
        </w:rPr>
        <w:t>部。消防科技项目研究应用目标基本完成</w:t>
      </w:r>
      <w:r w:rsidR="00FD103D">
        <w:rPr>
          <w:rFonts w:hint="eastAsia"/>
          <w:bCs/>
          <w:color w:val="000000" w:themeColor="text1"/>
          <w:szCs w:val="32"/>
        </w:rPr>
        <w:t>：</w:t>
      </w:r>
      <w:r w:rsidR="00FD103D">
        <w:rPr>
          <w:bCs/>
          <w:color w:val="000000" w:themeColor="text1"/>
          <w:szCs w:val="32"/>
        </w:rPr>
        <w:t>火灾远程监控系统提升整个城市重点场所的火灾防范水平；简易喷水灭火系统经济实用，大大改善中小场所的消防安全条件；消防灭火救援综合处置平台充分集成利用现有消防专题数据，横向对接市信息中心和公共安全办，进行数据共享、业务沟通，引入智慧消防、网络、大数据，大大提高火灾处置的科技化</w:t>
      </w:r>
      <w:r w:rsidR="00FD103D">
        <w:rPr>
          <w:rFonts w:hint="eastAsia"/>
          <w:bCs/>
          <w:color w:val="000000" w:themeColor="text1"/>
          <w:szCs w:val="32"/>
        </w:rPr>
        <w:t>和</w:t>
      </w:r>
      <w:r w:rsidR="00FD103D">
        <w:rPr>
          <w:bCs/>
          <w:color w:val="000000" w:themeColor="text1"/>
          <w:szCs w:val="32"/>
        </w:rPr>
        <w:t>智能化</w:t>
      </w:r>
      <w:r w:rsidR="00FD103D">
        <w:rPr>
          <w:rFonts w:hint="eastAsia"/>
          <w:bCs/>
          <w:color w:val="000000" w:themeColor="text1"/>
          <w:szCs w:val="32"/>
        </w:rPr>
        <w:t>水平</w:t>
      </w:r>
      <w:r w:rsidR="00FD103D">
        <w:rPr>
          <w:bCs/>
          <w:color w:val="000000" w:themeColor="text1"/>
          <w:szCs w:val="32"/>
        </w:rPr>
        <w:t>。</w:t>
      </w:r>
    </w:p>
    <w:p w:rsidR="00E3048E" w:rsidRDefault="00176443" w:rsidP="00044AC8">
      <w:pPr>
        <w:overflowPunct w:val="0"/>
        <w:adjustRightInd w:val="0"/>
        <w:snapToGrid w:val="0"/>
        <w:spacing w:line="579" w:lineRule="exact"/>
        <w:ind w:firstLineChars="200" w:firstLine="643"/>
        <w:textAlignment w:val="center"/>
        <w:rPr>
          <w:bCs/>
          <w:color w:val="000000" w:themeColor="text1"/>
          <w:szCs w:val="32"/>
        </w:rPr>
      </w:pPr>
      <w:r w:rsidRPr="00176443">
        <w:rPr>
          <w:rFonts w:ascii="仿宋_GB2312" w:hAnsi="仿宋_GB2312" w:cs="仿宋_GB2312" w:hint="eastAsia"/>
          <w:b/>
          <w:bCs/>
          <w:color w:val="000000" w:themeColor="text1"/>
          <w:szCs w:val="32"/>
        </w:rPr>
        <w:t>——消防救援队伍改革稳步推进。</w:t>
      </w:r>
      <w:r w:rsidR="00FD103D">
        <w:rPr>
          <w:rFonts w:hint="eastAsia"/>
          <w:bCs/>
          <w:color w:val="000000" w:themeColor="text1"/>
          <w:szCs w:val="32"/>
        </w:rPr>
        <w:t>市委、市政府</w:t>
      </w:r>
      <w:r w:rsidR="00FD103D">
        <w:rPr>
          <w:bCs/>
          <w:color w:val="000000" w:themeColor="text1"/>
          <w:szCs w:val="32"/>
        </w:rPr>
        <w:t>按照中央改革部署，制定消防执法改革、工资制度、经费保障、优抚优待等配套政策文件，助推消防救援队伍顺利完成转隶转改、授旗授衔、换装换牌、落编定岗等工作，实现机构、人员、工作</w:t>
      </w:r>
      <w:r w:rsidR="00FD103D">
        <w:rPr>
          <w:rFonts w:hint="eastAsia"/>
          <w:bCs/>
          <w:color w:val="000000" w:themeColor="text1"/>
          <w:szCs w:val="32"/>
        </w:rPr>
        <w:t>的</w:t>
      </w:r>
      <w:r w:rsidR="00FD103D">
        <w:rPr>
          <w:bCs/>
          <w:color w:val="000000" w:themeColor="text1"/>
          <w:szCs w:val="32"/>
        </w:rPr>
        <w:t>平稳过渡</w:t>
      </w:r>
      <w:r w:rsidR="00FD103D">
        <w:rPr>
          <w:rFonts w:hint="eastAsia"/>
          <w:bCs/>
          <w:color w:val="000000" w:themeColor="text1"/>
          <w:szCs w:val="32"/>
        </w:rPr>
        <w:t>和</w:t>
      </w:r>
      <w:r w:rsidR="00FD103D">
        <w:rPr>
          <w:bCs/>
          <w:color w:val="000000" w:themeColor="text1"/>
          <w:szCs w:val="32"/>
        </w:rPr>
        <w:t>有序衔接。推进消防领域</w:t>
      </w:r>
      <w:r w:rsidR="00FD103D">
        <w:rPr>
          <w:bCs/>
          <w:color w:val="000000" w:themeColor="text1"/>
          <w:szCs w:val="32"/>
        </w:rPr>
        <w:t>“</w:t>
      </w:r>
      <w:r w:rsidR="00FD103D">
        <w:rPr>
          <w:bCs/>
          <w:color w:val="000000" w:themeColor="text1"/>
          <w:szCs w:val="32"/>
        </w:rPr>
        <w:t>放管服</w:t>
      </w:r>
      <w:r w:rsidR="00FD103D">
        <w:rPr>
          <w:bCs/>
          <w:color w:val="000000" w:themeColor="text1"/>
          <w:szCs w:val="32"/>
        </w:rPr>
        <w:t>”</w:t>
      </w:r>
      <w:r w:rsidR="00FD103D">
        <w:rPr>
          <w:bCs/>
          <w:color w:val="000000" w:themeColor="text1"/>
          <w:szCs w:val="32"/>
        </w:rPr>
        <w:t>改革，完成建设工程消防设计审查验收职责移交。推行</w:t>
      </w:r>
      <w:r w:rsidR="00FD103D">
        <w:rPr>
          <w:bCs/>
          <w:color w:val="000000" w:themeColor="text1"/>
          <w:szCs w:val="32"/>
        </w:rPr>
        <w:t>“</w:t>
      </w:r>
      <w:r w:rsidR="00FD103D">
        <w:rPr>
          <w:bCs/>
          <w:color w:val="000000" w:themeColor="text1"/>
          <w:szCs w:val="32"/>
        </w:rPr>
        <w:t>双随机、一公开</w:t>
      </w:r>
      <w:r w:rsidR="00FD103D">
        <w:rPr>
          <w:bCs/>
          <w:color w:val="000000" w:themeColor="text1"/>
          <w:szCs w:val="32"/>
        </w:rPr>
        <w:t>”</w:t>
      </w:r>
      <w:r w:rsidR="00FD103D">
        <w:rPr>
          <w:bCs/>
          <w:color w:val="000000" w:themeColor="text1"/>
          <w:szCs w:val="32"/>
        </w:rPr>
        <w:t>消防监管模式，实施公众聚集场所消防安全告知承诺制。全市消防救援队伍始终坚持</w:t>
      </w:r>
      <w:r w:rsidR="00FD103D">
        <w:rPr>
          <w:bCs/>
          <w:color w:val="000000" w:themeColor="text1"/>
          <w:szCs w:val="32"/>
        </w:rPr>
        <w:t>“</w:t>
      </w:r>
      <w:r w:rsidR="00FD103D">
        <w:rPr>
          <w:bCs/>
          <w:color w:val="000000" w:themeColor="text1"/>
          <w:szCs w:val="32"/>
        </w:rPr>
        <w:t>对党忠诚、纪律严明、赴汤蹈火、竭诚为民</w:t>
      </w:r>
      <w:r w:rsidR="00FD103D">
        <w:rPr>
          <w:bCs/>
          <w:color w:val="000000" w:themeColor="text1"/>
          <w:szCs w:val="32"/>
        </w:rPr>
        <w:t>”</w:t>
      </w:r>
      <w:r w:rsidR="00FD103D">
        <w:rPr>
          <w:bCs/>
          <w:color w:val="000000" w:themeColor="text1"/>
          <w:szCs w:val="32"/>
        </w:rPr>
        <w:t>四句话方针，稳步推进消防救援理念、力量、职能、装备、方式、机制等转型升级。</w:t>
      </w:r>
    </w:p>
    <w:p w:rsidR="00E3048E" w:rsidRDefault="00176443" w:rsidP="00446F79">
      <w:pPr>
        <w:overflowPunct w:val="0"/>
        <w:spacing w:beforeLines="50" w:afterLines="50" w:line="579" w:lineRule="exact"/>
        <w:ind w:firstLineChars="200" w:firstLine="643"/>
        <w:rPr>
          <w:rFonts w:eastAsia="黑体"/>
          <w:color w:val="000000" w:themeColor="text1"/>
          <w:szCs w:val="32"/>
        </w:rPr>
      </w:pPr>
      <w:r w:rsidRPr="00176443">
        <w:rPr>
          <w:rStyle w:val="2Char"/>
          <w:rFonts w:eastAsia="楷体_GB2312" w:hint="eastAsia"/>
          <w:szCs w:val="22"/>
        </w:rPr>
        <w:t>二、“十四五”时期面临的形势</w:t>
      </w:r>
    </w:p>
    <w:p w:rsidR="009A7915" w:rsidRPr="009A7915" w:rsidRDefault="00176443">
      <w:pPr>
        <w:overflowPunct w:val="0"/>
        <w:spacing w:line="579" w:lineRule="exact"/>
        <w:ind w:firstLineChars="196" w:firstLine="630"/>
        <w:rPr>
          <w:rFonts w:eastAsia="楷体_GB2312"/>
          <w:bCs/>
          <w:color w:val="000000" w:themeColor="text1"/>
          <w:szCs w:val="32"/>
        </w:rPr>
      </w:pPr>
      <w:r w:rsidRPr="00176443">
        <w:rPr>
          <w:rFonts w:hint="eastAsia"/>
          <w:b/>
          <w:bCs/>
          <w:color w:val="000000" w:themeColor="text1"/>
          <w:szCs w:val="32"/>
        </w:rPr>
        <w:t>（一）发展机遇</w:t>
      </w:r>
    </w:p>
    <w:p w:rsidR="009A7915" w:rsidRDefault="00FD103D">
      <w:pPr>
        <w:pStyle w:val="Default"/>
        <w:overflowPunct w:val="0"/>
        <w:snapToGrid w:val="0"/>
        <w:spacing w:line="579" w:lineRule="exact"/>
        <w:ind w:firstLine="640"/>
        <w:jc w:val="both"/>
        <w:rPr>
          <w:rFonts w:ascii="Times New Roman" w:hAnsi="Times New Roman"/>
          <w:color w:val="000000" w:themeColor="text1"/>
          <w:sz w:val="32"/>
          <w:szCs w:val="32"/>
        </w:rPr>
      </w:pP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十四五</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时期是厦门市</w:t>
      </w:r>
      <w:r w:rsidR="00D47E54">
        <w:rPr>
          <w:rFonts w:ascii="Times New Roman" w:eastAsia="仿宋_GB2312" w:hAnsi="Times New Roman" w:hint="eastAsia"/>
          <w:color w:val="000000" w:themeColor="text1"/>
          <w:sz w:val="32"/>
          <w:szCs w:val="32"/>
        </w:rPr>
        <w:t>改革发展的重要机遇期</w:t>
      </w:r>
      <w:r>
        <w:rPr>
          <w:rFonts w:ascii="Times New Roman" w:eastAsia="仿宋_GB2312" w:hAnsi="Times New Roman"/>
          <w:color w:val="000000" w:themeColor="text1"/>
          <w:sz w:val="32"/>
          <w:szCs w:val="32"/>
        </w:rPr>
        <w:t>。厦门市作为闽西南协同发展区建设的核心引擎，城市化进程将持续深化推进，产业链和人口将进一步聚集，新业态、新工艺、新材料将不断涌现，影响消防安全</w:t>
      </w:r>
      <w:r>
        <w:rPr>
          <w:rFonts w:ascii="Times New Roman" w:eastAsia="仿宋_GB2312" w:hAnsi="Times New Roman" w:hint="eastAsia"/>
          <w:color w:val="000000" w:themeColor="text1"/>
          <w:sz w:val="32"/>
          <w:szCs w:val="32"/>
        </w:rPr>
        <w:t>的</w:t>
      </w:r>
      <w:r>
        <w:rPr>
          <w:rFonts w:ascii="Times New Roman" w:eastAsia="仿宋_GB2312" w:hAnsi="Times New Roman"/>
          <w:color w:val="000000" w:themeColor="text1"/>
          <w:sz w:val="32"/>
          <w:szCs w:val="32"/>
        </w:rPr>
        <w:t>因素日益增多。未来五年，我市将围绕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五位一体</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总体布局和</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四个全面</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战略布局</w:t>
      </w:r>
      <w:r>
        <w:rPr>
          <w:rFonts w:ascii="Times New Roman" w:eastAsia="仿宋_GB2312" w:hAnsi="Times New Roman" w:hint="eastAsia"/>
          <w:color w:val="000000" w:themeColor="text1"/>
          <w:sz w:val="32"/>
          <w:szCs w:val="32"/>
        </w:rPr>
        <w:t>，推动</w:t>
      </w:r>
      <w:r>
        <w:rPr>
          <w:rFonts w:ascii="Times New Roman" w:eastAsia="仿宋_GB2312" w:hAnsi="Times New Roman"/>
          <w:color w:val="000000" w:themeColor="text1"/>
          <w:sz w:val="32"/>
          <w:szCs w:val="32"/>
        </w:rPr>
        <w:t>空间、产业、社区、交通、文化、生态</w:t>
      </w:r>
      <w:r>
        <w:rPr>
          <w:rFonts w:ascii="Times New Roman" w:eastAsia="仿宋_GB2312" w:hAnsi="Times New Roman" w:hint="eastAsia"/>
          <w:color w:val="000000" w:themeColor="text1"/>
          <w:sz w:val="32"/>
          <w:szCs w:val="32"/>
        </w:rPr>
        <w:t>等关键领域的发展</w:t>
      </w:r>
      <w:r>
        <w:rPr>
          <w:rFonts w:ascii="Times New Roman" w:eastAsia="仿宋_GB2312" w:hAnsi="Times New Roman"/>
          <w:color w:val="000000" w:themeColor="text1"/>
          <w:sz w:val="32"/>
          <w:szCs w:val="32"/>
        </w:rPr>
        <w:t>，</w:t>
      </w:r>
      <w:r>
        <w:rPr>
          <w:rFonts w:ascii="Times New Roman" w:eastAsia="仿宋_GB2312" w:hAnsi="Times New Roman" w:hint="eastAsia"/>
          <w:color w:val="000000" w:themeColor="text1"/>
          <w:sz w:val="32"/>
          <w:szCs w:val="32"/>
        </w:rPr>
        <w:t>多种城市发展要素</w:t>
      </w:r>
      <w:r>
        <w:rPr>
          <w:rFonts w:ascii="Times New Roman" w:eastAsia="仿宋_GB2312" w:hAnsi="Times New Roman"/>
          <w:color w:val="000000" w:themeColor="text1"/>
          <w:sz w:val="32"/>
          <w:szCs w:val="32"/>
        </w:rPr>
        <w:t>将持续对消防安全发挥作用、产生影响。高素质高颜值现代化国际化城市建设等一系列新举措的推进，为提升我市消防救援事业发展提供了新机遇，主要表现在三个方面：</w:t>
      </w:r>
    </w:p>
    <w:p w:rsidR="009A7915" w:rsidRDefault="00FD103D">
      <w:pPr>
        <w:overflowPunct w:val="0"/>
        <w:adjustRightInd w:val="0"/>
        <w:snapToGrid w:val="0"/>
        <w:spacing w:line="579" w:lineRule="exact"/>
        <w:ind w:firstLineChars="200" w:firstLine="643"/>
        <w:textAlignment w:val="center"/>
        <w:rPr>
          <w:color w:val="000000" w:themeColor="text1"/>
          <w:szCs w:val="32"/>
        </w:rPr>
      </w:pPr>
      <w:r>
        <w:rPr>
          <w:b/>
          <w:color w:val="000000" w:themeColor="text1"/>
          <w:szCs w:val="32"/>
        </w:rPr>
        <w:t>一是各级党委政府的高度重视为做好新时期消防救援工作提供有利契机。</w:t>
      </w:r>
      <w:r>
        <w:rPr>
          <w:color w:val="000000" w:themeColor="text1"/>
          <w:szCs w:val="32"/>
        </w:rPr>
        <w:t>以习近平同志为核心的党中央着眼我国国情和灾害事故特点，组建国家综合性消防救援队伍。党的十九届五中全会把</w:t>
      </w:r>
      <w:r>
        <w:rPr>
          <w:color w:val="000000" w:themeColor="text1"/>
          <w:szCs w:val="32"/>
        </w:rPr>
        <w:t>“</w:t>
      </w:r>
      <w:r>
        <w:rPr>
          <w:color w:val="000000" w:themeColor="text1"/>
          <w:szCs w:val="32"/>
        </w:rPr>
        <w:t>统筹发展和安全</w:t>
      </w:r>
      <w:r>
        <w:rPr>
          <w:color w:val="000000" w:themeColor="text1"/>
          <w:szCs w:val="32"/>
        </w:rPr>
        <w:t>”</w:t>
      </w:r>
      <w:r>
        <w:rPr>
          <w:color w:val="000000" w:themeColor="text1"/>
          <w:szCs w:val="32"/>
        </w:rPr>
        <w:t>纳入国民经济和社会发展五年规划的指导思想</w:t>
      </w:r>
      <w:r>
        <w:rPr>
          <w:rFonts w:hint="eastAsia"/>
          <w:color w:val="000000" w:themeColor="text1"/>
          <w:szCs w:val="32"/>
        </w:rPr>
        <w:t>，</w:t>
      </w:r>
      <w:r>
        <w:rPr>
          <w:color w:val="000000" w:themeColor="text1"/>
          <w:szCs w:val="32"/>
        </w:rPr>
        <w:t>把</w:t>
      </w:r>
      <w:r>
        <w:rPr>
          <w:color w:val="000000" w:themeColor="text1"/>
          <w:szCs w:val="32"/>
        </w:rPr>
        <w:t>“</w:t>
      </w:r>
      <w:r>
        <w:rPr>
          <w:color w:val="000000" w:themeColor="text1"/>
          <w:szCs w:val="32"/>
        </w:rPr>
        <w:t>办好发展安全两件大事</w:t>
      </w:r>
      <w:r>
        <w:rPr>
          <w:color w:val="000000" w:themeColor="text1"/>
          <w:szCs w:val="32"/>
        </w:rPr>
        <w:t>”</w:t>
      </w:r>
      <w:r>
        <w:rPr>
          <w:color w:val="000000" w:themeColor="text1"/>
          <w:szCs w:val="32"/>
        </w:rPr>
        <w:t>明确为必须遵循的重要原则。</w:t>
      </w:r>
      <w:r w:rsidR="009A7915">
        <w:rPr>
          <w:rFonts w:hint="eastAsia"/>
          <w:color w:val="000000" w:themeColor="text1"/>
          <w:szCs w:val="32"/>
        </w:rPr>
        <w:t>市委、市政府</w:t>
      </w:r>
      <w:r>
        <w:rPr>
          <w:color w:val="000000" w:themeColor="text1"/>
          <w:szCs w:val="32"/>
        </w:rPr>
        <w:t>高度重视消防救援工作，强化顶层设计、政策支持和组织领导</w:t>
      </w:r>
      <w:r>
        <w:rPr>
          <w:rFonts w:hint="eastAsia"/>
          <w:color w:val="000000" w:themeColor="text1"/>
          <w:szCs w:val="32"/>
        </w:rPr>
        <w:t>。</w:t>
      </w:r>
      <w:r>
        <w:rPr>
          <w:color w:val="000000" w:themeColor="text1"/>
          <w:szCs w:val="32"/>
        </w:rPr>
        <w:t>这些都为推动我市消防救援事业发展注入强大动力。</w:t>
      </w:r>
    </w:p>
    <w:p w:rsidR="009A7915" w:rsidRDefault="00FD103D">
      <w:pPr>
        <w:overflowPunct w:val="0"/>
        <w:adjustRightInd w:val="0"/>
        <w:snapToGrid w:val="0"/>
        <w:spacing w:line="579" w:lineRule="exact"/>
        <w:ind w:firstLineChars="200" w:firstLine="643"/>
        <w:textAlignment w:val="center"/>
        <w:rPr>
          <w:color w:val="000000" w:themeColor="text1"/>
          <w:szCs w:val="32"/>
        </w:rPr>
      </w:pPr>
      <w:r>
        <w:rPr>
          <w:b/>
          <w:color w:val="000000" w:themeColor="text1"/>
          <w:szCs w:val="32"/>
        </w:rPr>
        <w:t>二是厦门全方位推进高质量发展为新时期消防救援事业发展提供坚实基础。</w:t>
      </w:r>
      <w:r>
        <w:rPr>
          <w:color w:val="000000" w:themeColor="text1"/>
          <w:szCs w:val="32"/>
        </w:rPr>
        <w:t>“</w:t>
      </w:r>
      <w:r>
        <w:rPr>
          <w:color w:val="000000" w:themeColor="text1"/>
          <w:szCs w:val="32"/>
        </w:rPr>
        <w:t>十四五</w:t>
      </w:r>
      <w:r>
        <w:rPr>
          <w:color w:val="000000" w:themeColor="text1"/>
          <w:szCs w:val="32"/>
        </w:rPr>
        <w:t>”</w:t>
      </w:r>
      <w:r>
        <w:rPr>
          <w:color w:val="000000" w:themeColor="text1"/>
          <w:szCs w:val="32"/>
        </w:rPr>
        <w:t>时期是我市全方位推进高质量发展超越、更高水平建设高素质高颜值现代化国际化城市重大战略</w:t>
      </w:r>
      <w:r>
        <w:rPr>
          <w:rFonts w:hint="eastAsia"/>
          <w:color w:val="000000" w:themeColor="text1"/>
          <w:szCs w:val="32"/>
        </w:rPr>
        <w:t>的</w:t>
      </w:r>
      <w:r>
        <w:rPr>
          <w:color w:val="000000" w:themeColor="text1"/>
          <w:szCs w:val="32"/>
        </w:rPr>
        <w:t>机遇期，将全面推动新时代厦门各项事业取得新的重大进展。《厦门市国民经济和社会发展第十四个五年规划和二〇三五年远景目标纲要》对加强消防救援工作作出科学规划</w:t>
      </w:r>
      <w:r>
        <w:rPr>
          <w:rFonts w:hint="eastAsia"/>
          <w:color w:val="000000" w:themeColor="text1"/>
          <w:szCs w:val="32"/>
        </w:rPr>
        <w:t>。</w:t>
      </w:r>
      <w:r>
        <w:rPr>
          <w:color w:val="000000" w:themeColor="text1"/>
          <w:szCs w:val="32"/>
        </w:rPr>
        <w:t>这些都有利于推动各级各部门履行消防安全责任，加快补齐公共消防基础设施欠账，解决消防救援力量不足等问题，助力我市消防救援事业高质量发展。</w:t>
      </w:r>
    </w:p>
    <w:p w:rsidR="00E3048E" w:rsidRDefault="00FD103D">
      <w:pPr>
        <w:overflowPunct w:val="0"/>
        <w:adjustRightInd w:val="0"/>
        <w:snapToGrid w:val="0"/>
        <w:spacing w:line="579" w:lineRule="exact"/>
        <w:ind w:firstLineChars="200" w:firstLine="643"/>
        <w:textAlignment w:val="center"/>
        <w:rPr>
          <w:color w:val="000000" w:themeColor="text1"/>
          <w:szCs w:val="32"/>
        </w:rPr>
      </w:pPr>
      <w:r>
        <w:rPr>
          <w:b/>
          <w:color w:val="000000" w:themeColor="text1"/>
          <w:szCs w:val="32"/>
        </w:rPr>
        <w:t>三是科</w:t>
      </w:r>
      <w:r w:rsidR="00B66998">
        <w:rPr>
          <w:rFonts w:hint="eastAsia"/>
          <w:b/>
          <w:color w:val="000000" w:themeColor="text1"/>
          <w:szCs w:val="32"/>
        </w:rPr>
        <w:t>学</w:t>
      </w:r>
      <w:r>
        <w:rPr>
          <w:b/>
          <w:color w:val="000000" w:themeColor="text1"/>
          <w:szCs w:val="32"/>
        </w:rPr>
        <w:t>技术创新发展为消防救援工作跨越发展提供强大支撑。</w:t>
      </w:r>
      <w:r>
        <w:rPr>
          <w:color w:val="000000" w:themeColor="text1"/>
          <w:szCs w:val="32"/>
        </w:rPr>
        <w:t>伴随新一轮科技革命和产业变革深入发展，具备更高安全性的新技术</w:t>
      </w:r>
      <w:r>
        <w:rPr>
          <w:rFonts w:hint="eastAsia"/>
          <w:color w:val="000000" w:themeColor="text1"/>
          <w:szCs w:val="32"/>
        </w:rPr>
        <w:t>、</w:t>
      </w:r>
      <w:r>
        <w:rPr>
          <w:color w:val="000000" w:themeColor="text1"/>
          <w:szCs w:val="32"/>
        </w:rPr>
        <w:t>新装备</w:t>
      </w:r>
      <w:r>
        <w:rPr>
          <w:rFonts w:hint="eastAsia"/>
          <w:color w:val="000000" w:themeColor="text1"/>
          <w:szCs w:val="32"/>
        </w:rPr>
        <w:t>、</w:t>
      </w:r>
      <w:r>
        <w:rPr>
          <w:color w:val="000000" w:themeColor="text1"/>
          <w:szCs w:val="32"/>
        </w:rPr>
        <w:t>新工艺</w:t>
      </w:r>
      <w:r>
        <w:rPr>
          <w:rFonts w:hint="eastAsia"/>
          <w:color w:val="000000" w:themeColor="text1"/>
          <w:szCs w:val="32"/>
        </w:rPr>
        <w:t>、</w:t>
      </w:r>
      <w:r>
        <w:rPr>
          <w:color w:val="000000" w:themeColor="text1"/>
          <w:szCs w:val="32"/>
        </w:rPr>
        <w:t>新业态加快涌现，物联网、云计算、大数据等前沿信息技术集成应用，有助于大幅提升消防监测预警、监管执法、指挥决策、应急救援和遂行保障能力，提高消防救援的现代化、科学化、专业化和智能化水平。</w:t>
      </w:r>
    </w:p>
    <w:p w:rsidR="00E3048E" w:rsidRDefault="00176443">
      <w:pPr>
        <w:overflowPunct w:val="0"/>
        <w:spacing w:line="579" w:lineRule="exact"/>
        <w:ind w:firstLineChars="196" w:firstLine="630"/>
        <w:rPr>
          <w:b/>
          <w:bCs/>
          <w:color w:val="000000" w:themeColor="text1"/>
          <w:szCs w:val="32"/>
        </w:rPr>
      </w:pPr>
      <w:r w:rsidRPr="00176443">
        <w:rPr>
          <w:rFonts w:hint="eastAsia"/>
          <w:b/>
          <w:bCs/>
          <w:color w:val="000000" w:themeColor="text1"/>
          <w:szCs w:val="32"/>
        </w:rPr>
        <w:t>（二）面临的挑战</w:t>
      </w:r>
    </w:p>
    <w:p w:rsidR="00E3048E" w:rsidRDefault="00FD103D">
      <w:pPr>
        <w:overflowPunct w:val="0"/>
        <w:spacing w:line="579" w:lineRule="exact"/>
        <w:ind w:firstLineChars="196" w:firstLine="630"/>
        <w:rPr>
          <w:color w:val="000000" w:themeColor="text1"/>
          <w:szCs w:val="32"/>
        </w:rPr>
      </w:pPr>
      <w:r>
        <w:rPr>
          <w:b/>
          <w:bCs/>
          <w:color w:val="000000" w:themeColor="text1"/>
          <w:szCs w:val="32"/>
        </w:rPr>
        <w:t>一是经济社会发展提出新挑战。</w:t>
      </w:r>
      <w:r>
        <w:rPr>
          <w:color w:val="000000" w:themeColor="text1"/>
          <w:szCs w:val="32"/>
        </w:rPr>
        <w:t>随着高素质高颜值现代化国际化城市建设的不断推进，未来五年将是我市的产业结构转型关键期、城市发展转型加速期和社会治理转型深化期。在新形势下，我市消防安全面临的风险和挑战更加严峻复杂</w:t>
      </w:r>
      <w:r>
        <w:rPr>
          <w:rFonts w:hint="eastAsia"/>
          <w:color w:val="000000" w:themeColor="text1"/>
          <w:szCs w:val="32"/>
        </w:rPr>
        <w:t>。伴随</w:t>
      </w:r>
      <w:r>
        <w:rPr>
          <w:color w:val="000000" w:themeColor="text1"/>
          <w:szCs w:val="32"/>
        </w:rPr>
        <w:t>社会经济发展</w:t>
      </w:r>
      <w:r>
        <w:rPr>
          <w:rFonts w:hint="eastAsia"/>
          <w:color w:val="000000" w:themeColor="text1"/>
          <w:szCs w:val="32"/>
        </w:rPr>
        <w:t>，</w:t>
      </w:r>
      <w:r>
        <w:rPr>
          <w:color w:val="000000" w:themeColor="text1"/>
          <w:szCs w:val="32"/>
        </w:rPr>
        <w:t>人民群众对消防执法服务、安全监管和灭火救援提出更高</w:t>
      </w:r>
      <w:r>
        <w:rPr>
          <w:rFonts w:hint="eastAsia"/>
          <w:color w:val="000000" w:themeColor="text1"/>
          <w:szCs w:val="32"/>
        </w:rPr>
        <w:t>的</w:t>
      </w:r>
      <w:r>
        <w:rPr>
          <w:color w:val="000000" w:themeColor="text1"/>
          <w:szCs w:val="32"/>
        </w:rPr>
        <w:t>期待和要求。根据火灾统计，住宿场所、办公区域、生产厂房是火灾高发区域，用火用电不慎、违规吸烟、违章作业仍是火灾发生的主要原因，公众消防安全意识淡薄、常识技能</w:t>
      </w:r>
      <w:r>
        <w:rPr>
          <w:rFonts w:hint="eastAsia"/>
          <w:color w:val="000000" w:themeColor="text1"/>
          <w:szCs w:val="32"/>
        </w:rPr>
        <w:t>欠缺</w:t>
      </w:r>
      <w:r>
        <w:rPr>
          <w:color w:val="000000" w:themeColor="text1"/>
          <w:szCs w:val="32"/>
        </w:rPr>
        <w:t>等问题还十分突出，迫切需要在理念、机制、模式、方法上不断创新，满足人民群众公共消防安全需求。</w:t>
      </w:r>
    </w:p>
    <w:p w:rsidR="00E3048E" w:rsidRDefault="00FD103D">
      <w:pPr>
        <w:overflowPunct w:val="0"/>
        <w:spacing w:line="579" w:lineRule="exact"/>
        <w:ind w:firstLineChars="200" w:firstLine="643"/>
        <w:rPr>
          <w:color w:val="000000" w:themeColor="text1"/>
          <w:kern w:val="0"/>
          <w:szCs w:val="32"/>
        </w:rPr>
      </w:pPr>
      <w:r>
        <w:rPr>
          <w:b/>
          <w:bCs/>
          <w:color w:val="000000" w:themeColor="text1"/>
          <w:szCs w:val="32"/>
        </w:rPr>
        <w:t>二是社会火灾防控带来新压力。</w:t>
      </w:r>
      <w:r>
        <w:rPr>
          <w:color w:val="000000" w:themeColor="text1"/>
          <w:kern w:val="0"/>
          <w:szCs w:val="32"/>
        </w:rPr>
        <w:t>未来五年，城市现代化进程不断加快，城市人口密度持续增</w:t>
      </w:r>
      <w:r w:rsidR="00B66998">
        <w:rPr>
          <w:rFonts w:hint="eastAsia"/>
          <w:color w:val="000000" w:themeColor="text1"/>
          <w:kern w:val="0"/>
          <w:szCs w:val="32"/>
        </w:rPr>
        <w:t>长</w:t>
      </w:r>
      <w:r>
        <w:rPr>
          <w:color w:val="000000" w:themeColor="text1"/>
          <w:kern w:val="0"/>
          <w:szCs w:val="32"/>
        </w:rPr>
        <w:t>，以新一代信息技术、新材料等技术创新应用为核心的科技革命和产业变革突飞猛进，新理念、新技术、新材料、新工艺、新模式在社会经济发展和生活中广泛运用，各种影响消防安全的因素相互交织，导致火灾风险防控难度日益增加</w:t>
      </w:r>
      <w:r>
        <w:rPr>
          <w:rFonts w:hint="eastAsia"/>
          <w:color w:val="000000" w:themeColor="text1"/>
          <w:kern w:val="0"/>
          <w:szCs w:val="32"/>
        </w:rPr>
        <w:t>，</w:t>
      </w:r>
      <w:r>
        <w:rPr>
          <w:color w:val="000000" w:themeColor="text1"/>
          <w:szCs w:val="32"/>
        </w:rPr>
        <w:t>适应消防执法改革的法律法规有待修订，消防工作责任尚未得到全面闭环落实。城市以及农村的消防安全</w:t>
      </w:r>
      <w:r>
        <w:rPr>
          <w:color w:val="000000" w:themeColor="text1"/>
          <w:szCs w:val="32"/>
        </w:rPr>
        <w:t>“</w:t>
      </w:r>
      <w:r>
        <w:rPr>
          <w:color w:val="000000" w:themeColor="text1"/>
          <w:szCs w:val="32"/>
        </w:rPr>
        <w:t>老病顽疾</w:t>
      </w:r>
      <w:r>
        <w:rPr>
          <w:color w:val="000000" w:themeColor="text1"/>
          <w:szCs w:val="32"/>
        </w:rPr>
        <w:t>”</w:t>
      </w:r>
      <w:r>
        <w:rPr>
          <w:color w:val="000000" w:themeColor="text1"/>
          <w:szCs w:val="32"/>
        </w:rPr>
        <w:t>依旧存在，部分单位的消防安全自查仍存在</w:t>
      </w:r>
      <w:r>
        <w:rPr>
          <w:rFonts w:hint="eastAsia"/>
          <w:color w:val="000000" w:themeColor="text1"/>
          <w:szCs w:val="32"/>
        </w:rPr>
        <w:t>“</w:t>
      </w:r>
      <w:r>
        <w:rPr>
          <w:color w:val="000000" w:themeColor="text1"/>
          <w:szCs w:val="32"/>
        </w:rPr>
        <w:t>流于形式</w:t>
      </w:r>
      <w:r>
        <w:rPr>
          <w:rFonts w:hint="eastAsia"/>
          <w:color w:val="000000" w:themeColor="text1"/>
          <w:szCs w:val="32"/>
        </w:rPr>
        <w:t>”的</w:t>
      </w:r>
      <w:r>
        <w:rPr>
          <w:color w:val="000000" w:themeColor="text1"/>
          <w:szCs w:val="32"/>
        </w:rPr>
        <w:t>现象，特别是厂房仓库</w:t>
      </w:r>
      <w:r w:rsidR="00B66998">
        <w:rPr>
          <w:rFonts w:hint="eastAsia"/>
          <w:color w:val="000000" w:themeColor="text1"/>
          <w:szCs w:val="32"/>
        </w:rPr>
        <w:t>场所</w:t>
      </w:r>
      <w:r>
        <w:rPr>
          <w:color w:val="000000" w:themeColor="text1"/>
          <w:szCs w:val="32"/>
        </w:rPr>
        <w:t>、</w:t>
      </w:r>
      <w:r>
        <w:rPr>
          <w:color w:val="000000" w:themeColor="text1"/>
          <w:szCs w:val="32"/>
        </w:rPr>
        <w:t>“</w:t>
      </w:r>
      <w:r>
        <w:rPr>
          <w:color w:val="000000" w:themeColor="text1"/>
          <w:szCs w:val="32"/>
        </w:rPr>
        <w:t>三合一</w:t>
      </w:r>
      <w:r>
        <w:rPr>
          <w:color w:val="000000" w:themeColor="text1"/>
          <w:szCs w:val="32"/>
        </w:rPr>
        <w:t>”</w:t>
      </w:r>
      <w:r>
        <w:rPr>
          <w:color w:val="000000" w:themeColor="text1"/>
          <w:szCs w:val="32"/>
        </w:rPr>
        <w:t>、城中村、电动自行车</w:t>
      </w:r>
      <w:r w:rsidR="00654565">
        <w:rPr>
          <w:rFonts w:hint="eastAsia"/>
          <w:color w:val="000000" w:themeColor="text1"/>
          <w:szCs w:val="32"/>
        </w:rPr>
        <w:t>违规充电</w:t>
      </w:r>
      <w:r>
        <w:rPr>
          <w:color w:val="000000" w:themeColor="text1"/>
          <w:szCs w:val="32"/>
        </w:rPr>
        <w:t>、消防车通道</w:t>
      </w:r>
      <w:r w:rsidR="00654565">
        <w:rPr>
          <w:rFonts w:hint="eastAsia"/>
          <w:color w:val="000000" w:themeColor="text1"/>
          <w:szCs w:val="32"/>
        </w:rPr>
        <w:t>堵塞</w:t>
      </w:r>
      <w:r>
        <w:rPr>
          <w:color w:val="000000" w:themeColor="text1"/>
          <w:szCs w:val="32"/>
        </w:rPr>
        <w:t>等问题突出，</w:t>
      </w:r>
      <w:r>
        <w:rPr>
          <w:color w:val="000000" w:themeColor="text1"/>
          <w:szCs w:val="32"/>
        </w:rPr>
        <w:t>“</w:t>
      </w:r>
      <w:r>
        <w:rPr>
          <w:color w:val="000000" w:themeColor="text1"/>
          <w:szCs w:val="32"/>
        </w:rPr>
        <w:t>小火亡人</w:t>
      </w:r>
      <w:r>
        <w:rPr>
          <w:color w:val="000000" w:themeColor="text1"/>
          <w:szCs w:val="32"/>
        </w:rPr>
        <w:t>”</w:t>
      </w:r>
      <w:r>
        <w:rPr>
          <w:color w:val="000000" w:themeColor="text1"/>
          <w:szCs w:val="32"/>
        </w:rPr>
        <w:t>现象</w:t>
      </w:r>
      <w:r>
        <w:rPr>
          <w:rFonts w:hint="eastAsia"/>
          <w:color w:val="000000" w:themeColor="text1"/>
          <w:szCs w:val="32"/>
        </w:rPr>
        <w:t>仍</w:t>
      </w:r>
      <w:r>
        <w:rPr>
          <w:color w:val="000000" w:themeColor="text1"/>
          <w:szCs w:val="32"/>
        </w:rPr>
        <w:t>有发生，这些都</w:t>
      </w:r>
      <w:r>
        <w:rPr>
          <w:color w:val="000000" w:themeColor="text1"/>
          <w:kern w:val="0"/>
          <w:szCs w:val="32"/>
        </w:rPr>
        <w:t>对构建我市现代化城市公共安全火灾防控体系提出更高</w:t>
      </w:r>
      <w:r>
        <w:rPr>
          <w:rFonts w:hint="eastAsia"/>
          <w:color w:val="000000" w:themeColor="text1"/>
          <w:kern w:val="0"/>
          <w:szCs w:val="32"/>
        </w:rPr>
        <w:t>的</w:t>
      </w:r>
      <w:r>
        <w:rPr>
          <w:color w:val="000000" w:themeColor="text1"/>
          <w:kern w:val="0"/>
          <w:szCs w:val="32"/>
        </w:rPr>
        <w:t>要求。</w:t>
      </w:r>
    </w:p>
    <w:p w:rsidR="00000000" w:rsidRDefault="004F45D8">
      <w:pPr>
        <w:pStyle w:val="Default"/>
      </w:pPr>
    </w:p>
    <w:p w:rsidR="00000000" w:rsidRDefault="004F45D8">
      <w:pPr>
        <w:pStyle w:val="Default"/>
        <w:ind w:firstLine="640"/>
      </w:pPr>
    </w:p>
    <w:p w:rsidR="00000000" w:rsidRDefault="004F45D8" w:rsidP="00446F79">
      <w:pPr>
        <w:pStyle w:val="Default"/>
        <w:ind w:firstLine="480"/>
      </w:pPr>
    </w:p>
    <w:p w:rsidR="009A7915" w:rsidRDefault="00FD103D">
      <w:pPr>
        <w:overflowPunct w:val="0"/>
        <w:adjustRightInd w:val="0"/>
        <w:snapToGrid w:val="0"/>
        <w:spacing w:line="590" w:lineRule="exact"/>
        <w:jc w:val="center"/>
        <w:rPr>
          <w:rFonts w:ascii="仿宋_GB2312"/>
          <w:b/>
          <w:color w:val="000000" w:themeColor="text1"/>
          <w:sz w:val="31"/>
          <w:szCs w:val="31"/>
        </w:rPr>
      </w:pPr>
      <w:r>
        <w:rPr>
          <w:rFonts w:ascii="仿宋_GB2312" w:hint="eastAsia"/>
          <w:b/>
          <w:color w:val="000000" w:themeColor="text1"/>
          <w:szCs w:val="32"/>
        </w:rPr>
        <w:t>表3  “十三五”期间全市火灾发生场所统计表</w:t>
      </w:r>
      <w:r w:rsidR="00B66998">
        <w:rPr>
          <w:rFonts w:ascii="仿宋_GB2312" w:hint="eastAsia"/>
          <w:b/>
          <w:color w:val="000000" w:themeColor="text1"/>
          <w:szCs w:val="32"/>
        </w:rPr>
        <w:t>（单位：起）</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12"/>
        <w:gridCol w:w="706"/>
        <w:gridCol w:w="836"/>
        <w:gridCol w:w="694"/>
        <w:gridCol w:w="594"/>
        <w:gridCol w:w="709"/>
        <w:gridCol w:w="685"/>
        <w:gridCol w:w="814"/>
        <w:gridCol w:w="751"/>
        <w:gridCol w:w="719"/>
        <w:gridCol w:w="695"/>
        <w:gridCol w:w="862"/>
        <w:gridCol w:w="558"/>
        <w:gridCol w:w="855"/>
      </w:tblGrid>
      <w:tr w:rsidR="009A7915">
        <w:trPr>
          <w:trHeight w:val="510"/>
          <w:jc w:val="center"/>
        </w:trPr>
        <w:tc>
          <w:tcPr>
            <w:tcW w:w="812"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年份</w:t>
            </w:r>
          </w:p>
        </w:tc>
        <w:tc>
          <w:tcPr>
            <w:tcW w:w="706" w:type="dxa"/>
            <w:noWrap/>
            <w:vAlign w:val="center"/>
          </w:tcPr>
          <w:p w:rsidR="009A7915" w:rsidRDefault="00FD103D">
            <w:pPr>
              <w:snapToGrid w:val="0"/>
              <w:spacing w:line="280" w:lineRule="exact"/>
              <w:jc w:val="center"/>
              <w:rPr>
                <w:rFonts w:eastAsia="黑体"/>
                <w:color w:val="000000" w:themeColor="text1"/>
                <w:kern w:val="0"/>
                <w:sz w:val="24"/>
              </w:rPr>
            </w:pPr>
            <w:r>
              <w:rPr>
                <w:rFonts w:eastAsia="黑体"/>
                <w:color w:val="000000" w:themeColor="text1"/>
                <w:kern w:val="0"/>
                <w:sz w:val="24"/>
              </w:rPr>
              <w:t>合计</w:t>
            </w:r>
          </w:p>
        </w:tc>
        <w:tc>
          <w:tcPr>
            <w:tcW w:w="836"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住宅</w:t>
            </w:r>
          </w:p>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宿舍</w:t>
            </w:r>
          </w:p>
        </w:tc>
        <w:tc>
          <w:tcPr>
            <w:tcW w:w="694"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办公场所</w:t>
            </w:r>
          </w:p>
        </w:tc>
        <w:tc>
          <w:tcPr>
            <w:tcW w:w="594"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商业场所</w:t>
            </w:r>
          </w:p>
        </w:tc>
        <w:tc>
          <w:tcPr>
            <w:tcW w:w="709"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餐饮场所</w:t>
            </w:r>
          </w:p>
        </w:tc>
        <w:tc>
          <w:tcPr>
            <w:tcW w:w="685"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交通枢纽</w:t>
            </w:r>
          </w:p>
        </w:tc>
        <w:tc>
          <w:tcPr>
            <w:tcW w:w="814"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物资仓储场所</w:t>
            </w:r>
          </w:p>
        </w:tc>
        <w:tc>
          <w:tcPr>
            <w:tcW w:w="751"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厂房</w:t>
            </w:r>
          </w:p>
        </w:tc>
        <w:tc>
          <w:tcPr>
            <w:tcW w:w="719"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农副业场所</w:t>
            </w:r>
          </w:p>
        </w:tc>
        <w:tc>
          <w:tcPr>
            <w:tcW w:w="695"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建筑工地</w:t>
            </w:r>
          </w:p>
        </w:tc>
        <w:tc>
          <w:tcPr>
            <w:tcW w:w="862"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交通工具</w:t>
            </w:r>
          </w:p>
        </w:tc>
        <w:tc>
          <w:tcPr>
            <w:tcW w:w="558"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垃圾及废弃物</w:t>
            </w:r>
          </w:p>
        </w:tc>
        <w:tc>
          <w:tcPr>
            <w:tcW w:w="855" w:type="dxa"/>
            <w:noWrap/>
            <w:vAlign w:val="center"/>
          </w:tcPr>
          <w:p w:rsidR="009A7915" w:rsidRDefault="00FD103D">
            <w:pPr>
              <w:widowControl/>
              <w:snapToGrid w:val="0"/>
              <w:spacing w:line="280" w:lineRule="exact"/>
              <w:jc w:val="center"/>
              <w:rPr>
                <w:rFonts w:eastAsia="黑体"/>
                <w:color w:val="000000" w:themeColor="text1"/>
                <w:kern w:val="0"/>
                <w:sz w:val="24"/>
              </w:rPr>
            </w:pPr>
            <w:r>
              <w:rPr>
                <w:rFonts w:eastAsia="黑体"/>
                <w:color w:val="000000" w:themeColor="text1"/>
                <w:kern w:val="0"/>
                <w:sz w:val="24"/>
              </w:rPr>
              <w:t>其他</w:t>
            </w:r>
          </w:p>
        </w:tc>
      </w:tr>
      <w:tr w:rsidR="009A7915">
        <w:trPr>
          <w:trHeight w:val="510"/>
          <w:jc w:val="center"/>
        </w:trPr>
        <w:tc>
          <w:tcPr>
            <w:tcW w:w="812" w:type="dxa"/>
            <w:noWrap/>
            <w:vAlign w:val="center"/>
          </w:tcPr>
          <w:p w:rsidR="009A7915" w:rsidRDefault="00FD103D">
            <w:pPr>
              <w:widowControl/>
              <w:spacing w:line="280" w:lineRule="exact"/>
              <w:jc w:val="center"/>
              <w:rPr>
                <w:color w:val="000000" w:themeColor="text1"/>
                <w:sz w:val="24"/>
              </w:rPr>
            </w:pPr>
            <w:r>
              <w:rPr>
                <w:color w:val="000000" w:themeColor="text1"/>
                <w:sz w:val="24"/>
              </w:rPr>
              <w:t>2016</w:t>
            </w:r>
            <w:r>
              <w:rPr>
                <w:color w:val="000000" w:themeColor="text1"/>
                <w:sz w:val="24"/>
              </w:rPr>
              <w:t>年</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1052</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300</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43</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22</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22</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60</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90</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62</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425</w:t>
            </w:r>
          </w:p>
        </w:tc>
      </w:tr>
      <w:tr w:rsidR="009A7915">
        <w:trPr>
          <w:trHeight w:val="510"/>
          <w:jc w:val="center"/>
        </w:trPr>
        <w:tc>
          <w:tcPr>
            <w:tcW w:w="812" w:type="dxa"/>
            <w:noWrap/>
            <w:vAlign w:val="center"/>
          </w:tcPr>
          <w:p w:rsidR="009A7915" w:rsidRDefault="00FD103D">
            <w:pPr>
              <w:widowControl/>
              <w:spacing w:line="280" w:lineRule="exact"/>
              <w:jc w:val="center"/>
              <w:rPr>
                <w:color w:val="000000" w:themeColor="text1"/>
                <w:sz w:val="24"/>
              </w:rPr>
            </w:pPr>
            <w:r>
              <w:rPr>
                <w:color w:val="000000" w:themeColor="text1"/>
                <w:sz w:val="24"/>
              </w:rPr>
              <w:t>2017</w:t>
            </w:r>
            <w:r>
              <w:rPr>
                <w:color w:val="000000" w:themeColor="text1"/>
                <w:sz w:val="24"/>
              </w:rPr>
              <w:t>年</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466</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156</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7</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32</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20</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41</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39</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15</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134</w:t>
            </w:r>
          </w:p>
        </w:tc>
      </w:tr>
      <w:tr w:rsidR="009A7915">
        <w:trPr>
          <w:trHeight w:val="510"/>
          <w:jc w:val="center"/>
        </w:trPr>
        <w:tc>
          <w:tcPr>
            <w:tcW w:w="812" w:type="dxa"/>
            <w:noWrap/>
            <w:vAlign w:val="center"/>
          </w:tcPr>
          <w:p w:rsidR="009A7915" w:rsidRDefault="00FD103D">
            <w:pPr>
              <w:widowControl/>
              <w:spacing w:line="280" w:lineRule="exact"/>
              <w:jc w:val="center"/>
              <w:rPr>
                <w:color w:val="000000" w:themeColor="text1"/>
                <w:sz w:val="24"/>
              </w:rPr>
            </w:pPr>
            <w:r>
              <w:rPr>
                <w:color w:val="000000" w:themeColor="text1"/>
                <w:sz w:val="24"/>
              </w:rPr>
              <w:t>2018</w:t>
            </w:r>
            <w:r>
              <w:rPr>
                <w:color w:val="000000" w:themeColor="text1"/>
                <w:sz w:val="24"/>
              </w:rPr>
              <w:t>年</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335</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135</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20</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7</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7</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32</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45</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66</w:t>
            </w:r>
          </w:p>
        </w:tc>
      </w:tr>
      <w:tr w:rsidR="009A7915">
        <w:trPr>
          <w:trHeight w:val="510"/>
          <w:jc w:val="center"/>
        </w:trPr>
        <w:tc>
          <w:tcPr>
            <w:tcW w:w="812" w:type="dxa"/>
            <w:noWrap/>
            <w:vAlign w:val="center"/>
          </w:tcPr>
          <w:p w:rsidR="009A7915" w:rsidRDefault="00FD103D">
            <w:pPr>
              <w:widowControl/>
              <w:spacing w:line="280" w:lineRule="exact"/>
              <w:jc w:val="center"/>
              <w:rPr>
                <w:color w:val="000000" w:themeColor="text1"/>
                <w:sz w:val="24"/>
              </w:rPr>
            </w:pPr>
            <w:r>
              <w:rPr>
                <w:color w:val="000000" w:themeColor="text1"/>
                <w:sz w:val="24"/>
              </w:rPr>
              <w:t>2019</w:t>
            </w:r>
            <w:r>
              <w:rPr>
                <w:color w:val="000000" w:themeColor="text1"/>
                <w:sz w:val="24"/>
              </w:rPr>
              <w:t>年</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468</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161</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29</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16</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47</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0</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88</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14</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91</w:t>
            </w:r>
          </w:p>
        </w:tc>
      </w:tr>
      <w:tr w:rsidR="009A7915">
        <w:trPr>
          <w:trHeight w:val="510"/>
          <w:jc w:val="center"/>
        </w:trPr>
        <w:tc>
          <w:tcPr>
            <w:tcW w:w="812" w:type="dxa"/>
            <w:noWrap/>
            <w:vAlign w:val="center"/>
          </w:tcPr>
          <w:p w:rsidR="009A7915" w:rsidRDefault="00FD103D">
            <w:pPr>
              <w:widowControl/>
              <w:spacing w:line="280" w:lineRule="exact"/>
              <w:jc w:val="center"/>
              <w:rPr>
                <w:color w:val="000000" w:themeColor="text1"/>
                <w:sz w:val="24"/>
              </w:rPr>
            </w:pPr>
            <w:r>
              <w:rPr>
                <w:color w:val="000000" w:themeColor="text1"/>
                <w:sz w:val="24"/>
              </w:rPr>
              <w:t>2020</w:t>
            </w:r>
            <w:r>
              <w:rPr>
                <w:color w:val="000000" w:themeColor="text1"/>
                <w:sz w:val="24"/>
              </w:rPr>
              <w:t>年</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338</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112</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9</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10</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53</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69</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9</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61</w:t>
            </w:r>
          </w:p>
        </w:tc>
      </w:tr>
      <w:tr w:rsidR="009A7915">
        <w:trPr>
          <w:trHeight w:val="510"/>
          <w:jc w:val="center"/>
        </w:trPr>
        <w:tc>
          <w:tcPr>
            <w:tcW w:w="812" w:type="dxa"/>
            <w:noWrap/>
            <w:vAlign w:val="center"/>
          </w:tcPr>
          <w:p w:rsidR="009A7915" w:rsidRDefault="00FD103D">
            <w:pPr>
              <w:widowControl/>
              <w:spacing w:line="280" w:lineRule="exact"/>
              <w:jc w:val="center"/>
              <w:rPr>
                <w:rFonts w:eastAsia="黑体"/>
                <w:color w:val="000000" w:themeColor="text1"/>
                <w:sz w:val="24"/>
              </w:rPr>
            </w:pPr>
            <w:r>
              <w:rPr>
                <w:rFonts w:eastAsia="黑体"/>
                <w:color w:val="000000" w:themeColor="text1"/>
                <w:sz w:val="24"/>
              </w:rPr>
              <w:t>合计</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2659</w:t>
            </w:r>
          </w:p>
        </w:tc>
        <w:tc>
          <w:tcPr>
            <w:tcW w:w="836"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864</w:t>
            </w:r>
          </w:p>
        </w:tc>
        <w:tc>
          <w:tcPr>
            <w:tcW w:w="694"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26</w:t>
            </w:r>
          </w:p>
        </w:tc>
        <w:tc>
          <w:tcPr>
            <w:tcW w:w="594"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133</w:t>
            </w:r>
          </w:p>
        </w:tc>
        <w:tc>
          <w:tcPr>
            <w:tcW w:w="709"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75</w:t>
            </w:r>
          </w:p>
        </w:tc>
        <w:tc>
          <w:tcPr>
            <w:tcW w:w="685"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22</w:t>
            </w:r>
          </w:p>
        </w:tc>
        <w:tc>
          <w:tcPr>
            <w:tcW w:w="814"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59</w:t>
            </w:r>
          </w:p>
        </w:tc>
        <w:tc>
          <w:tcPr>
            <w:tcW w:w="751"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233</w:t>
            </w:r>
          </w:p>
        </w:tc>
        <w:tc>
          <w:tcPr>
            <w:tcW w:w="719"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10</w:t>
            </w:r>
          </w:p>
        </w:tc>
        <w:tc>
          <w:tcPr>
            <w:tcW w:w="695"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23</w:t>
            </w:r>
          </w:p>
        </w:tc>
        <w:tc>
          <w:tcPr>
            <w:tcW w:w="862"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331</w:t>
            </w:r>
          </w:p>
        </w:tc>
        <w:tc>
          <w:tcPr>
            <w:tcW w:w="558" w:type="dxa"/>
            <w:noWrap/>
            <w:vAlign w:val="center"/>
          </w:tcPr>
          <w:p w:rsidR="009A7915" w:rsidRDefault="00FD103D">
            <w:pPr>
              <w:spacing w:line="280" w:lineRule="exact"/>
              <w:jc w:val="center"/>
              <w:rPr>
                <w:color w:val="000000" w:themeColor="text1"/>
                <w:kern w:val="0"/>
                <w:sz w:val="24"/>
              </w:rPr>
            </w:pPr>
            <w:r>
              <w:rPr>
                <w:color w:val="000000" w:themeColor="text1"/>
                <w:kern w:val="0"/>
                <w:sz w:val="24"/>
              </w:rPr>
              <w:t>106</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777</w:t>
            </w:r>
          </w:p>
        </w:tc>
      </w:tr>
      <w:tr w:rsidR="009A7915">
        <w:trPr>
          <w:trHeight w:val="510"/>
          <w:jc w:val="center"/>
        </w:trPr>
        <w:tc>
          <w:tcPr>
            <w:tcW w:w="812" w:type="dxa"/>
            <w:noWrap/>
            <w:vAlign w:val="center"/>
          </w:tcPr>
          <w:p w:rsidR="009A7915" w:rsidRDefault="00FD103D">
            <w:pPr>
              <w:widowControl/>
              <w:spacing w:line="280" w:lineRule="exact"/>
              <w:jc w:val="center"/>
              <w:rPr>
                <w:rFonts w:eastAsia="黑体"/>
                <w:color w:val="000000" w:themeColor="text1"/>
                <w:sz w:val="24"/>
              </w:rPr>
            </w:pPr>
            <w:r>
              <w:rPr>
                <w:rFonts w:eastAsia="黑体"/>
                <w:color w:val="000000" w:themeColor="text1"/>
                <w:sz w:val="24"/>
              </w:rPr>
              <w:t>占比</w:t>
            </w:r>
          </w:p>
        </w:tc>
        <w:tc>
          <w:tcPr>
            <w:tcW w:w="70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w:t>
            </w:r>
          </w:p>
        </w:tc>
        <w:tc>
          <w:tcPr>
            <w:tcW w:w="836"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32.49%</w:t>
            </w:r>
          </w:p>
        </w:tc>
        <w:tc>
          <w:tcPr>
            <w:tcW w:w="6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0.98%</w:t>
            </w:r>
          </w:p>
        </w:tc>
        <w:tc>
          <w:tcPr>
            <w:tcW w:w="59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5%</w:t>
            </w:r>
          </w:p>
        </w:tc>
        <w:tc>
          <w:tcPr>
            <w:tcW w:w="70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2.82%</w:t>
            </w:r>
          </w:p>
        </w:tc>
        <w:tc>
          <w:tcPr>
            <w:tcW w:w="68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0.83%</w:t>
            </w:r>
          </w:p>
        </w:tc>
        <w:tc>
          <w:tcPr>
            <w:tcW w:w="814"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2.22%</w:t>
            </w:r>
          </w:p>
        </w:tc>
        <w:tc>
          <w:tcPr>
            <w:tcW w:w="751"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8.76%</w:t>
            </w:r>
          </w:p>
        </w:tc>
        <w:tc>
          <w:tcPr>
            <w:tcW w:w="719"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0.37%</w:t>
            </w:r>
          </w:p>
        </w:tc>
        <w:tc>
          <w:tcPr>
            <w:tcW w:w="69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0.86%</w:t>
            </w:r>
          </w:p>
        </w:tc>
        <w:tc>
          <w:tcPr>
            <w:tcW w:w="862"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12.45%</w:t>
            </w:r>
          </w:p>
        </w:tc>
        <w:tc>
          <w:tcPr>
            <w:tcW w:w="558"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4%</w:t>
            </w:r>
          </w:p>
        </w:tc>
        <w:tc>
          <w:tcPr>
            <w:tcW w:w="855" w:type="dxa"/>
            <w:noWrap/>
            <w:vAlign w:val="center"/>
          </w:tcPr>
          <w:p w:rsidR="009A7915" w:rsidRDefault="00FD103D">
            <w:pPr>
              <w:widowControl/>
              <w:spacing w:line="280" w:lineRule="exact"/>
              <w:jc w:val="center"/>
              <w:rPr>
                <w:color w:val="000000" w:themeColor="text1"/>
                <w:kern w:val="0"/>
                <w:sz w:val="24"/>
              </w:rPr>
            </w:pPr>
            <w:r>
              <w:rPr>
                <w:color w:val="000000" w:themeColor="text1"/>
                <w:kern w:val="0"/>
                <w:sz w:val="24"/>
              </w:rPr>
              <w:t>29.22%</w:t>
            </w:r>
          </w:p>
        </w:tc>
      </w:tr>
    </w:tbl>
    <w:p w:rsidR="009A7915" w:rsidRDefault="00FD103D">
      <w:pPr>
        <w:overflowPunct w:val="0"/>
        <w:adjustRightInd w:val="0"/>
        <w:snapToGrid w:val="0"/>
        <w:spacing w:line="590" w:lineRule="exact"/>
        <w:jc w:val="center"/>
        <w:rPr>
          <w:rFonts w:ascii="仿宋_GB2312"/>
          <w:b/>
          <w:color w:val="000000" w:themeColor="text1"/>
          <w:sz w:val="31"/>
          <w:szCs w:val="31"/>
        </w:rPr>
      </w:pPr>
      <w:r>
        <w:rPr>
          <w:rFonts w:ascii="仿宋_GB2312" w:hint="eastAsia"/>
          <w:b/>
          <w:color w:val="000000" w:themeColor="text1"/>
          <w:sz w:val="31"/>
          <w:szCs w:val="31"/>
        </w:rPr>
        <w:t>表4  “十三五”期间全市火灾发生原因分析表</w:t>
      </w:r>
      <w:r w:rsidR="00B66998">
        <w:rPr>
          <w:rFonts w:ascii="仿宋_GB2312" w:hint="eastAsia"/>
          <w:b/>
          <w:color w:val="000000" w:themeColor="text1"/>
          <w:szCs w:val="32"/>
        </w:rPr>
        <w:t>（单位：起）</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3"/>
        <w:gridCol w:w="813"/>
        <w:gridCol w:w="893"/>
        <w:gridCol w:w="815"/>
        <w:gridCol w:w="841"/>
        <w:gridCol w:w="827"/>
        <w:gridCol w:w="710"/>
        <w:gridCol w:w="656"/>
        <w:gridCol w:w="565"/>
        <w:gridCol w:w="697"/>
        <w:gridCol w:w="749"/>
        <w:gridCol w:w="753"/>
        <w:gridCol w:w="1049"/>
      </w:tblGrid>
      <w:tr w:rsidR="009A7915">
        <w:trPr>
          <w:trHeight w:val="510"/>
          <w:jc w:val="center"/>
        </w:trPr>
        <w:tc>
          <w:tcPr>
            <w:tcW w:w="92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年份</w:t>
            </w:r>
          </w:p>
        </w:tc>
        <w:tc>
          <w:tcPr>
            <w:tcW w:w="81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合计</w:t>
            </w:r>
          </w:p>
        </w:tc>
        <w:tc>
          <w:tcPr>
            <w:tcW w:w="89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放火</w:t>
            </w:r>
          </w:p>
        </w:tc>
        <w:tc>
          <w:tcPr>
            <w:tcW w:w="815"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电气</w:t>
            </w:r>
          </w:p>
        </w:tc>
        <w:tc>
          <w:tcPr>
            <w:tcW w:w="841"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生产作业</w:t>
            </w:r>
          </w:p>
        </w:tc>
        <w:tc>
          <w:tcPr>
            <w:tcW w:w="827"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用火</w:t>
            </w:r>
          </w:p>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不慎</w:t>
            </w:r>
          </w:p>
        </w:tc>
        <w:tc>
          <w:tcPr>
            <w:tcW w:w="710"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吸烟</w:t>
            </w:r>
          </w:p>
        </w:tc>
        <w:tc>
          <w:tcPr>
            <w:tcW w:w="656"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玩火</w:t>
            </w:r>
          </w:p>
        </w:tc>
        <w:tc>
          <w:tcPr>
            <w:tcW w:w="565"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自燃</w:t>
            </w:r>
          </w:p>
        </w:tc>
        <w:tc>
          <w:tcPr>
            <w:tcW w:w="697"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雷击</w:t>
            </w:r>
          </w:p>
        </w:tc>
        <w:tc>
          <w:tcPr>
            <w:tcW w:w="749"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静电</w:t>
            </w:r>
          </w:p>
        </w:tc>
        <w:tc>
          <w:tcPr>
            <w:tcW w:w="75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不明确原因</w:t>
            </w:r>
          </w:p>
        </w:tc>
        <w:tc>
          <w:tcPr>
            <w:tcW w:w="1049"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其他</w:t>
            </w:r>
            <w:r>
              <w:rPr>
                <w:rFonts w:eastAsia="黑体"/>
                <w:color w:val="000000" w:themeColor="text1"/>
                <w:kern w:val="0"/>
                <w:sz w:val="24"/>
              </w:rPr>
              <w:t>(</w:t>
            </w:r>
            <w:r>
              <w:rPr>
                <w:rFonts w:eastAsia="黑体"/>
                <w:color w:val="000000" w:themeColor="text1"/>
                <w:kern w:val="0"/>
                <w:sz w:val="24"/>
              </w:rPr>
              <w:t>含遗留火种）</w:t>
            </w:r>
          </w:p>
        </w:tc>
      </w:tr>
      <w:tr w:rsidR="009A7915">
        <w:trPr>
          <w:trHeight w:val="510"/>
          <w:jc w:val="center"/>
        </w:trPr>
        <w:tc>
          <w:tcPr>
            <w:tcW w:w="923" w:type="dxa"/>
            <w:noWrap/>
            <w:vAlign w:val="center"/>
          </w:tcPr>
          <w:p w:rsidR="009A7915" w:rsidRDefault="00FD103D">
            <w:pPr>
              <w:snapToGrid w:val="0"/>
              <w:spacing w:line="240" w:lineRule="exact"/>
              <w:jc w:val="center"/>
              <w:rPr>
                <w:color w:val="000000" w:themeColor="text1"/>
                <w:sz w:val="24"/>
              </w:rPr>
            </w:pPr>
            <w:r>
              <w:rPr>
                <w:color w:val="000000" w:themeColor="text1"/>
                <w:sz w:val="24"/>
              </w:rPr>
              <w:t>2016</w:t>
            </w:r>
            <w:r>
              <w:rPr>
                <w:color w:val="000000" w:themeColor="text1"/>
                <w:sz w:val="24"/>
              </w:rPr>
              <w:t>年</w:t>
            </w:r>
          </w:p>
        </w:tc>
        <w:tc>
          <w:tcPr>
            <w:tcW w:w="81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1052</w:t>
            </w:r>
          </w:p>
        </w:tc>
        <w:tc>
          <w:tcPr>
            <w:tcW w:w="89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13</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364</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45</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135</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17</w:t>
            </w:r>
          </w:p>
        </w:tc>
        <w:tc>
          <w:tcPr>
            <w:tcW w:w="656" w:type="dxa"/>
            <w:noWrap/>
            <w:vAlign w:val="center"/>
          </w:tcPr>
          <w:p w:rsidR="009A7915" w:rsidRDefault="00FD103D">
            <w:pPr>
              <w:snapToGrid w:val="0"/>
              <w:spacing w:line="240" w:lineRule="exact"/>
              <w:jc w:val="center"/>
              <w:rPr>
                <w:color w:val="000000" w:themeColor="text1"/>
                <w:sz w:val="24"/>
              </w:rPr>
            </w:pPr>
            <w:r>
              <w:rPr>
                <w:color w:val="000000" w:themeColor="text1"/>
                <w:sz w:val="24"/>
              </w:rPr>
              <w:t>5</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47</w:t>
            </w:r>
          </w:p>
        </w:tc>
        <w:tc>
          <w:tcPr>
            <w:tcW w:w="697"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w:t>
            </w:r>
          </w:p>
        </w:tc>
        <w:tc>
          <w:tcPr>
            <w:tcW w:w="749"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w:t>
            </w:r>
          </w:p>
        </w:tc>
        <w:tc>
          <w:tcPr>
            <w:tcW w:w="753" w:type="dxa"/>
            <w:noWrap/>
            <w:vAlign w:val="center"/>
          </w:tcPr>
          <w:p w:rsidR="009A7915" w:rsidRDefault="00FD103D">
            <w:pPr>
              <w:snapToGrid w:val="0"/>
              <w:spacing w:line="240" w:lineRule="exact"/>
              <w:jc w:val="center"/>
              <w:rPr>
                <w:color w:val="000000" w:themeColor="text1"/>
                <w:sz w:val="24"/>
              </w:rPr>
            </w:pPr>
            <w:r>
              <w:rPr>
                <w:color w:val="000000" w:themeColor="text1"/>
                <w:sz w:val="24"/>
              </w:rPr>
              <w:t>8</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416</w:t>
            </w:r>
          </w:p>
        </w:tc>
      </w:tr>
      <w:tr w:rsidR="009A7915">
        <w:trPr>
          <w:trHeight w:val="510"/>
          <w:jc w:val="center"/>
        </w:trPr>
        <w:tc>
          <w:tcPr>
            <w:tcW w:w="923" w:type="dxa"/>
            <w:noWrap/>
            <w:vAlign w:val="center"/>
          </w:tcPr>
          <w:p w:rsidR="009A7915" w:rsidRDefault="00FD103D">
            <w:pPr>
              <w:snapToGrid w:val="0"/>
              <w:spacing w:line="240" w:lineRule="exact"/>
              <w:jc w:val="center"/>
              <w:rPr>
                <w:color w:val="000000" w:themeColor="text1"/>
                <w:sz w:val="24"/>
              </w:rPr>
            </w:pPr>
            <w:r>
              <w:rPr>
                <w:color w:val="000000" w:themeColor="text1"/>
                <w:sz w:val="24"/>
              </w:rPr>
              <w:t>2017</w:t>
            </w:r>
            <w:r>
              <w:rPr>
                <w:color w:val="000000" w:themeColor="text1"/>
                <w:sz w:val="24"/>
              </w:rPr>
              <w:t>年</w:t>
            </w:r>
          </w:p>
        </w:tc>
        <w:tc>
          <w:tcPr>
            <w:tcW w:w="81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466</w:t>
            </w:r>
          </w:p>
        </w:tc>
        <w:tc>
          <w:tcPr>
            <w:tcW w:w="89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4</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175</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40</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50</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9</w:t>
            </w:r>
          </w:p>
        </w:tc>
        <w:tc>
          <w:tcPr>
            <w:tcW w:w="656" w:type="dxa"/>
            <w:noWrap/>
            <w:vAlign w:val="center"/>
          </w:tcPr>
          <w:p w:rsidR="009A7915" w:rsidRDefault="00FD103D">
            <w:pPr>
              <w:snapToGrid w:val="0"/>
              <w:spacing w:line="240" w:lineRule="exact"/>
              <w:jc w:val="center"/>
              <w:rPr>
                <w:color w:val="000000" w:themeColor="text1"/>
                <w:sz w:val="24"/>
              </w:rPr>
            </w:pPr>
            <w:r>
              <w:rPr>
                <w:color w:val="000000" w:themeColor="text1"/>
                <w:sz w:val="24"/>
              </w:rPr>
              <w:t>6</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5</w:t>
            </w:r>
          </w:p>
        </w:tc>
        <w:tc>
          <w:tcPr>
            <w:tcW w:w="697"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49"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w:t>
            </w:r>
          </w:p>
        </w:tc>
        <w:tc>
          <w:tcPr>
            <w:tcW w:w="753" w:type="dxa"/>
            <w:noWrap/>
            <w:vAlign w:val="center"/>
          </w:tcPr>
          <w:p w:rsidR="009A7915" w:rsidRDefault="00FD103D">
            <w:pPr>
              <w:snapToGrid w:val="0"/>
              <w:spacing w:line="240" w:lineRule="exact"/>
              <w:jc w:val="center"/>
              <w:rPr>
                <w:color w:val="000000" w:themeColor="text1"/>
                <w:sz w:val="24"/>
              </w:rPr>
            </w:pPr>
            <w:r>
              <w:rPr>
                <w:color w:val="000000" w:themeColor="text1"/>
                <w:sz w:val="24"/>
              </w:rPr>
              <w:t>4</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172</w:t>
            </w:r>
          </w:p>
        </w:tc>
      </w:tr>
      <w:tr w:rsidR="009A7915">
        <w:trPr>
          <w:trHeight w:val="510"/>
          <w:jc w:val="center"/>
        </w:trPr>
        <w:tc>
          <w:tcPr>
            <w:tcW w:w="923" w:type="dxa"/>
            <w:noWrap/>
            <w:vAlign w:val="center"/>
          </w:tcPr>
          <w:p w:rsidR="009A7915" w:rsidRDefault="00FD103D">
            <w:pPr>
              <w:snapToGrid w:val="0"/>
              <w:spacing w:line="240" w:lineRule="exact"/>
              <w:jc w:val="center"/>
              <w:rPr>
                <w:color w:val="000000" w:themeColor="text1"/>
                <w:sz w:val="24"/>
              </w:rPr>
            </w:pPr>
            <w:r>
              <w:rPr>
                <w:color w:val="000000" w:themeColor="text1"/>
                <w:sz w:val="24"/>
              </w:rPr>
              <w:t>2018</w:t>
            </w:r>
            <w:r>
              <w:rPr>
                <w:color w:val="000000" w:themeColor="text1"/>
                <w:sz w:val="24"/>
              </w:rPr>
              <w:t>年</w:t>
            </w:r>
          </w:p>
        </w:tc>
        <w:tc>
          <w:tcPr>
            <w:tcW w:w="81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335</w:t>
            </w:r>
          </w:p>
        </w:tc>
        <w:tc>
          <w:tcPr>
            <w:tcW w:w="89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6</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157</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27</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41</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4</w:t>
            </w:r>
          </w:p>
        </w:tc>
        <w:tc>
          <w:tcPr>
            <w:tcW w:w="656" w:type="dxa"/>
            <w:noWrap/>
            <w:vAlign w:val="center"/>
          </w:tcPr>
          <w:p w:rsidR="009A7915" w:rsidRDefault="00FD103D">
            <w:pPr>
              <w:snapToGrid w:val="0"/>
              <w:spacing w:line="240" w:lineRule="exact"/>
              <w:jc w:val="center"/>
              <w:rPr>
                <w:color w:val="000000" w:themeColor="text1"/>
                <w:sz w:val="24"/>
              </w:rPr>
            </w:pPr>
            <w:r>
              <w:rPr>
                <w:color w:val="000000" w:themeColor="text1"/>
                <w:sz w:val="24"/>
              </w:rPr>
              <w:t>3</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12</w:t>
            </w:r>
          </w:p>
        </w:tc>
        <w:tc>
          <w:tcPr>
            <w:tcW w:w="697"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49"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53" w:type="dxa"/>
            <w:noWrap/>
            <w:vAlign w:val="center"/>
          </w:tcPr>
          <w:p w:rsidR="009A7915" w:rsidRDefault="00FD103D">
            <w:pPr>
              <w:snapToGrid w:val="0"/>
              <w:spacing w:line="240" w:lineRule="exact"/>
              <w:jc w:val="center"/>
              <w:rPr>
                <w:color w:val="000000" w:themeColor="text1"/>
                <w:sz w:val="24"/>
              </w:rPr>
            </w:pPr>
            <w:r>
              <w:rPr>
                <w:color w:val="000000" w:themeColor="text1"/>
                <w:sz w:val="24"/>
              </w:rPr>
              <w:t>4</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81</w:t>
            </w:r>
          </w:p>
        </w:tc>
      </w:tr>
      <w:tr w:rsidR="009A7915">
        <w:trPr>
          <w:trHeight w:val="510"/>
          <w:jc w:val="center"/>
        </w:trPr>
        <w:tc>
          <w:tcPr>
            <w:tcW w:w="923" w:type="dxa"/>
            <w:noWrap/>
            <w:vAlign w:val="center"/>
          </w:tcPr>
          <w:p w:rsidR="009A7915" w:rsidRDefault="00FD103D">
            <w:pPr>
              <w:snapToGrid w:val="0"/>
              <w:spacing w:line="240" w:lineRule="exact"/>
              <w:jc w:val="center"/>
              <w:rPr>
                <w:color w:val="000000" w:themeColor="text1"/>
                <w:sz w:val="24"/>
              </w:rPr>
            </w:pPr>
            <w:r>
              <w:rPr>
                <w:color w:val="000000" w:themeColor="text1"/>
                <w:sz w:val="24"/>
              </w:rPr>
              <w:t>2019</w:t>
            </w:r>
            <w:r>
              <w:rPr>
                <w:color w:val="000000" w:themeColor="text1"/>
                <w:sz w:val="24"/>
              </w:rPr>
              <w:t>年</w:t>
            </w:r>
          </w:p>
        </w:tc>
        <w:tc>
          <w:tcPr>
            <w:tcW w:w="81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468</w:t>
            </w:r>
          </w:p>
        </w:tc>
        <w:tc>
          <w:tcPr>
            <w:tcW w:w="89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15</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228</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24</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48</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11</w:t>
            </w:r>
          </w:p>
        </w:tc>
        <w:tc>
          <w:tcPr>
            <w:tcW w:w="656" w:type="dxa"/>
            <w:noWrap/>
            <w:vAlign w:val="center"/>
          </w:tcPr>
          <w:p w:rsidR="009A7915" w:rsidRDefault="00FD103D">
            <w:pPr>
              <w:snapToGrid w:val="0"/>
              <w:spacing w:line="240" w:lineRule="exact"/>
              <w:jc w:val="center"/>
              <w:rPr>
                <w:color w:val="000000" w:themeColor="text1"/>
                <w:sz w:val="24"/>
              </w:rPr>
            </w:pPr>
            <w:r>
              <w:rPr>
                <w:color w:val="000000" w:themeColor="text1"/>
                <w:sz w:val="24"/>
              </w:rPr>
              <w:t>3</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15</w:t>
            </w:r>
          </w:p>
        </w:tc>
        <w:tc>
          <w:tcPr>
            <w:tcW w:w="697"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49"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53" w:type="dxa"/>
            <w:noWrap/>
            <w:vAlign w:val="center"/>
          </w:tcPr>
          <w:p w:rsidR="009A7915" w:rsidRDefault="00FD103D">
            <w:pPr>
              <w:snapToGrid w:val="0"/>
              <w:spacing w:line="240" w:lineRule="exact"/>
              <w:jc w:val="center"/>
              <w:rPr>
                <w:color w:val="000000" w:themeColor="text1"/>
                <w:sz w:val="24"/>
              </w:rPr>
            </w:pPr>
            <w:r>
              <w:rPr>
                <w:color w:val="000000" w:themeColor="text1"/>
                <w:sz w:val="24"/>
              </w:rPr>
              <w:t>3</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121</w:t>
            </w:r>
          </w:p>
        </w:tc>
      </w:tr>
      <w:tr w:rsidR="009A7915">
        <w:trPr>
          <w:trHeight w:val="510"/>
          <w:jc w:val="center"/>
        </w:trPr>
        <w:tc>
          <w:tcPr>
            <w:tcW w:w="923" w:type="dxa"/>
            <w:noWrap/>
            <w:vAlign w:val="center"/>
          </w:tcPr>
          <w:p w:rsidR="009A7915" w:rsidRDefault="00FD103D">
            <w:pPr>
              <w:snapToGrid w:val="0"/>
              <w:spacing w:line="240" w:lineRule="exact"/>
              <w:ind w:left="240" w:hangingChars="100" w:hanging="240"/>
              <w:jc w:val="center"/>
              <w:rPr>
                <w:color w:val="000000" w:themeColor="text1"/>
                <w:sz w:val="24"/>
              </w:rPr>
            </w:pPr>
            <w:r>
              <w:rPr>
                <w:color w:val="000000" w:themeColor="text1"/>
                <w:sz w:val="24"/>
              </w:rPr>
              <w:t>2020</w:t>
            </w:r>
            <w:r>
              <w:rPr>
                <w:color w:val="000000" w:themeColor="text1"/>
                <w:sz w:val="24"/>
              </w:rPr>
              <w:t>年</w:t>
            </w:r>
          </w:p>
        </w:tc>
        <w:tc>
          <w:tcPr>
            <w:tcW w:w="81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338</w:t>
            </w:r>
          </w:p>
        </w:tc>
        <w:tc>
          <w:tcPr>
            <w:tcW w:w="89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15</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164</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19</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26</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5</w:t>
            </w:r>
          </w:p>
        </w:tc>
        <w:tc>
          <w:tcPr>
            <w:tcW w:w="656"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4</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14</w:t>
            </w:r>
          </w:p>
        </w:tc>
        <w:tc>
          <w:tcPr>
            <w:tcW w:w="697"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0</w:t>
            </w:r>
          </w:p>
        </w:tc>
        <w:tc>
          <w:tcPr>
            <w:tcW w:w="749"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w:t>
            </w:r>
          </w:p>
        </w:tc>
        <w:tc>
          <w:tcPr>
            <w:tcW w:w="753" w:type="dxa"/>
            <w:noWrap/>
            <w:vAlign w:val="center"/>
          </w:tcPr>
          <w:p w:rsidR="009A7915" w:rsidRDefault="00FD103D">
            <w:pPr>
              <w:widowControl/>
              <w:snapToGrid w:val="0"/>
              <w:spacing w:line="240" w:lineRule="exact"/>
              <w:jc w:val="center"/>
              <w:rPr>
                <w:color w:val="000000" w:themeColor="text1"/>
                <w:sz w:val="24"/>
              </w:rPr>
            </w:pPr>
            <w:r>
              <w:rPr>
                <w:color w:val="000000" w:themeColor="text1"/>
                <w:sz w:val="24"/>
              </w:rPr>
              <w:t>1</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89</w:t>
            </w:r>
          </w:p>
        </w:tc>
      </w:tr>
      <w:tr w:rsidR="009A7915">
        <w:trPr>
          <w:trHeight w:val="510"/>
          <w:jc w:val="center"/>
        </w:trPr>
        <w:tc>
          <w:tcPr>
            <w:tcW w:w="92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合计</w:t>
            </w:r>
          </w:p>
        </w:tc>
        <w:tc>
          <w:tcPr>
            <w:tcW w:w="813" w:type="dxa"/>
            <w:noWrap/>
            <w:vAlign w:val="center"/>
          </w:tcPr>
          <w:p w:rsidR="009A7915" w:rsidRDefault="00FD103D">
            <w:pPr>
              <w:snapToGrid w:val="0"/>
              <w:spacing w:line="240" w:lineRule="exact"/>
              <w:jc w:val="center"/>
              <w:rPr>
                <w:color w:val="000000" w:themeColor="text1"/>
                <w:sz w:val="24"/>
              </w:rPr>
            </w:pPr>
            <w:r>
              <w:rPr>
                <w:color w:val="000000" w:themeColor="text1"/>
                <w:sz w:val="24"/>
              </w:rPr>
              <w:t>2659</w:t>
            </w:r>
          </w:p>
        </w:tc>
        <w:tc>
          <w:tcPr>
            <w:tcW w:w="893" w:type="dxa"/>
            <w:noWrap/>
            <w:vAlign w:val="center"/>
          </w:tcPr>
          <w:p w:rsidR="009A7915" w:rsidRDefault="00FD103D">
            <w:pPr>
              <w:snapToGrid w:val="0"/>
              <w:spacing w:line="240" w:lineRule="exact"/>
              <w:jc w:val="center"/>
              <w:rPr>
                <w:color w:val="000000" w:themeColor="text1"/>
                <w:sz w:val="24"/>
              </w:rPr>
            </w:pPr>
            <w:r>
              <w:rPr>
                <w:color w:val="000000" w:themeColor="text1"/>
                <w:sz w:val="24"/>
              </w:rPr>
              <w:t>53</w:t>
            </w:r>
          </w:p>
        </w:tc>
        <w:tc>
          <w:tcPr>
            <w:tcW w:w="815" w:type="dxa"/>
            <w:noWrap/>
            <w:vAlign w:val="center"/>
          </w:tcPr>
          <w:p w:rsidR="009A7915" w:rsidRDefault="00FD103D">
            <w:pPr>
              <w:snapToGrid w:val="0"/>
              <w:spacing w:line="240" w:lineRule="exact"/>
              <w:jc w:val="center"/>
              <w:rPr>
                <w:color w:val="000000" w:themeColor="text1"/>
                <w:sz w:val="24"/>
              </w:rPr>
            </w:pPr>
            <w:r>
              <w:rPr>
                <w:color w:val="000000" w:themeColor="text1"/>
                <w:sz w:val="24"/>
              </w:rPr>
              <w:t>1088</w:t>
            </w:r>
          </w:p>
        </w:tc>
        <w:tc>
          <w:tcPr>
            <w:tcW w:w="841" w:type="dxa"/>
            <w:noWrap/>
            <w:vAlign w:val="center"/>
          </w:tcPr>
          <w:p w:rsidR="009A7915" w:rsidRDefault="00FD103D">
            <w:pPr>
              <w:snapToGrid w:val="0"/>
              <w:spacing w:line="240" w:lineRule="exact"/>
              <w:jc w:val="center"/>
              <w:rPr>
                <w:color w:val="000000" w:themeColor="text1"/>
                <w:sz w:val="24"/>
              </w:rPr>
            </w:pPr>
            <w:r>
              <w:rPr>
                <w:color w:val="000000" w:themeColor="text1"/>
                <w:sz w:val="24"/>
              </w:rPr>
              <w:t>155</w:t>
            </w:r>
          </w:p>
        </w:tc>
        <w:tc>
          <w:tcPr>
            <w:tcW w:w="827" w:type="dxa"/>
            <w:noWrap/>
            <w:vAlign w:val="center"/>
          </w:tcPr>
          <w:p w:rsidR="009A7915" w:rsidRDefault="00FD103D">
            <w:pPr>
              <w:snapToGrid w:val="0"/>
              <w:spacing w:line="240" w:lineRule="exact"/>
              <w:jc w:val="center"/>
              <w:rPr>
                <w:color w:val="000000" w:themeColor="text1"/>
                <w:sz w:val="24"/>
              </w:rPr>
            </w:pPr>
            <w:r>
              <w:rPr>
                <w:color w:val="000000" w:themeColor="text1"/>
                <w:sz w:val="24"/>
              </w:rPr>
              <w:t>300</w:t>
            </w:r>
          </w:p>
        </w:tc>
        <w:tc>
          <w:tcPr>
            <w:tcW w:w="710" w:type="dxa"/>
            <w:noWrap/>
            <w:vAlign w:val="center"/>
          </w:tcPr>
          <w:p w:rsidR="009A7915" w:rsidRDefault="00FD103D">
            <w:pPr>
              <w:snapToGrid w:val="0"/>
              <w:spacing w:line="240" w:lineRule="exact"/>
              <w:jc w:val="center"/>
              <w:rPr>
                <w:color w:val="000000" w:themeColor="text1"/>
                <w:sz w:val="24"/>
              </w:rPr>
            </w:pPr>
            <w:r>
              <w:rPr>
                <w:color w:val="000000" w:themeColor="text1"/>
                <w:sz w:val="24"/>
              </w:rPr>
              <w:t>46</w:t>
            </w:r>
          </w:p>
        </w:tc>
        <w:tc>
          <w:tcPr>
            <w:tcW w:w="656" w:type="dxa"/>
            <w:noWrap/>
            <w:vAlign w:val="center"/>
          </w:tcPr>
          <w:p w:rsidR="009A7915" w:rsidRDefault="00FD103D">
            <w:pPr>
              <w:snapToGrid w:val="0"/>
              <w:spacing w:line="240" w:lineRule="exact"/>
              <w:jc w:val="center"/>
              <w:rPr>
                <w:color w:val="000000" w:themeColor="text1"/>
                <w:sz w:val="24"/>
              </w:rPr>
            </w:pPr>
            <w:r>
              <w:rPr>
                <w:color w:val="000000" w:themeColor="text1"/>
                <w:sz w:val="24"/>
              </w:rPr>
              <w:t>21</w:t>
            </w:r>
          </w:p>
        </w:tc>
        <w:tc>
          <w:tcPr>
            <w:tcW w:w="565" w:type="dxa"/>
            <w:noWrap/>
            <w:vAlign w:val="center"/>
          </w:tcPr>
          <w:p w:rsidR="009A7915" w:rsidRDefault="00FD103D">
            <w:pPr>
              <w:snapToGrid w:val="0"/>
              <w:spacing w:line="240" w:lineRule="exact"/>
              <w:jc w:val="center"/>
              <w:rPr>
                <w:color w:val="000000" w:themeColor="text1"/>
                <w:sz w:val="24"/>
              </w:rPr>
            </w:pPr>
            <w:r>
              <w:rPr>
                <w:color w:val="000000" w:themeColor="text1"/>
                <w:sz w:val="24"/>
              </w:rPr>
              <w:t>93</w:t>
            </w:r>
          </w:p>
        </w:tc>
        <w:tc>
          <w:tcPr>
            <w:tcW w:w="697" w:type="dxa"/>
            <w:noWrap/>
            <w:vAlign w:val="center"/>
          </w:tcPr>
          <w:p w:rsidR="009A7915" w:rsidRDefault="00FD103D">
            <w:pPr>
              <w:snapToGrid w:val="0"/>
              <w:spacing w:line="240" w:lineRule="exact"/>
              <w:jc w:val="center"/>
              <w:rPr>
                <w:color w:val="000000" w:themeColor="text1"/>
                <w:sz w:val="24"/>
              </w:rPr>
            </w:pPr>
            <w:r>
              <w:rPr>
                <w:color w:val="000000" w:themeColor="text1"/>
                <w:sz w:val="24"/>
              </w:rPr>
              <w:t>1</w:t>
            </w:r>
          </w:p>
        </w:tc>
        <w:tc>
          <w:tcPr>
            <w:tcW w:w="749" w:type="dxa"/>
            <w:noWrap/>
            <w:vAlign w:val="center"/>
          </w:tcPr>
          <w:p w:rsidR="009A7915" w:rsidRDefault="00FD103D">
            <w:pPr>
              <w:snapToGrid w:val="0"/>
              <w:spacing w:line="240" w:lineRule="exact"/>
              <w:jc w:val="center"/>
              <w:rPr>
                <w:color w:val="000000" w:themeColor="text1"/>
                <w:sz w:val="24"/>
              </w:rPr>
            </w:pPr>
            <w:r>
              <w:rPr>
                <w:color w:val="000000" w:themeColor="text1"/>
                <w:sz w:val="24"/>
              </w:rPr>
              <w:t>3</w:t>
            </w:r>
          </w:p>
        </w:tc>
        <w:tc>
          <w:tcPr>
            <w:tcW w:w="753" w:type="dxa"/>
            <w:noWrap/>
            <w:vAlign w:val="center"/>
          </w:tcPr>
          <w:p w:rsidR="009A7915" w:rsidRDefault="00FD103D">
            <w:pPr>
              <w:snapToGrid w:val="0"/>
              <w:spacing w:line="240" w:lineRule="exact"/>
              <w:jc w:val="center"/>
              <w:rPr>
                <w:color w:val="000000" w:themeColor="text1"/>
                <w:sz w:val="24"/>
              </w:rPr>
            </w:pPr>
            <w:r>
              <w:rPr>
                <w:color w:val="000000" w:themeColor="text1"/>
                <w:sz w:val="24"/>
              </w:rPr>
              <w:t>20</w:t>
            </w:r>
          </w:p>
        </w:tc>
        <w:tc>
          <w:tcPr>
            <w:tcW w:w="1049" w:type="dxa"/>
            <w:noWrap/>
            <w:vAlign w:val="center"/>
          </w:tcPr>
          <w:p w:rsidR="009A7915" w:rsidRDefault="00FD103D">
            <w:pPr>
              <w:snapToGrid w:val="0"/>
              <w:spacing w:line="240" w:lineRule="exact"/>
              <w:jc w:val="center"/>
              <w:rPr>
                <w:color w:val="000000" w:themeColor="text1"/>
                <w:sz w:val="24"/>
              </w:rPr>
            </w:pPr>
            <w:r>
              <w:rPr>
                <w:color w:val="000000" w:themeColor="text1"/>
                <w:sz w:val="24"/>
              </w:rPr>
              <w:t>879</w:t>
            </w:r>
          </w:p>
        </w:tc>
      </w:tr>
      <w:tr w:rsidR="009A7915">
        <w:trPr>
          <w:trHeight w:val="510"/>
          <w:jc w:val="center"/>
        </w:trPr>
        <w:tc>
          <w:tcPr>
            <w:tcW w:w="923" w:type="dxa"/>
            <w:noWrap/>
            <w:vAlign w:val="center"/>
          </w:tcPr>
          <w:p w:rsidR="009A7915" w:rsidRDefault="00FD103D">
            <w:pPr>
              <w:widowControl/>
              <w:snapToGrid w:val="0"/>
              <w:spacing w:line="240" w:lineRule="exact"/>
              <w:jc w:val="center"/>
              <w:rPr>
                <w:rFonts w:eastAsia="黑体"/>
                <w:color w:val="000000" w:themeColor="text1"/>
                <w:kern w:val="0"/>
                <w:sz w:val="24"/>
              </w:rPr>
            </w:pPr>
            <w:r>
              <w:rPr>
                <w:rFonts w:eastAsia="黑体"/>
                <w:color w:val="000000" w:themeColor="text1"/>
                <w:kern w:val="0"/>
                <w:sz w:val="24"/>
              </w:rPr>
              <w:t>占比</w:t>
            </w:r>
          </w:p>
        </w:tc>
        <w:tc>
          <w:tcPr>
            <w:tcW w:w="813"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w:t>
            </w:r>
          </w:p>
        </w:tc>
        <w:tc>
          <w:tcPr>
            <w:tcW w:w="893"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2.00%</w:t>
            </w:r>
          </w:p>
        </w:tc>
        <w:tc>
          <w:tcPr>
            <w:tcW w:w="815"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40.92%</w:t>
            </w:r>
          </w:p>
        </w:tc>
        <w:tc>
          <w:tcPr>
            <w:tcW w:w="841"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5.83%</w:t>
            </w:r>
          </w:p>
        </w:tc>
        <w:tc>
          <w:tcPr>
            <w:tcW w:w="827"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11.28%</w:t>
            </w:r>
          </w:p>
        </w:tc>
        <w:tc>
          <w:tcPr>
            <w:tcW w:w="710"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1.73%</w:t>
            </w:r>
          </w:p>
        </w:tc>
        <w:tc>
          <w:tcPr>
            <w:tcW w:w="656"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0.79%</w:t>
            </w:r>
          </w:p>
        </w:tc>
        <w:tc>
          <w:tcPr>
            <w:tcW w:w="565"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3.5%</w:t>
            </w:r>
          </w:p>
        </w:tc>
        <w:tc>
          <w:tcPr>
            <w:tcW w:w="697"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0.03%</w:t>
            </w:r>
          </w:p>
        </w:tc>
        <w:tc>
          <w:tcPr>
            <w:tcW w:w="749"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0.11%</w:t>
            </w:r>
          </w:p>
        </w:tc>
        <w:tc>
          <w:tcPr>
            <w:tcW w:w="753"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0.75%</w:t>
            </w:r>
          </w:p>
        </w:tc>
        <w:tc>
          <w:tcPr>
            <w:tcW w:w="1049" w:type="dxa"/>
            <w:noWrap/>
            <w:vAlign w:val="center"/>
          </w:tcPr>
          <w:p w:rsidR="009A7915" w:rsidRDefault="00FD103D">
            <w:pPr>
              <w:widowControl/>
              <w:snapToGrid w:val="0"/>
              <w:spacing w:line="240" w:lineRule="exact"/>
              <w:jc w:val="center"/>
              <w:rPr>
                <w:color w:val="000000" w:themeColor="text1"/>
                <w:kern w:val="0"/>
                <w:sz w:val="24"/>
              </w:rPr>
            </w:pPr>
            <w:r>
              <w:rPr>
                <w:color w:val="000000" w:themeColor="text1"/>
                <w:kern w:val="0"/>
                <w:sz w:val="24"/>
              </w:rPr>
              <w:t>33.06%</w:t>
            </w:r>
          </w:p>
        </w:tc>
      </w:tr>
    </w:tbl>
    <w:p w:rsidR="009A7915" w:rsidRDefault="00FD103D">
      <w:pPr>
        <w:overflowPunct w:val="0"/>
        <w:adjustRightInd w:val="0"/>
        <w:snapToGrid w:val="0"/>
        <w:spacing w:line="579" w:lineRule="exact"/>
        <w:ind w:firstLineChars="200" w:firstLine="643"/>
        <w:rPr>
          <w:color w:val="000000" w:themeColor="text1"/>
          <w:kern w:val="0"/>
          <w:szCs w:val="32"/>
        </w:rPr>
      </w:pPr>
      <w:r>
        <w:rPr>
          <w:b/>
          <w:bCs/>
          <w:color w:val="000000" w:themeColor="text1"/>
          <w:szCs w:val="32"/>
        </w:rPr>
        <w:t>三是公共消防设施建设面临新要求。</w:t>
      </w:r>
      <w:r>
        <w:rPr>
          <w:color w:val="000000" w:themeColor="text1"/>
          <w:szCs w:val="32"/>
        </w:rPr>
        <w:t>全市现有消防</w:t>
      </w:r>
      <w:r>
        <w:rPr>
          <w:rFonts w:hint="eastAsia"/>
          <w:color w:val="000000" w:themeColor="text1"/>
          <w:szCs w:val="32"/>
        </w:rPr>
        <w:t>救援</w:t>
      </w:r>
      <w:r>
        <w:rPr>
          <w:color w:val="000000" w:themeColor="text1"/>
          <w:szCs w:val="32"/>
        </w:rPr>
        <w:t>站</w:t>
      </w:r>
      <w:r>
        <w:rPr>
          <w:color w:val="000000" w:themeColor="text1"/>
          <w:szCs w:val="32"/>
        </w:rPr>
        <w:t>24</w:t>
      </w:r>
      <w:r>
        <w:rPr>
          <w:color w:val="000000" w:themeColor="text1"/>
          <w:szCs w:val="32"/>
        </w:rPr>
        <w:t>座，从分布情况来看，消防</w:t>
      </w:r>
      <w:r>
        <w:rPr>
          <w:rFonts w:hint="eastAsia"/>
          <w:color w:val="000000" w:themeColor="text1"/>
          <w:szCs w:val="32"/>
        </w:rPr>
        <w:t>救援站点服务距离较大</w:t>
      </w:r>
      <w:r>
        <w:rPr>
          <w:color w:val="000000" w:themeColor="text1"/>
          <w:szCs w:val="32"/>
        </w:rPr>
        <w:t>，加之城区部分道路拥堵，延缓了消防</w:t>
      </w:r>
      <w:r w:rsidR="00B66998">
        <w:rPr>
          <w:rFonts w:hint="eastAsia"/>
          <w:color w:val="000000" w:themeColor="text1"/>
          <w:szCs w:val="32"/>
        </w:rPr>
        <w:t>救援力量</w:t>
      </w:r>
      <w:r>
        <w:rPr>
          <w:color w:val="000000" w:themeColor="text1"/>
          <w:szCs w:val="32"/>
        </w:rPr>
        <w:t>到场响应时间。现岛外的消防</w:t>
      </w:r>
      <w:r>
        <w:rPr>
          <w:rFonts w:hint="eastAsia"/>
          <w:color w:val="000000" w:themeColor="text1"/>
          <w:szCs w:val="32"/>
        </w:rPr>
        <w:t>救援</w:t>
      </w:r>
      <w:r>
        <w:rPr>
          <w:color w:val="000000" w:themeColor="text1"/>
          <w:szCs w:val="32"/>
        </w:rPr>
        <w:t>站平均第一接警到场时间约</w:t>
      </w:r>
      <w:r>
        <w:rPr>
          <w:color w:val="000000" w:themeColor="text1"/>
          <w:szCs w:val="32"/>
        </w:rPr>
        <w:t>10</w:t>
      </w:r>
      <w:r>
        <w:rPr>
          <w:color w:val="000000" w:themeColor="text1"/>
          <w:szCs w:val="32"/>
        </w:rPr>
        <w:t>分钟、平均辖区面积</w:t>
      </w:r>
      <w:r>
        <w:rPr>
          <w:color w:val="000000" w:themeColor="text1"/>
          <w:szCs w:val="32"/>
        </w:rPr>
        <w:t>143.83</w:t>
      </w:r>
      <w:r>
        <w:rPr>
          <w:color w:val="000000" w:themeColor="text1"/>
          <w:szCs w:val="32"/>
        </w:rPr>
        <w:t>平方公里，与《城市消防站建设标准》</w:t>
      </w:r>
      <w:r>
        <w:rPr>
          <w:rFonts w:hint="eastAsia"/>
          <w:color w:val="000000" w:themeColor="text1"/>
          <w:szCs w:val="32"/>
        </w:rPr>
        <w:t>（建标</w:t>
      </w:r>
      <w:r>
        <w:rPr>
          <w:rFonts w:hint="eastAsia"/>
          <w:color w:val="000000" w:themeColor="text1"/>
          <w:szCs w:val="32"/>
        </w:rPr>
        <w:t>1</w:t>
      </w:r>
      <w:r>
        <w:rPr>
          <w:color w:val="000000" w:themeColor="text1"/>
          <w:szCs w:val="32"/>
        </w:rPr>
        <w:t>52-2017</w:t>
      </w:r>
      <w:r>
        <w:rPr>
          <w:rFonts w:hint="eastAsia"/>
          <w:color w:val="000000" w:themeColor="text1"/>
          <w:szCs w:val="32"/>
        </w:rPr>
        <w:t>）中</w:t>
      </w:r>
      <w:r>
        <w:rPr>
          <w:rFonts w:hint="eastAsia"/>
          <w:color w:val="000000" w:themeColor="text1"/>
          <w:szCs w:val="32"/>
        </w:rPr>
        <w:t>5</w:t>
      </w:r>
      <w:r>
        <w:rPr>
          <w:rFonts w:hint="eastAsia"/>
          <w:color w:val="000000" w:themeColor="text1"/>
          <w:szCs w:val="32"/>
        </w:rPr>
        <w:t>分钟内到达辖区边缘、消防辖区面积不大于</w:t>
      </w:r>
      <w:r>
        <w:rPr>
          <w:rFonts w:hint="eastAsia"/>
          <w:color w:val="000000" w:themeColor="text1"/>
          <w:szCs w:val="32"/>
        </w:rPr>
        <w:t>1</w:t>
      </w:r>
      <w:r>
        <w:rPr>
          <w:color w:val="000000" w:themeColor="text1"/>
          <w:szCs w:val="32"/>
        </w:rPr>
        <w:t>5</w:t>
      </w:r>
      <w:r>
        <w:rPr>
          <w:rFonts w:hint="eastAsia"/>
          <w:color w:val="000000" w:themeColor="text1"/>
          <w:szCs w:val="32"/>
        </w:rPr>
        <w:t>平方公里</w:t>
      </w:r>
      <w:r>
        <w:rPr>
          <w:color w:val="000000" w:themeColor="text1"/>
          <w:szCs w:val="32"/>
        </w:rPr>
        <w:t>的</w:t>
      </w:r>
      <w:r>
        <w:rPr>
          <w:rFonts w:hint="eastAsia"/>
          <w:color w:val="000000" w:themeColor="text1"/>
          <w:szCs w:val="32"/>
        </w:rPr>
        <w:t>指标</w:t>
      </w:r>
      <w:r>
        <w:rPr>
          <w:color w:val="000000" w:themeColor="text1"/>
          <w:szCs w:val="32"/>
        </w:rPr>
        <w:t>仍有差距。随着城区土地资源日益稀缺，</w:t>
      </w:r>
      <w:r>
        <w:rPr>
          <w:rFonts w:hint="eastAsia"/>
          <w:color w:val="000000" w:themeColor="text1"/>
          <w:szCs w:val="32"/>
        </w:rPr>
        <w:t>现状消防救援站点的实际用地面积与现行标准的用地指标也存在差距</w:t>
      </w:r>
      <w:r>
        <w:rPr>
          <w:color w:val="000000" w:themeColor="text1"/>
          <w:szCs w:val="32"/>
        </w:rPr>
        <w:t>，消防</w:t>
      </w:r>
      <w:r>
        <w:rPr>
          <w:rFonts w:hint="eastAsia"/>
          <w:color w:val="000000" w:themeColor="text1"/>
          <w:szCs w:val="32"/>
        </w:rPr>
        <w:t>救援</w:t>
      </w:r>
      <w:r>
        <w:rPr>
          <w:color w:val="000000" w:themeColor="text1"/>
          <w:szCs w:val="32"/>
        </w:rPr>
        <w:t>站项目训练场地、绿化不足已成为常态，不少消防</w:t>
      </w:r>
      <w:r>
        <w:rPr>
          <w:rFonts w:hint="eastAsia"/>
          <w:color w:val="000000" w:themeColor="text1"/>
          <w:szCs w:val="32"/>
        </w:rPr>
        <w:t>救援</w:t>
      </w:r>
      <w:r>
        <w:rPr>
          <w:color w:val="000000" w:themeColor="text1"/>
          <w:szCs w:val="32"/>
        </w:rPr>
        <w:t>站出车通道难以保证顺畅和规范，亟需结合现行《城市消防站建设标准》</w:t>
      </w:r>
      <w:r>
        <w:rPr>
          <w:rFonts w:hint="eastAsia"/>
          <w:color w:val="000000" w:themeColor="text1"/>
          <w:szCs w:val="32"/>
        </w:rPr>
        <w:t>（建标</w:t>
      </w:r>
      <w:r>
        <w:rPr>
          <w:rFonts w:hint="eastAsia"/>
          <w:color w:val="000000" w:themeColor="text1"/>
          <w:szCs w:val="32"/>
        </w:rPr>
        <w:t>1</w:t>
      </w:r>
      <w:r>
        <w:rPr>
          <w:color w:val="000000" w:themeColor="text1"/>
          <w:szCs w:val="32"/>
        </w:rPr>
        <w:t>52-2017</w:t>
      </w:r>
      <w:r>
        <w:rPr>
          <w:rFonts w:hint="eastAsia"/>
          <w:color w:val="000000" w:themeColor="text1"/>
          <w:szCs w:val="32"/>
        </w:rPr>
        <w:t>）</w:t>
      </w:r>
      <w:r>
        <w:rPr>
          <w:color w:val="000000" w:themeColor="text1"/>
          <w:szCs w:val="32"/>
        </w:rPr>
        <w:t>和《城市消防站设计规范》</w:t>
      </w:r>
      <w:r>
        <w:rPr>
          <w:rFonts w:hint="eastAsia"/>
          <w:color w:val="000000" w:themeColor="text1"/>
          <w:szCs w:val="32"/>
        </w:rPr>
        <w:t>（</w:t>
      </w:r>
      <w:r>
        <w:rPr>
          <w:rFonts w:hint="eastAsia"/>
          <w:color w:val="000000" w:themeColor="text1"/>
          <w:szCs w:val="32"/>
        </w:rPr>
        <w:t>GB</w:t>
      </w:r>
      <w:r>
        <w:rPr>
          <w:color w:val="000000" w:themeColor="text1"/>
          <w:szCs w:val="32"/>
        </w:rPr>
        <w:t>51054-2014</w:t>
      </w:r>
      <w:r>
        <w:rPr>
          <w:rFonts w:hint="eastAsia"/>
          <w:color w:val="000000" w:themeColor="text1"/>
          <w:szCs w:val="32"/>
        </w:rPr>
        <w:t>）</w:t>
      </w:r>
      <w:r>
        <w:rPr>
          <w:color w:val="000000" w:themeColor="text1"/>
          <w:szCs w:val="32"/>
        </w:rPr>
        <w:t>，对消防</w:t>
      </w:r>
      <w:r>
        <w:rPr>
          <w:rFonts w:hint="eastAsia"/>
          <w:color w:val="000000" w:themeColor="text1"/>
          <w:szCs w:val="32"/>
        </w:rPr>
        <w:t>救援</w:t>
      </w:r>
      <w:r>
        <w:rPr>
          <w:color w:val="000000" w:themeColor="text1"/>
          <w:szCs w:val="32"/>
        </w:rPr>
        <w:t>站建设用地进行优化调整。适应</w:t>
      </w:r>
      <w:r>
        <w:rPr>
          <w:color w:val="000000" w:themeColor="text1"/>
          <w:szCs w:val="32"/>
        </w:rPr>
        <w:t>“</w:t>
      </w:r>
      <w:r>
        <w:rPr>
          <w:color w:val="000000" w:themeColor="text1"/>
          <w:szCs w:val="32"/>
        </w:rPr>
        <w:t>全灾种、大应急</w:t>
      </w:r>
      <w:r>
        <w:rPr>
          <w:color w:val="000000" w:themeColor="text1"/>
          <w:szCs w:val="32"/>
        </w:rPr>
        <w:t>”</w:t>
      </w:r>
      <w:r>
        <w:rPr>
          <w:color w:val="000000" w:themeColor="text1"/>
          <w:szCs w:val="32"/>
        </w:rPr>
        <w:t>所需的车辆器材配备不足，高精尖装备与国内同级别城市相比还有差距，难以满足实战需求。</w:t>
      </w:r>
    </w:p>
    <w:p w:rsidR="009A7915" w:rsidRDefault="00FD103D">
      <w:pPr>
        <w:overflowPunct w:val="0"/>
        <w:spacing w:line="579" w:lineRule="exact"/>
        <w:ind w:firstLineChars="200" w:firstLine="643"/>
        <w:jc w:val="left"/>
        <w:rPr>
          <w:color w:val="000000" w:themeColor="text1"/>
          <w:szCs w:val="32"/>
        </w:rPr>
      </w:pPr>
      <w:r>
        <w:rPr>
          <w:b/>
          <w:bCs/>
          <w:color w:val="000000" w:themeColor="text1"/>
          <w:szCs w:val="32"/>
        </w:rPr>
        <w:t>四是新型灾害事故带来新考验。</w:t>
      </w:r>
      <w:r>
        <w:rPr>
          <w:color w:val="000000" w:themeColor="text1"/>
          <w:kern w:val="0"/>
          <w:szCs w:val="32"/>
        </w:rPr>
        <w:t>围绕</w:t>
      </w:r>
      <w:r>
        <w:rPr>
          <w:color w:val="000000" w:themeColor="text1"/>
          <w:kern w:val="0"/>
          <w:szCs w:val="32"/>
        </w:rPr>
        <w:t>“</w:t>
      </w:r>
      <w:r>
        <w:rPr>
          <w:rFonts w:hint="eastAsia"/>
          <w:color w:val="000000" w:themeColor="text1"/>
          <w:szCs w:val="32"/>
        </w:rPr>
        <w:t>提升本岛</w:t>
      </w:r>
      <w:r>
        <w:rPr>
          <w:color w:val="000000" w:themeColor="text1"/>
          <w:szCs w:val="32"/>
        </w:rPr>
        <w:t>，跨岛发展</w:t>
      </w:r>
      <w:r>
        <w:rPr>
          <w:color w:val="000000" w:themeColor="text1"/>
          <w:kern w:val="0"/>
          <w:szCs w:val="32"/>
        </w:rPr>
        <w:t>”</w:t>
      </w:r>
      <w:r>
        <w:rPr>
          <w:color w:val="000000" w:themeColor="text1"/>
          <w:kern w:val="0"/>
          <w:szCs w:val="32"/>
        </w:rPr>
        <w:t>的城市发展战略，厦门市经济发展速度不断提升，未来全市高层、地下、大空间建筑将进一步大量增多</w:t>
      </w:r>
      <w:r w:rsidR="00232EEC">
        <w:rPr>
          <w:rFonts w:hint="eastAsia"/>
          <w:color w:val="000000" w:themeColor="text1"/>
          <w:kern w:val="0"/>
          <w:szCs w:val="32"/>
        </w:rPr>
        <w:t>，</w:t>
      </w:r>
      <w:r>
        <w:rPr>
          <w:color w:val="000000" w:themeColor="text1"/>
          <w:kern w:val="0"/>
          <w:szCs w:val="32"/>
        </w:rPr>
        <w:t>轨道交通、城市隧道、快速公交等大型公共交通设施正高速建设，各类高风险场所、区域数量日趋增加，城市火灾类型更加多样化</w:t>
      </w:r>
      <w:r w:rsidR="00232EEC">
        <w:rPr>
          <w:rFonts w:hint="eastAsia"/>
          <w:color w:val="000000" w:themeColor="text1"/>
          <w:kern w:val="0"/>
          <w:szCs w:val="32"/>
        </w:rPr>
        <w:t>，</w:t>
      </w:r>
      <w:r>
        <w:rPr>
          <w:color w:val="000000" w:themeColor="text1"/>
          <w:kern w:val="0"/>
          <w:szCs w:val="32"/>
        </w:rPr>
        <w:t>迫切需要建设与之适应的消防</w:t>
      </w:r>
      <w:r>
        <w:rPr>
          <w:rFonts w:hint="eastAsia"/>
          <w:color w:val="000000" w:themeColor="text1"/>
          <w:kern w:val="0"/>
          <w:szCs w:val="32"/>
        </w:rPr>
        <w:t>救援</w:t>
      </w:r>
      <w:r>
        <w:rPr>
          <w:color w:val="000000" w:themeColor="text1"/>
          <w:kern w:val="0"/>
          <w:szCs w:val="32"/>
        </w:rPr>
        <w:t>站</w:t>
      </w:r>
      <w:r>
        <w:rPr>
          <w:rFonts w:hint="eastAsia"/>
          <w:color w:val="000000" w:themeColor="text1"/>
          <w:kern w:val="0"/>
          <w:szCs w:val="32"/>
        </w:rPr>
        <w:t>点</w:t>
      </w:r>
      <w:r>
        <w:rPr>
          <w:color w:val="000000" w:themeColor="text1"/>
          <w:kern w:val="0"/>
          <w:szCs w:val="32"/>
        </w:rPr>
        <w:t>、消防水源、消防车道、消防装备、火灾预警保障协作等重要工程。同时，</w:t>
      </w:r>
      <w:r>
        <w:rPr>
          <w:color w:val="000000" w:themeColor="text1"/>
          <w:szCs w:val="32"/>
        </w:rPr>
        <w:t>消防救援力量严重不足的问题依然突出，高层、地下、石</w:t>
      </w:r>
      <w:r w:rsidR="00232EEC">
        <w:rPr>
          <w:rFonts w:hint="eastAsia"/>
          <w:color w:val="000000" w:themeColor="text1"/>
          <w:szCs w:val="32"/>
        </w:rPr>
        <w:t>油</w:t>
      </w:r>
      <w:r>
        <w:rPr>
          <w:color w:val="000000" w:themeColor="text1"/>
          <w:szCs w:val="32"/>
        </w:rPr>
        <w:t>化</w:t>
      </w:r>
      <w:r w:rsidR="00232EEC">
        <w:rPr>
          <w:rFonts w:hint="eastAsia"/>
          <w:color w:val="000000" w:themeColor="text1"/>
          <w:szCs w:val="32"/>
        </w:rPr>
        <w:t>工</w:t>
      </w:r>
      <w:r>
        <w:rPr>
          <w:color w:val="000000" w:themeColor="text1"/>
          <w:szCs w:val="32"/>
        </w:rPr>
        <w:t>等复杂火灾扑救能力有待加强，</w:t>
      </w:r>
      <w:r>
        <w:rPr>
          <w:rFonts w:hint="eastAsia"/>
          <w:color w:val="000000" w:themeColor="text1"/>
          <w:szCs w:val="32"/>
        </w:rPr>
        <w:t>尽管</w:t>
      </w:r>
      <w:r>
        <w:rPr>
          <w:color w:val="000000" w:themeColor="text1"/>
          <w:szCs w:val="32"/>
        </w:rPr>
        <w:t>地震、山岳、水域等专业队伍</w:t>
      </w:r>
      <w:r>
        <w:rPr>
          <w:rFonts w:hint="eastAsia"/>
          <w:color w:val="000000" w:themeColor="text1"/>
          <w:szCs w:val="32"/>
        </w:rPr>
        <w:t>已</w:t>
      </w:r>
      <w:r>
        <w:rPr>
          <w:color w:val="000000" w:themeColor="text1"/>
          <w:szCs w:val="32"/>
        </w:rPr>
        <w:t>初步建成，但专精尖应急力量相对薄弱，需要一定的培育时间。</w:t>
      </w:r>
    </w:p>
    <w:p w:rsidR="00E3048E" w:rsidRDefault="00176443">
      <w:pPr>
        <w:pStyle w:val="10"/>
        <w:overflowPunct w:val="0"/>
        <w:spacing w:line="579" w:lineRule="exact"/>
        <w:ind w:firstLineChars="0" w:firstLine="0"/>
        <w:jc w:val="center"/>
        <w:rPr>
          <w:rFonts w:eastAsia="黑体"/>
          <w:bCs/>
          <w:color w:val="000000" w:themeColor="text1"/>
          <w:kern w:val="44"/>
          <w:sz w:val="32"/>
          <w:szCs w:val="32"/>
        </w:rPr>
      </w:pPr>
      <w:r w:rsidRPr="00176443">
        <w:rPr>
          <w:rFonts w:ascii="方正小标宋_GBK" w:eastAsia="方正小标宋_GBK" w:hAnsi="方正小标宋_GBK"/>
          <w:color w:val="000000" w:themeColor="text1"/>
          <w:kern w:val="0"/>
          <w:sz w:val="24"/>
          <w:szCs w:val="22"/>
        </w:rPr>
        <w:br w:type="page"/>
      </w:r>
      <w:r w:rsidRPr="00176443">
        <w:rPr>
          <w:rFonts w:eastAsia="黑体" w:hint="eastAsia"/>
          <w:bCs/>
          <w:color w:val="000000" w:themeColor="text1"/>
          <w:kern w:val="44"/>
          <w:sz w:val="32"/>
          <w:szCs w:val="32"/>
        </w:rPr>
        <w:t>第二章</w:t>
      </w:r>
      <w:r w:rsidR="00FD103D">
        <w:rPr>
          <w:rFonts w:eastAsia="黑体"/>
          <w:bCs/>
          <w:color w:val="000000" w:themeColor="text1"/>
          <w:kern w:val="44"/>
          <w:sz w:val="32"/>
          <w:szCs w:val="32"/>
        </w:rPr>
        <w:t xml:space="preserve"> </w:t>
      </w:r>
      <w:r w:rsidRPr="00176443">
        <w:rPr>
          <w:rFonts w:eastAsia="黑体" w:hint="eastAsia"/>
          <w:bCs/>
          <w:color w:val="000000" w:themeColor="text1"/>
          <w:kern w:val="44"/>
          <w:sz w:val="32"/>
          <w:szCs w:val="32"/>
        </w:rPr>
        <w:t>指导思想、基本原则和规划目标</w:t>
      </w:r>
    </w:p>
    <w:p w:rsidR="00E3048E" w:rsidRDefault="00E3048E" w:rsidP="00446F79">
      <w:pPr>
        <w:pStyle w:val="10"/>
        <w:overflowPunct w:val="0"/>
        <w:spacing w:afterLines="50" w:line="579" w:lineRule="exact"/>
        <w:ind w:firstLineChars="0" w:firstLine="0"/>
        <w:jc w:val="center"/>
        <w:rPr>
          <w:rFonts w:eastAsia="黑体"/>
          <w:color w:val="000000" w:themeColor="text1"/>
          <w:kern w:val="44"/>
          <w:szCs w:val="32"/>
        </w:rPr>
      </w:pPr>
    </w:p>
    <w:p w:rsidR="00E3048E" w:rsidRDefault="00176443" w:rsidP="00044AC8">
      <w:pPr>
        <w:adjustRightInd w:val="0"/>
        <w:snapToGrid w:val="0"/>
        <w:spacing w:after="120" w:line="558" w:lineRule="exact"/>
        <w:ind w:firstLine="634"/>
        <w:jc w:val="left"/>
        <w:rPr>
          <w:rStyle w:val="2Char"/>
          <w:rFonts w:eastAsia="楷体_GB2312"/>
          <w:szCs w:val="22"/>
        </w:rPr>
      </w:pPr>
      <w:r w:rsidRPr="00176443">
        <w:rPr>
          <w:rStyle w:val="2Char"/>
          <w:rFonts w:eastAsia="楷体_GB2312" w:hint="eastAsia"/>
          <w:bCs w:val="0"/>
          <w:color w:val="000000" w:themeColor="text1"/>
          <w:szCs w:val="22"/>
        </w:rPr>
        <w:t>一、</w:t>
      </w:r>
      <w:r w:rsidRPr="00176443">
        <w:rPr>
          <w:rStyle w:val="2Char"/>
          <w:rFonts w:eastAsia="楷体_GB2312" w:hint="eastAsia"/>
          <w:szCs w:val="22"/>
        </w:rPr>
        <w:t>指导思想</w:t>
      </w:r>
    </w:p>
    <w:p w:rsidR="009A7915" w:rsidRDefault="00FD103D">
      <w:pPr>
        <w:overflowPunct w:val="0"/>
        <w:adjustRightInd w:val="0"/>
        <w:snapToGrid w:val="0"/>
        <w:spacing w:line="579" w:lineRule="exact"/>
        <w:ind w:firstLineChars="200" w:firstLine="640"/>
        <w:rPr>
          <w:color w:val="000000" w:themeColor="text1"/>
          <w:szCs w:val="32"/>
        </w:rPr>
      </w:pPr>
      <w:r>
        <w:rPr>
          <w:color w:val="000000" w:themeColor="text1"/>
          <w:szCs w:val="32"/>
        </w:rPr>
        <w:t>全面贯彻落实党的十九大和十九届二中、三中、四中、五中、六中全会精神，坚持以习近平新时代中国特色社会主义思想为指导，落实《中华人民共和国消防法》《福建省消防安全责任制实施办法》《福建省消防条例》等法律法规，</w:t>
      </w:r>
      <w:r w:rsidR="00232EEC">
        <w:rPr>
          <w:rFonts w:hint="eastAsia"/>
          <w:color w:val="000000" w:themeColor="text1"/>
          <w:szCs w:val="32"/>
        </w:rPr>
        <w:t>贯彻</w:t>
      </w:r>
      <w:r>
        <w:rPr>
          <w:color w:val="000000" w:themeColor="text1"/>
          <w:szCs w:val="32"/>
        </w:rPr>
        <w:t>中国特色社会主义制度、推进国家治理体系和治理能力现代化的新要求，坚持目标导向</w:t>
      </w:r>
      <w:r>
        <w:rPr>
          <w:rFonts w:hint="eastAsia"/>
          <w:color w:val="000000" w:themeColor="text1"/>
          <w:szCs w:val="32"/>
        </w:rPr>
        <w:t>和</w:t>
      </w:r>
      <w:r>
        <w:rPr>
          <w:color w:val="000000" w:themeColor="text1"/>
          <w:szCs w:val="32"/>
        </w:rPr>
        <w:t>问题导向，全面深化改革，强化综合治理，主动将消防工作融入社会经济发展大局谋划推进，破解消防事业发展难题，着力夯实消防安全工作基础，全面提升消防工作水平，不断提升公众消防安全满意度，持续保持火灾整体形势稳定，努力创造与厦门</w:t>
      </w:r>
      <w:r w:rsidR="00A757A8" w:rsidRPr="00A757A8">
        <w:rPr>
          <w:rFonts w:hint="eastAsia"/>
          <w:color w:val="000000" w:themeColor="text1"/>
          <w:szCs w:val="32"/>
        </w:rPr>
        <w:t>高素质高颜值现代化国际化</w:t>
      </w:r>
      <w:r>
        <w:rPr>
          <w:color w:val="000000" w:themeColor="text1"/>
          <w:szCs w:val="32"/>
        </w:rPr>
        <w:t>城市发展要求相适应的优质消防安全环境。</w:t>
      </w:r>
    </w:p>
    <w:p w:rsidR="00E3048E" w:rsidRDefault="00176443" w:rsidP="00446F79">
      <w:pPr>
        <w:overflowPunct w:val="0"/>
        <w:spacing w:beforeLines="50" w:afterLines="50" w:line="579" w:lineRule="exact"/>
        <w:ind w:firstLineChars="200" w:firstLine="643"/>
        <w:rPr>
          <w:rFonts w:ascii="楷体_GB2312" w:eastAsia="楷体_GB2312" w:hAnsi="楷体_GB2312" w:cs="楷体_GB2312"/>
          <w:b/>
          <w:color w:val="000000" w:themeColor="text1"/>
          <w:szCs w:val="32"/>
        </w:rPr>
      </w:pPr>
      <w:r w:rsidRPr="00176443">
        <w:rPr>
          <w:rFonts w:ascii="楷体_GB2312" w:eastAsia="楷体_GB2312" w:hAnsi="楷体_GB2312" w:cs="楷体_GB2312" w:hint="eastAsia"/>
          <w:b/>
          <w:color w:val="000000" w:themeColor="text1"/>
          <w:szCs w:val="32"/>
        </w:rPr>
        <w:t>二、基本原则</w:t>
      </w:r>
    </w:p>
    <w:p w:rsidR="009A7915" w:rsidRDefault="00176443">
      <w:pPr>
        <w:overflowPunct w:val="0"/>
        <w:adjustRightInd w:val="0"/>
        <w:snapToGrid w:val="0"/>
        <w:spacing w:line="579"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——坚持党的领导，完善新时代应急救援体系。</w:t>
      </w:r>
      <w:r w:rsidR="00FD103D">
        <w:rPr>
          <w:color w:val="000000" w:themeColor="text1"/>
          <w:szCs w:val="32"/>
        </w:rPr>
        <w:t>坚持党对消防救援工作和队伍的绝对领导，坚决贯彻落实习近平总书记授旗训词精神，按照党中央关于消防救援工作和队伍改革发展决策部署，强化政治引领，提高各级党组织把方向、谋大局、定政策、促改革的定力和能力，为消防治理体系和治理能力建设凝聚力量、提供保障。</w:t>
      </w:r>
    </w:p>
    <w:p w:rsidR="009A7915" w:rsidRDefault="00176443">
      <w:pPr>
        <w:overflowPunct w:val="0"/>
        <w:adjustRightInd w:val="0"/>
        <w:snapToGrid w:val="0"/>
        <w:spacing w:line="579"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——坚持破立结合，助力解决消防工作难点。</w:t>
      </w:r>
      <w:r w:rsidR="00FD103D">
        <w:rPr>
          <w:color w:val="000000" w:themeColor="text1"/>
          <w:szCs w:val="32"/>
        </w:rPr>
        <w:t>适应消防体制和执法改革，强化地方消防标准，推进消防治理体系和治理能力现代化，完成《厦门市消防管理若干规定》修订工作，破除原有顽疾，健全消防安全责任链条，形成适应新时代发展的消防工作法规，从制度层面切实解决现实问题。</w:t>
      </w:r>
    </w:p>
    <w:p w:rsidR="009A7915" w:rsidRDefault="00176443">
      <w:pPr>
        <w:overflowPunct w:val="0"/>
        <w:adjustRightInd w:val="0"/>
        <w:snapToGrid w:val="0"/>
        <w:spacing w:line="579"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——坚持统筹兼顾，突出夯实消防安全基础。</w:t>
      </w:r>
      <w:r w:rsidR="00FD103D">
        <w:rPr>
          <w:color w:val="000000" w:themeColor="text1"/>
          <w:szCs w:val="32"/>
        </w:rPr>
        <w:t>科学开展火灾风险评估，合理配置公共消防设施，积极推进消防</w:t>
      </w:r>
      <w:r w:rsidR="00232EEC">
        <w:rPr>
          <w:rFonts w:hint="eastAsia"/>
          <w:color w:val="000000" w:themeColor="text1"/>
          <w:szCs w:val="32"/>
        </w:rPr>
        <w:t>救援站点</w:t>
      </w:r>
      <w:r w:rsidR="00FD103D">
        <w:rPr>
          <w:color w:val="000000" w:themeColor="text1"/>
          <w:szCs w:val="32"/>
        </w:rPr>
        <w:t>、道路、水源、装备等消防基础设施建设，推动城乡融合、区域协同发展，提升城市抵御各类灾害事故整体水平。</w:t>
      </w:r>
    </w:p>
    <w:p w:rsidR="009A7915" w:rsidRDefault="00176443">
      <w:pPr>
        <w:overflowPunct w:val="0"/>
        <w:spacing w:line="579" w:lineRule="exact"/>
        <w:ind w:firstLineChars="200" w:firstLine="643"/>
        <w:textAlignment w:val="top"/>
        <w:rPr>
          <w:color w:val="000000" w:themeColor="text1"/>
          <w:szCs w:val="32"/>
        </w:rPr>
      </w:pPr>
      <w:r w:rsidRPr="00176443">
        <w:rPr>
          <w:rFonts w:ascii="仿宋_GB2312" w:hAnsi="仿宋_GB2312" w:cs="仿宋_GB2312" w:hint="eastAsia"/>
          <w:b/>
          <w:color w:val="000000" w:themeColor="text1"/>
          <w:szCs w:val="32"/>
        </w:rPr>
        <w:t>——坚持科技引领，创新消防工作运行机制。</w:t>
      </w:r>
      <w:r w:rsidR="00FD103D">
        <w:rPr>
          <w:color w:val="000000" w:themeColor="text1"/>
          <w:szCs w:val="32"/>
        </w:rPr>
        <w:t>依靠科技进步，创新城市火灾防控和应急救援管理机制，智能分析和精准治理高风险场所、高风险区域，紧盯重点地区</w:t>
      </w:r>
      <w:r w:rsidR="00FD103D">
        <w:rPr>
          <w:rFonts w:hint="eastAsia"/>
          <w:color w:val="000000" w:themeColor="text1"/>
          <w:szCs w:val="32"/>
        </w:rPr>
        <w:t>、</w:t>
      </w:r>
      <w:r w:rsidR="00FD103D">
        <w:rPr>
          <w:color w:val="000000" w:themeColor="text1"/>
          <w:szCs w:val="32"/>
        </w:rPr>
        <w:t>领域和突出风险隐患，有效防范和化解重大消防安全风险。</w:t>
      </w:r>
    </w:p>
    <w:p w:rsidR="009A7915" w:rsidRDefault="00176443" w:rsidP="00F368DB">
      <w:pPr>
        <w:overflowPunct w:val="0"/>
        <w:adjustRightInd w:val="0"/>
        <w:snapToGrid w:val="0"/>
        <w:spacing w:line="579" w:lineRule="exact"/>
        <w:ind w:firstLineChars="200" w:firstLine="643"/>
        <w:rPr>
          <w:rFonts w:ascii="仿宋_GB2312"/>
          <w:b/>
          <w:color w:val="000000" w:themeColor="text1"/>
          <w:szCs w:val="32"/>
        </w:rPr>
      </w:pPr>
      <w:r w:rsidRPr="00176443">
        <w:rPr>
          <w:rFonts w:ascii="仿宋_GB2312" w:hAnsi="仿宋_GB2312" w:cs="仿宋_GB2312" w:hint="eastAsia"/>
          <w:b/>
          <w:color w:val="000000" w:themeColor="text1"/>
          <w:szCs w:val="32"/>
        </w:rPr>
        <w:t>——坚持以人为本，积极打造优质消防环境。</w:t>
      </w:r>
      <w:r w:rsidR="00FD103D">
        <w:rPr>
          <w:color w:val="000000" w:themeColor="text1"/>
          <w:szCs w:val="32"/>
        </w:rPr>
        <w:t>着力整治人民群众反映强烈的消防车道堵塞、消防设施损坏</w:t>
      </w:r>
      <w:r w:rsidR="00FD103D">
        <w:rPr>
          <w:rFonts w:ascii="仿宋_GB2312" w:hint="eastAsia"/>
          <w:color w:val="000000" w:themeColor="text1"/>
          <w:szCs w:val="32"/>
        </w:rPr>
        <w:t>等火灾隐患，着力提高全民消防安全意识和提升社会消防技术服务水平，全面提高公民消防安全素质和自救逃生能力，努力保持火灾形势持续稳定。</w:t>
      </w:r>
    </w:p>
    <w:p w:rsidR="00E3048E" w:rsidRDefault="00176443" w:rsidP="00044AC8">
      <w:pPr>
        <w:adjustRightInd w:val="0"/>
        <w:snapToGrid w:val="0"/>
        <w:spacing w:before="120" w:after="120" w:line="579" w:lineRule="exact"/>
        <w:ind w:firstLine="634"/>
        <w:jc w:val="left"/>
        <w:rPr>
          <w:rStyle w:val="2Char"/>
          <w:rFonts w:ascii="Times New Roman" w:eastAsia="楷体_GB2312" w:hAnsi="Times New Roman"/>
          <w:szCs w:val="22"/>
        </w:rPr>
      </w:pPr>
      <w:r w:rsidRPr="00176443">
        <w:rPr>
          <w:rStyle w:val="2Char"/>
          <w:rFonts w:ascii="Times New Roman" w:eastAsia="楷体_GB2312" w:hAnsi="Times New Roman" w:hint="eastAsia"/>
          <w:szCs w:val="22"/>
        </w:rPr>
        <w:t>三</w:t>
      </w:r>
      <w:r w:rsidRPr="00176443">
        <w:rPr>
          <w:rStyle w:val="2Char"/>
          <w:rFonts w:eastAsia="楷体_GB2312" w:hint="eastAsia"/>
          <w:bCs w:val="0"/>
          <w:color w:val="000000" w:themeColor="text1"/>
          <w:szCs w:val="22"/>
        </w:rPr>
        <w:t>、</w:t>
      </w:r>
      <w:r w:rsidRPr="00176443">
        <w:rPr>
          <w:rStyle w:val="2Char"/>
          <w:rFonts w:ascii="Times New Roman" w:eastAsia="楷体_GB2312" w:hAnsi="Times New Roman" w:hint="eastAsia"/>
          <w:szCs w:val="22"/>
        </w:rPr>
        <w:t>规划目标</w:t>
      </w:r>
    </w:p>
    <w:p w:rsidR="00E3048E" w:rsidRDefault="00FD103D">
      <w:pPr>
        <w:overflowPunct w:val="0"/>
        <w:spacing w:line="579" w:lineRule="exact"/>
        <w:ind w:firstLineChars="200" w:firstLine="643"/>
        <w:rPr>
          <w:rFonts w:ascii="仿宋_GB2312"/>
          <w:color w:val="000000" w:themeColor="text1"/>
          <w:szCs w:val="32"/>
        </w:rPr>
      </w:pPr>
      <w:r>
        <w:rPr>
          <w:rFonts w:ascii="楷体_GB2312" w:eastAsia="楷体_GB2312" w:hint="eastAsia"/>
          <w:b/>
          <w:color w:val="000000" w:themeColor="text1"/>
          <w:szCs w:val="32"/>
        </w:rPr>
        <w:t>（一）</w:t>
      </w:r>
      <w:r w:rsidR="00176443" w:rsidRPr="00176443">
        <w:rPr>
          <w:rFonts w:ascii="仿宋_GB2312" w:hAnsi="仿宋_GB2312" w:cs="仿宋_GB2312" w:hint="eastAsia"/>
          <w:b/>
          <w:color w:val="000000" w:themeColor="text1"/>
          <w:szCs w:val="32"/>
        </w:rPr>
        <w:t>总体目标：</w:t>
      </w:r>
      <w:r>
        <w:rPr>
          <w:rFonts w:ascii="仿宋_GB2312" w:hint="eastAsia"/>
          <w:color w:val="000000" w:themeColor="text1"/>
          <w:szCs w:val="32"/>
        </w:rPr>
        <w:t>“十四五”时期，基本构建起与厦门经济社会发展水平相适应的现代化消防治理体系；全面推进消防工作执法规范化、火灾防控智能化、基础通信信息化、队伍正规化建设；公共消防安全基础建设与经济社会发展基本匹配，抗御火灾和其它特殊灾害事故的整体能力大幅提升，火灾形势持续平稳，社会消防安全环境明显改善。</w:t>
      </w:r>
    </w:p>
    <w:p w:rsidR="009A7915" w:rsidRDefault="00FD103D">
      <w:pPr>
        <w:overflowPunct w:val="0"/>
        <w:adjustRightInd w:val="0"/>
        <w:snapToGrid w:val="0"/>
        <w:spacing w:line="590" w:lineRule="exact"/>
        <w:jc w:val="center"/>
        <w:rPr>
          <w:rFonts w:ascii="仿宋_GB2312"/>
          <w:b/>
          <w:color w:val="000000" w:themeColor="text1"/>
          <w:szCs w:val="32"/>
        </w:rPr>
      </w:pPr>
      <w:r>
        <w:rPr>
          <w:rFonts w:ascii="仿宋_GB2312" w:hint="eastAsia"/>
          <w:b/>
          <w:color w:val="000000" w:themeColor="text1"/>
          <w:szCs w:val="32"/>
        </w:rPr>
        <w:t>表5 “十四五”消防救援事业发展专项规划核心指标表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700"/>
        <w:gridCol w:w="3183"/>
        <w:gridCol w:w="3414"/>
        <w:gridCol w:w="1009"/>
      </w:tblGrid>
      <w:tr w:rsidR="009A7915">
        <w:trPr>
          <w:trHeight w:val="510"/>
          <w:jc w:val="center"/>
        </w:trPr>
        <w:tc>
          <w:tcPr>
            <w:tcW w:w="699" w:type="dxa"/>
            <w:vAlign w:val="center"/>
          </w:tcPr>
          <w:p w:rsidR="009A7915" w:rsidRDefault="00FD103D">
            <w:pPr>
              <w:spacing w:line="400" w:lineRule="exact"/>
              <w:jc w:val="center"/>
              <w:rPr>
                <w:rFonts w:eastAsia="黑体"/>
                <w:color w:val="000000" w:themeColor="text1"/>
                <w:sz w:val="24"/>
              </w:rPr>
            </w:pPr>
            <w:r>
              <w:rPr>
                <w:rFonts w:eastAsia="黑体"/>
                <w:color w:val="000000" w:themeColor="text1"/>
                <w:sz w:val="24"/>
              </w:rPr>
              <w:t>类别</w:t>
            </w:r>
          </w:p>
        </w:tc>
        <w:tc>
          <w:tcPr>
            <w:tcW w:w="700" w:type="dxa"/>
            <w:vAlign w:val="center"/>
          </w:tcPr>
          <w:p w:rsidR="009A7915" w:rsidRDefault="00FD103D">
            <w:pPr>
              <w:spacing w:line="400" w:lineRule="exact"/>
              <w:jc w:val="center"/>
              <w:rPr>
                <w:rFonts w:eastAsia="黑体"/>
                <w:color w:val="000000" w:themeColor="text1"/>
                <w:sz w:val="24"/>
              </w:rPr>
            </w:pPr>
            <w:r>
              <w:rPr>
                <w:rFonts w:eastAsia="黑体"/>
                <w:color w:val="000000" w:themeColor="text1"/>
                <w:sz w:val="24"/>
              </w:rPr>
              <w:t>序号</w:t>
            </w:r>
          </w:p>
        </w:tc>
        <w:tc>
          <w:tcPr>
            <w:tcW w:w="3183" w:type="dxa"/>
            <w:vAlign w:val="center"/>
          </w:tcPr>
          <w:p w:rsidR="009A7915" w:rsidRDefault="00FD103D">
            <w:pPr>
              <w:spacing w:line="400" w:lineRule="exact"/>
              <w:jc w:val="center"/>
              <w:rPr>
                <w:rFonts w:eastAsia="黑体"/>
                <w:color w:val="000000" w:themeColor="text1"/>
                <w:sz w:val="24"/>
              </w:rPr>
            </w:pPr>
            <w:r>
              <w:rPr>
                <w:rFonts w:eastAsia="黑体"/>
                <w:color w:val="000000" w:themeColor="text1"/>
                <w:sz w:val="24"/>
              </w:rPr>
              <w:t>指标内容</w:t>
            </w:r>
          </w:p>
        </w:tc>
        <w:tc>
          <w:tcPr>
            <w:tcW w:w="3414" w:type="dxa"/>
            <w:vAlign w:val="center"/>
          </w:tcPr>
          <w:p w:rsidR="009A7915" w:rsidRDefault="00FD103D">
            <w:pPr>
              <w:spacing w:line="400" w:lineRule="exact"/>
              <w:jc w:val="center"/>
              <w:rPr>
                <w:rFonts w:eastAsia="黑体"/>
                <w:color w:val="000000" w:themeColor="text1"/>
                <w:sz w:val="24"/>
              </w:rPr>
            </w:pPr>
            <w:r>
              <w:rPr>
                <w:rFonts w:eastAsia="黑体"/>
                <w:color w:val="000000" w:themeColor="text1"/>
                <w:sz w:val="24"/>
              </w:rPr>
              <w:t>规划目标</w:t>
            </w:r>
          </w:p>
        </w:tc>
        <w:tc>
          <w:tcPr>
            <w:tcW w:w="1009" w:type="dxa"/>
            <w:vAlign w:val="center"/>
          </w:tcPr>
          <w:p w:rsidR="009A7915" w:rsidRDefault="00FD103D">
            <w:pPr>
              <w:spacing w:line="400" w:lineRule="exact"/>
              <w:jc w:val="center"/>
              <w:rPr>
                <w:rFonts w:eastAsia="黑体"/>
                <w:color w:val="000000" w:themeColor="text1"/>
                <w:sz w:val="24"/>
              </w:rPr>
            </w:pPr>
            <w:r>
              <w:rPr>
                <w:rFonts w:eastAsia="黑体"/>
                <w:color w:val="000000" w:themeColor="text1"/>
                <w:sz w:val="24"/>
              </w:rPr>
              <w:t>属性</w:t>
            </w:r>
          </w:p>
        </w:tc>
      </w:tr>
      <w:tr w:rsidR="009A7915">
        <w:trPr>
          <w:trHeight w:val="510"/>
          <w:jc w:val="center"/>
        </w:trPr>
        <w:tc>
          <w:tcPr>
            <w:tcW w:w="699" w:type="dxa"/>
            <w:vMerge w:val="restart"/>
            <w:vAlign w:val="center"/>
          </w:tcPr>
          <w:p w:rsidR="009A7915" w:rsidRDefault="00FD103D">
            <w:pPr>
              <w:spacing w:line="300" w:lineRule="exact"/>
              <w:jc w:val="center"/>
              <w:rPr>
                <w:color w:val="000000" w:themeColor="text1"/>
                <w:sz w:val="24"/>
              </w:rPr>
            </w:pPr>
            <w:r>
              <w:rPr>
                <w:color w:val="000000" w:themeColor="text1"/>
                <w:sz w:val="24"/>
              </w:rPr>
              <w:t>火灾防控成效</w:t>
            </w:r>
          </w:p>
        </w:tc>
        <w:tc>
          <w:tcPr>
            <w:tcW w:w="700" w:type="dxa"/>
            <w:vAlign w:val="center"/>
          </w:tcPr>
          <w:p w:rsidR="009A7915" w:rsidRDefault="00FD103D">
            <w:pPr>
              <w:spacing w:line="300" w:lineRule="exact"/>
              <w:jc w:val="center"/>
              <w:rPr>
                <w:color w:val="000000" w:themeColor="text1"/>
                <w:sz w:val="24"/>
              </w:rPr>
            </w:pPr>
            <w:r>
              <w:rPr>
                <w:color w:val="000000" w:themeColor="text1"/>
                <w:sz w:val="24"/>
              </w:rPr>
              <w:t>1</w:t>
            </w:r>
          </w:p>
        </w:tc>
        <w:tc>
          <w:tcPr>
            <w:tcW w:w="3183" w:type="dxa"/>
            <w:vAlign w:val="center"/>
          </w:tcPr>
          <w:p w:rsidR="009A7915" w:rsidRDefault="00FD103D">
            <w:pPr>
              <w:spacing w:line="300" w:lineRule="exact"/>
              <w:rPr>
                <w:color w:val="000000" w:themeColor="text1"/>
                <w:sz w:val="24"/>
              </w:rPr>
            </w:pPr>
            <w:r>
              <w:rPr>
                <w:color w:val="000000" w:themeColor="text1"/>
                <w:sz w:val="24"/>
              </w:rPr>
              <w:t>重大以上火灾事故起数占比</w:t>
            </w:r>
          </w:p>
        </w:tc>
        <w:tc>
          <w:tcPr>
            <w:tcW w:w="3414" w:type="dxa"/>
            <w:vAlign w:val="center"/>
          </w:tcPr>
          <w:p w:rsidR="009A7915" w:rsidRDefault="00FD103D">
            <w:pPr>
              <w:spacing w:line="300" w:lineRule="exact"/>
              <w:jc w:val="center"/>
              <w:rPr>
                <w:color w:val="000000" w:themeColor="text1"/>
                <w:sz w:val="24"/>
              </w:rPr>
            </w:pPr>
            <w:r>
              <w:rPr>
                <w:color w:val="000000" w:themeColor="text1"/>
                <w:sz w:val="24"/>
              </w:rPr>
              <w:t>0</w:t>
            </w:r>
          </w:p>
        </w:tc>
        <w:tc>
          <w:tcPr>
            <w:tcW w:w="1009" w:type="dxa"/>
            <w:vAlign w:val="center"/>
          </w:tcPr>
          <w:p w:rsidR="009A7915" w:rsidRDefault="00FD103D">
            <w:pPr>
              <w:spacing w:line="300" w:lineRule="exact"/>
              <w:jc w:val="center"/>
              <w:rPr>
                <w:color w:val="000000" w:themeColor="text1"/>
                <w:sz w:val="24"/>
              </w:rPr>
            </w:pPr>
            <w:r>
              <w:rPr>
                <w:color w:val="000000" w:themeColor="text1"/>
                <w:sz w:val="24"/>
              </w:rPr>
              <w:t>预期性</w:t>
            </w:r>
          </w:p>
        </w:tc>
      </w:tr>
      <w:tr w:rsidR="009A7915">
        <w:trPr>
          <w:trHeight w:val="510"/>
          <w:jc w:val="center"/>
        </w:trPr>
        <w:tc>
          <w:tcPr>
            <w:tcW w:w="699" w:type="dxa"/>
            <w:vMerge/>
            <w:vAlign w:val="center"/>
          </w:tcPr>
          <w:p w:rsidR="009A7915" w:rsidRDefault="009A7915">
            <w:pPr>
              <w:spacing w:line="300" w:lineRule="exact"/>
              <w:jc w:val="center"/>
              <w:rPr>
                <w:color w:val="000000" w:themeColor="text1"/>
                <w:sz w:val="24"/>
              </w:rPr>
            </w:pPr>
          </w:p>
        </w:tc>
        <w:tc>
          <w:tcPr>
            <w:tcW w:w="700" w:type="dxa"/>
            <w:vAlign w:val="center"/>
          </w:tcPr>
          <w:p w:rsidR="009A7915" w:rsidRDefault="00FD103D">
            <w:pPr>
              <w:spacing w:line="300" w:lineRule="exact"/>
              <w:jc w:val="center"/>
              <w:rPr>
                <w:color w:val="000000" w:themeColor="text1"/>
                <w:sz w:val="24"/>
              </w:rPr>
            </w:pPr>
            <w:r>
              <w:rPr>
                <w:color w:val="000000" w:themeColor="text1"/>
                <w:sz w:val="24"/>
              </w:rPr>
              <w:t>2</w:t>
            </w:r>
          </w:p>
        </w:tc>
        <w:tc>
          <w:tcPr>
            <w:tcW w:w="3183" w:type="dxa"/>
            <w:vAlign w:val="center"/>
          </w:tcPr>
          <w:p w:rsidR="009A7915" w:rsidRDefault="00FD103D">
            <w:pPr>
              <w:spacing w:line="300" w:lineRule="exact"/>
              <w:rPr>
                <w:color w:val="000000" w:themeColor="text1"/>
                <w:sz w:val="24"/>
              </w:rPr>
            </w:pPr>
            <w:r>
              <w:rPr>
                <w:rFonts w:hint="eastAsia"/>
                <w:color w:val="000000" w:themeColor="text1"/>
                <w:sz w:val="24"/>
              </w:rPr>
              <w:t>年</w:t>
            </w:r>
            <w:r>
              <w:rPr>
                <w:color w:val="000000" w:themeColor="text1"/>
                <w:sz w:val="24"/>
              </w:rPr>
              <w:t>十万人火灾事故死亡率</w:t>
            </w:r>
          </w:p>
        </w:tc>
        <w:tc>
          <w:tcPr>
            <w:tcW w:w="3414" w:type="dxa"/>
            <w:vAlign w:val="center"/>
          </w:tcPr>
          <w:p w:rsidR="009A7915" w:rsidRDefault="00FD103D">
            <w:pPr>
              <w:spacing w:line="300" w:lineRule="exact"/>
              <w:jc w:val="center"/>
              <w:rPr>
                <w:color w:val="000000" w:themeColor="text1"/>
                <w:sz w:val="24"/>
              </w:rPr>
            </w:pPr>
            <w:r>
              <w:rPr>
                <w:color w:val="000000" w:themeColor="text1"/>
                <w:sz w:val="24"/>
              </w:rPr>
              <w:t>低于</w:t>
            </w:r>
            <w:r>
              <w:rPr>
                <w:color w:val="000000" w:themeColor="text1"/>
                <w:sz w:val="24"/>
              </w:rPr>
              <w:t>0.16</w:t>
            </w:r>
          </w:p>
        </w:tc>
        <w:tc>
          <w:tcPr>
            <w:tcW w:w="1009" w:type="dxa"/>
            <w:vAlign w:val="center"/>
          </w:tcPr>
          <w:p w:rsidR="009A7915" w:rsidRDefault="00FD103D">
            <w:pPr>
              <w:spacing w:line="300" w:lineRule="exact"/>
              <w:jc w:val="center"/>
              <w:rPr>
                <w:color w:val="000000" w:themeColor="text1"/>
                <w:sz w:val="24"/>
              </w:rPr>
            </w:pPr>
            <w:r>
              <w:rPr>
                <w:color w:val="000000" w:themeColor="text1"/>
                <w:sz w:val="24"/>
              </w:rPr>
              <w:t>预期性</w:t>
            </w:r>
          </w:p>
        </w:tc>
      </w:tr>
      <w:tr w:rsidR="009A7915">
        <w:trPr>
          <w:trHeight w:val="510"/>
          <w:jc w:val="center"/>
        </w:trPr>
        <w:tc>
          <w:tcPr>
            <w:tcW w:w="699" w:type="dxa"/>
            <w:vMerge w:val="restart"/>
            <w:vAlign w:val="center"/>
          </w:tcPr>
          <w:p w:rsidR="009A7915" w:rsidRDefault="00FD103D">
            <w:pPr>
              <w:spacing w:line="300" w:lineRule="exact"/>
              <w:jc w:val="center"/>
              <w:rPr>
                <w:color w:val="000000" w:themeColor="text1"/>
                <w:sz w:val="24"/>
              </w:rPr>
            </w:pPr>
            <w:r>
              <w:rPr>
                <w:color w:val="000000" w:themeColor="text1"/>
                <w:sz w:val="24"/>
              </w:rPr>
              <w:t>力量体系建设</w:t>
            </w:r>
          </w:p>
        </w:tc>
        <w:tc>
          <w:tcPr>
            <w:tcW w:w="700" w:type="dxa"/>
            <w:vAlign w:val="center"/>
          </w:tcPr>
          <w:p w:rsidR="009A7915" w:rsidRDefault="00FD103D">
            <w:pPr>
              <w:spacing w:line="300" w:lineRule="exact"/>
              <w:jc w:val="center"/>
              <w:rPr>
                <w:color w:val="000000" w:themeColor="text1"/>
                <w:sz w:val="24"/>
              </w:rPr>
            </w:pPr>
            <w:r>
              <w:rPr>
                <w:color w:val="000000" w:themeColor="text1"/>
                <w:sz w:val="24"/>
              </w:rPr>
              <w:t>3</w:t>
            </w:r>
          </w:p>
        </w:tc>
        <w:tc>
          <w:tcPr>
            <w:tcW w:w="3183" w:type="dxa"/>
            <w:vAlign w:val="center"/>
          </w:tcPr>
          <w:p w:rsidR="009A7915" w:rsidRDefault="00FD103D">
            <w:pPr>
              <w:spacing w:line="300" w:lineRule="exact"/>
              <w:jc w:val="left"/>
              <w:rPr>
                <w:color w:val="000000" w:themeColor="text1"/>
                <w:sz w:val="24"/>
                <w:u w:val="single"/>
              </w:rPr>
            </w:pPr>
            <w:r>
              <w:rPr>
                <w:color w:val="000000" w:themeColor="text1"/>
                <w:sz w:val="24"/>
              </w:rPr>
              <w:t>6</w:t>
            </w:r>
            <w:r>
              <w:rPr>
                <w:color w:val="000000" w:themeColor="text1"/>
                <w:sz w:val="24"/>
              </w:rPr>
              <w:t>支省级重点专业编队人员编配率、核心攻坚装备配备率、骨干人员所需专业技术资质认证率</w:t>
            </w:r>
          </w:p>
        </w:tc>
        <w:tc>
          <w:tcPr>
            <w:tcW w:w="3414" w:type="dxa"/>
            <w:vAlign w:val="center"/>
          </w:tcPr>
          <w:p w:rsidR="009A7915" w:rsidRDefault="00FD103D">
            <w:pPr>
              <w:spacing w:line="300" w:lineRule="exact"/>
              <w:jc w:val="center"/>
              <w:rPr>
                <w:color w:val="000000" w:themeColor="text1"/>
                <w:sz w:val="24"/>
                <w:u w:val="single"/>
              </w:rPr>
            </w:pPr>
            <w:r>
              <w:rPr>
                <w:color w:val="000000" w:themeColor="text1"/>
                <w:sz w:val="24"/>
              </w:rPr>
              <w:t>均达</w:t>
            </w:r>
            <w:r>
              <w:rPr>
                <w:color w:val="000000" w:themeColor="text1"/>
                <w:sz w:val="24"/>
              </w:rPr>
              <w:t>100%</w:t>
            </w:r>
          </w:p>
        </w:tc>
        <w:tc>
          <w:tcPr>
            <w:tcW w:w="1009" w:type="dxa"/>
            <w:vAlign w:val="center"/>
          </w:tcPr>
          <w:p w:rsidR="009A7915" w:rsidRDefault="00FD103D">
            <w:pPr>
              <w:spacing w:line="300" w:lineRule="exact"/>
              <w:jc w:val="center"/>
              <w:rPr>
                <w:color w:val="000000" w:themeColor="text1"/>
                <w:sz w:val="24"/>
                <w:u w:val="single"/>
              </w:rPr>
            </w:pPr>
            <w:r>
              <w:rPr>
                <w:color w:val="000000" w:themeColor="text1"/>
                <w:sz w:val="24"/>
              </w:rPr>
              <w:t>约束性</w:t>
            </w:r>
          </w:p>
        </w:tc>
      </w:tr>
      <w:tr w:rsidR="009A7915">
        <w:trPr>
          <w:trHeight w:val="510"/>
          <w:jc w:val="center"/>
        </w:trPr>
        <w:tc>
          <w:tcPr>
            <w:tcW w:w="699" w:type="dxa"/>
            <w:vMerge/>
            <w:vAlign w:val="center"/>
          </w:tcPr>
          <w:p w:rsidR="009A7915" w:rsidRDefault="009A7915">
            <w:pPr>
              <w:spacing w:line="300" w:lineRule="exact"/>
              <w:jc w:val="center"/>
              <w:rPr>
                <w:color w:val="000000" w:themeColor="text1"/>
                <w:sz w:val="24"/>
              </w:rPr>
            </w:pPr>
          </w:p>
        </w:tc>
        <w:tc>
          <w:tcPr>
            <w:tcW w:w="700" w:type="dxa"/>
            <w:vAlign w:val="center"/>
          </w:tcPr>
          <w:p w:rsidR="009A7915" w:rsidRDefault="00FD103D">
            <w:pPr>
              <w:spacing w:line="300" w:lineRule="exact"/>
              <w:jc w:val="center"/>
              <w:rPr>
                <w:color w:val="000000" w:themeColor="text1"/>
                <w:sz w:val="24"/>
              </w:rPr>
            </w:pPr>
            <w:r>
              <w:rPr>
                <w:color w:val="000000" w:themeColor="text1"/>
                <w:sz w:val="24"/>
              </w:rPr>
              <w:t>4</w:t>
            </w:r>
          </w:p>
        </w:tc>
        <w:tc>
          <w:tcPr>
            <w:tcW w:w="3183" w:type="dxa"/>
            <w:vAlign w:val="center"/>
          </w:tcPr>
          <w:p w:rsidR="009A7915" w:rsidRDefault="00FD103D">
            <w:pPr>
              <w:spacing w:line="300" w:lineRule="exact"/>
              <w:rPr>
                <w:color w:val="000000" w:themeColor="text1"/>
                <w:sz w:val="24"/>
              </w:rPr>
            </w:pPr>
            <w:r>
              <w:rPr>
                <w:color w:val="000000" w:themeColor="text1"/>
                <w:sz w:val="24"/>
              </w:rPr>
              <w:t>专职消防人员占总人口比例</w:t>
            </w:r>
          </w:p>
        </w:tc>
        <w:tc>
          <w:tcPr>
            <w:tcW w:w="3414" w:type="dxa"/>
            <w:vAlign w:val="center"/>
          </w:tcPr>
          <w:p w:rsidR="009A7915" w:rsidRDefault="00FD103D">
            <w:pPr>
              <w:spacing w:line="300" w:lineRule="exact"/>
              <w:jc w:val="center"/>
              <w:rPr>
                <w:color w:val="000000" w:themeColor="text1"/>
                <w:sz w:val="24"/>
              </w:rPr>
            </w:pPr>
            <w:r>
              <w:rPr>
                <w:color w:val="000000" w:themeColor="text1"/>
                <w:sz w:val="24"/>
              </w:rPr>
              <w:t>达</w:t>
            </w:r>
            <w:r>
              <w:rPr>
                <w:color w:val="000000" w:themeColor="text1"/>
                <w:sz w:val="24"/>
              </w:rPr>
              <w:t>0.4‰</w:t>
            </w:r>
            <w:r>
              <w:rPr>
                <w:color w:val="000000" w:themeColor="text1"/>
                <w:sz w:val="24"/>
              </w:rPr>
              <w:t>以上</w:t>
            </w:r>
          </w:p>
        </w:tc>
        <w:tc>
          <w:tcPr>
            <w:tcW w:w="1009" w:type="dxa"/>
            <w:vAlign w:val="center"/>
          </w:tcPr>
          <w:p w:rsidR="009A7915" w:rsidRDefault="00FD103D">
            <w:pPr>
              <w:spacing w:line="300" w:lineRule="exact"/>
              <w:jc w:val="center"/>
              <w:rPr>
                <w:color w:val="000000" w:themeColor="text1"/>
                <w:sz w:val="24"/>
              </w:rPr>
            </w:pPr>
            <w:r>
              <w:rPr>
                <w:color w:val="000000" w:themeColor="text1"/>
                <w:sz w:val="24"/>
              </w:rPr>
              <w:t>预期性</w:t>
            </w:r>
          </w:p>
        </w:tc>
      </w:tr>
      <w:tr w:rsidR="009A7915">
        <w:trPr>
          <w:trHeight w:val="510"/>
          <w:jc w:val="center"/>
        </w:trPr>
        <w:tc>
          <w:tcPr>
            <w:tcW w:w="699" w:type="dxa"/>
            <w:vMerge/>
            <w:vAlign w:val="center"/>
          </w:tcPr>
          <w:p w:rsidR="009A7915" w:rsidRDefault="009A7915">
            <w:pPr>
              <w:spacing w:line="300" w:lineRule="exact"/>
              <w:jc w:val="center"/>
              <w:rPr>
                <w:color w:val="000000" w:themeColor="text1"/>
                <w:sz w:val="24"/>
              </w:rPr>
            </w:pPr>
          </w:p>
        </w:tc>
        <w:tc>
          <w:tcPr>
            <w:tcW w:w="700" w:type="dxa"/>
            <w:vAlign w:val="center"/>
          </w:tcPr>
          <w:p w:rsidR="009A7915" w:rsidRDefault="00FD103D">
            <w:pPr>
              <w:spacing w:line="300" w:lineRule="exact"/>
              <w:jc w:val="center"/>
              <w:rPr>
                <w:color w:val="000000" w:themeColor="text1"/>
                <w:sz w:val="24"/>
              </w:rPr>
            </w:pPr>
            <w:r>
              <w:rPr>
                <w:color w:val="000000" w:themeColor="text1"/>
                <w:sz w:val="24"/>
              </w:rPr>
              <w:t>5</w:t>
            </w:r>
          </w:p>
        </w:tc>
        <w:tc>
          <w:tcPr>
            <w:tcW w:w="3183" w:type="dxa"/>
            <w:vAlign w:val="center"/>
          </w:tcPr>
          <w:p w:rsidR="009A7915" w:rsidRDefault="00FD103D">
            <w:pPr>
              <w:spacing w:line="300" w:lineRule="exact"/>
              <w:jc w:val="left"/>
              <w:rPr>
                <w:color w:val="000000" w:themeColor="text1"/>
                <w:sz w:val="24"/>
                <w:u w:val="single"/>
              </w:rPr>
            </w:pPr>
            <w:r>
              <w:rPr>
                <w:color w:val="000000" w:themeColor="text1"/>
                <w:sz w:val="24"/>
              </w:rPr>
              <w:t>志愿消防队员</w:t>
            </w:r>
          </w:p>
        </w:tc>
        <w:tc>
          <w:tcPr>
            <w:tcW w:w="3414" w:type="dxa"/>
            <w:vAlign w:val="center"/>
          </w:tcPr>
          <w:p w:rsidR="009A7915" w:rsidRDefault="00FD103D">
            <w:pPr>
              <w:spacing w:line="300" w:lineRule="exact"/>
              <w:jc w:val="center"/>
              <w:rPr>
                <w:color w:val="000000" w:themeColor="text1"/>
                <w:sz w:val="24"/>
                <w:u w:val="single"/>
              </w:rPr>
            </w:pPr>
            <w:r>
              <w:rPr>
                <w:color w:val="000000" w:themeColor="text1"/>
                <w:sz w:val="24"/>
              </w:rPr>
              <w:t>达</w:t>
            </w:r>
            <w:r>
              <w:rPr>
                <w:color w:val="000000" w:themeColor="text1"/>
                <w:sz w:val="24"/>
              </w:rPr>
              <w:t>1.6</w:t>
            </w:r>
            <w:r>
              <w:rPr>
                <w:color w:val="000000" w:themeColor="text1"/>
                <w:sz w:val="24"/>
              </w:rPr>
              <w:t>万人以上</w:t>
            </w:r>
          </w:p>
        </w:tc>
        <w:tc>
          <w:tcPr>
            <w:tcW w:w="1009" w:type="dxa"/>
            <w:vAlign w:val="center"/>
          </w:tcPr>
          <w:p w:rsidR="009A7915" w:rsidRDefault="00FD103D">
            <w:pPr>
              <w:spacing w:line="300" w:lineRule="exact"/>
              <w:jc w:val="center"/>
              <w:rPr>
                <w:color w:val="000000" w:themeColor="text1"/>
                <w:sz w:val="24"/>
                <w:u w:val="single"/>
              </w:rPr>
            </w:pPr>
            <w:r>
              <w:rPr>
                <w:color w:val="000000" w:themeColor="text1"/>
                <w:sz w:val="24"/>
              </w:rPr>
              <w:t>预期性</w:t>
            </w:r>
          </w:p>
        </w:tc>
      </w:tr>
      <w:tr w:rsidR="009A7915">
        <w:trPr>
          <w:trHeight w:val="510"/>
          <w:jc w:val="center"/>
        </w:trPr>
        <w:tc>
          <w:tcPr>
            <w:tcW w:w="699" w:type="dxa"/>
            <w:vMerge w:val="restart"/>
            <w:vAlign w:val="center"/>
          </w:tcPr>
          <w:p w:rsidR="009A7915" w:rsidRDefault="00FD103D">
            <w:pPr>
              <w:spacing w:line="300" w:lineRule="exact"/>
              <w:jc w:val="center"/>
              <w:rPr>
                <w:color w:val="000000" w:themeColor="text1"/>
                <w:sz w:val="24"/>
              </w:rPr>
            </w:pPr>
            <w:r>
              <w:rPr>
                <w:color w:val="000000" w:themeColor="text1"/>
                <w:sz w:val="24"/>
              </w:rPr>
              <w:t>基础设施建设</w:t>
            </w:r>
          </w:p>
        </w:tc>
        <w:tc>
          <w:tcPr>
            <w:tcW w:w="700" w:type="dxa"/>
            <w:vAlign w:val="center"/>
          </w:tcPr>
          <w:p w:rsidR="009A7915" w:rsidRDefault="00FD103D">
            <w:pPr>
              <w:spacing w:line="300" w:lineRule="exact"/>
              <w:jc w:val="center"/>
              <w:rPr>
                <w:color w:val="000000" w:themeColor="text1"/>
                <w:sz w:val="24"/>
              </w:rPr>
            </w:pPr>
            <w:r>
              <w:rPr>
                <w:color w:val="000000" w:themeColor="text1"/>
                <w:sz w:val="24"/>
              </w:rPr>
              <w:t>6</w:t>
            </w:r>
          </w:p>
        </w:tc>
        <w:tc>
          <w:tcPr>
            <w:tcW w:w="3183" w:type="dxa"/>
            <w:vAlign w:val="center"/>
          </w:tcPr>
          <w:p w:rsidR="009A7915" w:rsidRDefault="00FD103D">
            <w:pPr>
              <w:spacing w:line="300" w:lineRule="exact"/>
              <w:jc w:val="left"/>
              <w:rPr>
                <w:color w:val="000000" w:themeColor="text1"/>
                <w:sz w:val="24"/>
              </w:rPr>
            </w:pPr>
            <w:r>
              <w:rPr>
                <w:color w:val="000000" w:themeColor="text1"/>
                <w:sz w:val="24"/>
              </w:rPr>
              <w:t>十万人拥有消防救援站</w:t>
            </w:r>
          </w:p>
        </w:tc>
        <w:tc>
          <w:tcPr>
            <w:tcW w:w="3414" w:type="dxa"/>
            <w:vAlign w:val="center"/>
          </w:tcPr>
          <w:p w:rsidR="009A7915" w:rsidRDefault="00FD103D">
            <w:pPr>
              <w:spacing w:line="300" w:lineRule="exact"/>
              <w:jc w:val="center"/>
              <w:rPr>
                <w:color w:val="000000" w:themeColor="text1"/>
                <w:sz w:val="24"/>
              </w:rPr>
            </w:pPr>
            <w:r>
              <w:rPr>
                <w:color w:val="000000" w:themeColor="text1"/>
                <w:sz w:val="24"/>
              </w:rPr>
              <w:t>提高</w:t>
            </w:r>
            <w:r>
              <w:rPr>
                <w:color w:val="000000" w:themeColor="text1"/>
                <w:sz w:val="24"/>
              </w:rPr>
              <w:t>15%</w:t>
            </w:r>
          </w:p>
        </w:tc>
        <w:tc>
          <w:tcPr>
            <w:tcW w:w="1009" w:type="dxa"/>
            <w:vAlign w:val="center"/>
          </w:tcPr>
          <w:p w:rsidR="009A7915" w:rsidRDefault="00FD103D">
            <w:pPr>
              <w:spacing w:line="300" w:lineRule="exact"/>
              <w:jc w:val="center"/>
              <w:rPr>
                <w:color w:val="000000" w:themeColor="text1"/>
                <w:sz w:val="24"/>
                <w:u w:val="single"/>
              </w:rPr>
            </w:pPr>
            <w:r>
              <w:rPr>
                <w:color w:val="000000" w:themeColor="text1"/>
                <w:sz w:val="24"/>
              </w:rPr>
              <w:t>约束性</w:t>
            </w:r>
          </w:p>
        </w:tc>
      </w:tr>
      <w:tr w:rsidR="009A7915">
        <w:trPr>
          <w:trHeight w:val="510"/>
          <w:jc w:val="center"/>
        </w:trPr>
        <w:tc>
          <w:tcPr>
            <w:tcW w:w="699" w:type="dxa"/>
            <w:vMerge/>
            <w:vAlign w:val="center"/>
          </w:tcPr>
          <w:p w:rsidR="009A7915" w:rsidRDefault="009A7915">
            <w:pPr>
              <w:spacing w:line="300" w:lineRule="exact"/>
              <w:jc w:val="center"/>
              <w:rPr>
                <w:color w:val="000000" w:themeColor="text1"/>
                <w:sz w:val="24"/>
              </w:rPr>
            </w:pPr>
          </w:p>
        </w:tc>
        <w:tc>
          <w:tcPr>
            <w:tcW w:w="700" w:type="dxa"/>
            <w:vAlign w:val="center"/>
          </w:tcPr>
          <w:p w:rsidR="009A7915" w:rsidRDefault="00FD103D">
            <w:pPr>
              <w:spacing w:line="300" w:lineRule="exact"/>
              <w:jc w:val="center"/>
              <w:rPr>
                <w:color w:val="000000" w:themeColor="text1"/>
                <w:sz w:val="24"/>
              </w:rPr>
            </w:pPr>
            <w:r>
              <w:rPr>
                <w:color w:val="000000" w:themeColor="text1"/>
                <w:sz w:val="24"/>
              </w:rPr>
              <w:t>7</w:t>
            </w:r>
          </w:p>
        </w:tc>
        <w:tc>
          <w:tcPr>
            <w:tcW w:w="3183" w:type="dxa"/>
            <w:vAlign w:val="center"/>
          </w:tcPr>
          <w:p w:rsidR="009A7915" w:rsidRDefault="00FD103D">
            <w:pPr>
              <w:spacing w:line="300" w:lineRule="exact"/>
              <w:jc w:val="left"/>
              <w:rPr>
                <w:color w:val="000000" w:themeColor="text1"/>
                <w:sz w:val="24"/>
              </w:rPr>
            </w:pPr>
            <w:r>
              <w:rPr>
                <w:rFonts w:hint="eastAsia"/>
                <w:color w:val="000000" w:themeColor="text1"/>
                <w:sz w:val="24"/>
              </w:rPr>
              <w:t>启动</w:t>
            </w:r>
            <w:r>
              <w:rPr>
                <w:color w:val="000000" w:themeColor="text1"/>
                <w:sz w:val="24"/>
              </w:rPr>
              <w:t>厦门市水上消防救援训练中心建设</w:t>
            </w:r>
          </w:p>
        </w:tc>
        <w:tc>
          <w:tcPr>
            <w:tcW w:w="3414" w:type="dxa"/>
            <w:vAlign w:val="center"/>
          </w:tcPr>
          <w:p w:rsidR="009A7915" w:rsidRDefault="00FD103D">
            <w:pPr>
              <w:spacing w:line="300" w:lineRule="exact"/>
              <w:rPr>
                <w:color w:val="000000" w:themeColor="text1"/>
                <w:sz w:val="24"/>
              </w:rPr>
            </w:pPr>
            <w:r>
              <w:rPr>
                <w:color w:val="000000" w:themeColor="text1"/>
                <w:sz w:val="24"/>
              </w:rPr>
              <w:t>100%</w:t>
            </w:r>
            <w:r>
              <w:rPr>
                <w:color w:val="000000" w:themeColor="text1"/>
                <w:sz w:val="24"/>
              </w:rPr>
              <w:t>按国家标准</w:t>
            </w:r>
            <w:r>
              <w:rPr>
                <w:rFonts w:hint="eastAsia"/>
                <w:color w:val="000000" w:themeColor="text1"/>
                <w:sz w:val="24"/>
              </w:rPr>
              <w:t>启动</w:t>
            </w:r>
            <w:r>
              <w:rPr>
                <w:color w:val="000000" w:themeColor="text1"/>
                <w:sz w:val="24"/>
              </w:rPr>
              <w:t>规划内容建设，配合全省区域性训练协作要求</w:t>
            </w:r>
          </w:p>
        </w:tc>
        <w:tc>
          <w:tcPr>
            <w:tcW w:w="1009" w:type="dxa"/>
            <w:vAlign w:val="center"/>
          </w:tcPr>
          <w:p w:rsidR="009A7915" w:rsidRDefault="00FD103D">
            <w:pPr>
              <w:spacing w:line="300" w:lineRule="exact"/>
              <w:jc w:val="center"/>
              <w:rPr>
                <w:color w:val="000000" w:themeColor="text1"/>
                <w:sz w:val="24"/>
              </w:rPr>
            </w:pPr>
            <w:r>
              <w:rPr>
                <w:rFonts w:hint="eastAsia"/>
                <w:color w:val="000000" w:themeColor="text1"/>
                <w:sz w:val="24"/>
              </w:rPr>
              <w:t>预期</w:t>
            </w:r>
            <w:r>
              <w:rPr>
                <w:color w:val="000000" w:themeColor="text1"/>
                <w:sz w:val="24"/>
              </w:rPr>
              <w:t>性</w:t>
            </w:r>
          </w:p>
        </w:tc>
      </w:tr>
      <w:tr w:rsidR="009A7915">
        <w:trPr>
          <w:trHeight w:val="1994"/>
          <w:jc w:val="center"/>
        </w:trPr>
        <w:tc>
          <w:tcPr>
            <w:tcW w:w="699" w:type="dxa"/>
            <w:vMerge/>
            <w:vAlign w:val="center"/>
          </w:tcPr>
          <w:p w:rsidR="009A7915" w:rsidRDefault="009A7915">
            <w:pPr>
              <w:spacing w:line="300" w:lineRule="exact"/>
              <w:jc w:val="center"/>
              <w:rPr>
                <w:color w:val="000000" w:themeColor="text1"/>
                <w:sz w:val="24"/>
              </w:rPr>
            </w:pPr>
          </w:p>
        </w:tc>
        <w:tc>
          <w:tcPr>
            <w:tcW w:w="700" w:type="dxa"/>
            <w:vAlign w:val="center"/>
          </w:tcPr>
          <w:p w:rsidR="009A7915" w:rsidRDefault="00FD103D">
            <w:pPr>
              <w:spacing w:line="300" w:lineRule="exact"/>
              <w:jc w:val="center"/>
              <w:rPr>
                <w:color w:val="000000" w:themeColor="text1"/>
                <w:sz w:val="24"/>
              </w:rPr>
            </w:pPr>
            <w:r>
              <w:rPr>
                <w:color w:val="000000" w:themeColor="text1"/>
                <w:sz w:val="24"/>
              </w:rPr>
              <w:t>8</w:t>
            </w:r>
          </w:p>
        </w:tc>
        <w:tc>
          <w:tcPr>
            <w:tcW w:w="3183" w:type="dxa"/>
            <w:vAlign w:val="center"/>
          </w:tcPr>
          <w:p w:rsidR="009A7915" w:rsidRDefault="00FD103D">
            <w:pPr>
              <w:spacing w:line="300" w:lineRule="exact"/>
              <w:jc w:val="left"/>
              <w:rPr>
                <w:color w:val="000000" w:themeColor="text1"/>
                <w:spacing w:val="-4"/>
                <w:sz w:val="24"/>
              </w:rPr>
            </w:pPr>
            <w:r>
              <w:rPr>
                <w:color w:val="000000" w:themeColor="text1"/>
                <w:spacing w:val="-4"/>
                <w:sz w:val="24"/>
              </w:rPr>
              <w:t>建设完善</w:t>
            </w:r>
            <w:r>
              <w:rPr>
                <w:rFonts w:hint="eastAsia"/>
                <w:color w:val="000000" w:themeColor="text1"/>
                <w:spacing w:val="-4"/>
                <w:sz w:val="24"/>
              </w:rPr>
              <w:t>总队级</w:t>
            </w:r>
            <w:r>
              <w:rPr>
                <w:color w:val="000000" w:themeColor="text1"/>
                <w:spacing w:val="-4"/>
                <w:sz w:val="24"/>
              </w:rPr>
              <w:t>消防物资储备库暨战勤保障基地（站）</w:t>
            </w:r>
          </w:p>
        </w:tc>
        <w:tc>
          <w:tcPr>
            <w:tcW w:w="3414" w:type="dxa"/>
            <w:vAlign w:val="center"/>
          </w:tcPr>
          <w:p w:rsidR="009A7915" w:rsidRDefault="00FD103D">
            <w:pPr>
              <w:spacing w:line="300" w:lineRule="exact"/>
              <w:rPr>
                <w:color w:val="000000" w:themeColor="text1"/>
                <w:spacing w:val="-4"/>
                <w:sz w:val="24"/>
              </w:rPr>
            </w:pPr>
            <w:r>
              <w:rPr>
                <w:color w:val="000000" w:themeColor="text1"/>
                <w:spacing w:val="-4"/>
                <w:sz w:val="24"/>
              </w:rPr>
              <w:t>100%</w:t>
            </w:r>
            <w:r>
              <w:rPr>
                <w:color w:val="000000" w:themeColor="text1"/>
                <w:spacing w:val="-4"/>
                <w:sz w:val="24"/>
              </w:rPr>
              <w:t>按标准要求完成规划内容建设，具备</w:t>
            </w:r>
            <w:r>
              <w:rPr>
                <w:color w:val="000000" w:themeColor="text1"/>
                <w:spacing w:val="-4"/>
                <w:sz w:val="24"/>
              </w:rPr>
              <w:t>5</w:t>
            </w:r>
            <w:r>
              <w:rPr>
                <w:color w:val="000000" w:themeColor="text1"/>
                <w:spacing w:val="-4"/>
                <w:sz w:val="24"/>
              </w:rPr>
              <w:t>小时内将</w:t>
            </w:r>
            <w:r>
              <w:rPr>
                <w:color w:val="000000" w:themeColor="text1"/>
                <w:spacing w:val="-4"/>
                <w:sz w:val="24"/>
              </w:rPr>
              <w:t>300</w:t>
            </w:r>
            <w:r>
              <w:rPr>
                <w:color w:val="000000" w:themeColor="text1"/>
                <w:spacing w:val="-4"/>
                <w:sz w:val="24"/>
              </w:rPr>
              <w:t>人所需装备物资投送省内作战前线、</w:t>
            </w:r>
            <w:r>
              <w:rPr>
                <w:color w:val="000000" w:themeColor="text1"/>
                <w:spacing w:val="-4"/>
                <w:sz w:val="24"/>
              </w:rPr>
              <w:t>2</w:t>
            </w:r>
            <w:r>
              <w:rPr>
                <w:color w:val="000000" w:themeColor="text1"/>
                <w:spacing w:val="-4"/>
                <w:sz w:val="24"/>
              </w:rPr>
              <w:t>小时内将</w:t>
            </w:r>
            <w:r>
              <w:rPr>
                <w:color w:val="000000" w:themeColor="text1"/>
                <w:spacing w:val="-4"/>
                <w:sz w:val="24"/>
              </w:rPr>
              <w:t>1000</w:t>
            </w:r>
            <w:r>
              <w:rPr>
                <w:color w:val="000000" w:themeColor="text1"/>
                <w:spacing w:val="-4"/>
                <w:sz w:val="24"/>
              </w:rPr>
              <w:t>人所需装备物资投送至起运地点，</w:t>
            </w:r>
            <w:r>
              <w:rPr>
                <w:color w:val="000000" w:themeColor="text1"/>
                <w:spacing w:val="-4"/>
                <w:sz w:val="24"/>
              </w:rPr>
              <w:t>72</w:t>
            </w:r>
            <w:r>
              <w:rPr>
                <w:color w:val="000000" w:themeColor="text1"/>
                <w:spacing w:val="-4"/>
                <w:sz w:val="24"/>
              </w:rPr>
              <w:t>小时全天候提供遂行作战保障能力</w:t>
            </w:r>
          </w:p>
        </w:tc>
        <w:tc>
          <w:tcPr>
            <w:tcW w:w="1009" w:type="dxa"/>
            <w:vAlign w:val="center"/>
          </w:tcPr>
          <w:p w:rsidR="009A7915" w:rsidRDefault="00FD103D">
            <w:pPr>
              <w:spacing w:line="300" w:lineRule="exact"/>
              <w:jc w:val="center"/>
              <w:rPr>
                <w:color w:val="000000" w:themeColor="text1"/>
                <w:sz w:val="24"/>
              </w:rPr>
            </w:pPr>
            <w:r>
              <w:rPr>
                <w:color w:val="000000" w:themeColor="text1"/>
                <w:sz w:val="24"/>
              </w:rPr>
              <w:t>约束性</w:t>
            </w:r>
          </w:p>
        </w:tc>
      </w:tr>
      <w:tr w:rsidR="009A7915">
        <w:trPr>
          <w:trHeight w:val="2702"/>
          <w:jc w:val="center"/>
        </w:trPr>
        <w:tc>
          <w:tcPr>
            <w:tcW w:w="699" w:type="dxa"/>
            <w:vAlign w:val="center"/>
          </w:tcPr>
          <w:p w:rsidR="009A7915" w:rsidRDefault="00FD103D">
            <w:pPr>
              <w:tabs>
                <w:tab w:val="left" w:pos="868"/>
              </w:tabs>
              <w:spacing w:line="300" w:lineRule="exact"/>
              <w:jc w:val="left"/>
              <w:rPr>
                <w:color w:val="000000" w:themeColor="text1"/>
                <w:sz w:val="24"/>
              </w:rPr>
            </w:pPr>
            <w:r>
              <w:rPr>
                <w:color w:val="000000" w:themeColor="text1"/>
                <w:sz w:val="24"/>
              </w:rPr>
              <w:t>备注</w:t>
            </w:r>
          </w:p>
        </w:tc>
        <w:tc>
          <w:tcPr>
            <w:tcW w:w="8306" w:type="dxa"/>
            <w:gridSpan w:val="4"/>
            <w:vAlign w:val="center"/>
          </w:tcPr>
          <w:p w:rsidR="009A7915" w:rsidRDefault="00FD103D">
            <w:pPr>
              <w:tabs>
                <w:tab w:val="left" w:pos="868"/>
              </w:tabs>
              <w:spacing w:line="320" w:lineRule="exact"/>
              <w:jc w:val="left"/>
              <w:rPr>
                <w:color w:val="000000" w:themeColor="text1"/>
                <w:spacing w:val="-4"/>
                <w:sz w:val="24"/>
              </w:rPr>
            </w:pPr>
            <w:r>
              <w:rPr>
                <w:rFonts w:hint="eastAsia"/>
                <w:color w:val="000000" w:themeColor="text1"/>
                <w:spacing w:val="-4"/>
                <w:sz w:val="24"/>
              </w:rPr>
              <w:t>1.</w:t>
            </w:r>
            <w:r>
              <w:rPr>
                <w:color w:val="000000" w:themeColor="text1"/>
                <w:spacing w:val="-4"/>
                <w:sz w:val="24"/>
              </w:rPr>
              <w:t>“</w:t>
            </w:r>
            <w:r>
              <w:rPr>
                <w:color w:val="000000" w:themeColor="text1"/>
                <w:spacing w:val="-4"/>
                <w:sz w:val="24"/>
              </w:rPr>
              <w:t>十三五</w:t>
            </w:r>
            <w:r>
              <w:rPr>
                <w:color w:val="000000" w:themeColor="text1"/>
                <w:spacing w:val="-4"/>
                <w:sz w:val="24"/>
              </w:rPr>
              <w:t>”</w:t>
            </w:r>
            <w:r>
              <w:rPr>
                <w:color w:val="000000" w:themeColor="text1"/>
                <w:spacing w:val="-4"/>
                <w:sz w:val="24"/>
              </w:rPr>
              <w:t>时期，</w:t>
            </w:r>
            <w:r>
              <w:rPr>
                <w:rFonts w:hint="eastAsia"/>
                <w:color w:val="000000" w:themeColor="text1"/>
                <w:spacing w:val="-4"/>
                <w:sz w:val="24"/>
              </w:rPr>
              <w:t>重</w:t>
            </w:r>
            <w:r>
              <w:rPr>
                <w:color w:val="000000" w:themeColor="text1"/>
                <w:spacing w:val="-4"/>
                <w:sz w:val="24"/>
              </w:rPr>
              <w:t>大以上火灾事故起数为</w:t>
            </w:r>
            <w:r>
              <w:rPr>
                <w:rFonts w:hint="eastAsia"/>
                <w:color w:val="000000" w:themeColor="text1"/>
                <w:spacing w:val="-4"/>
                <w:sz w:val="24"/>
              </w:rPr>
              <w:t>0</w:t>
            </w:r>
            <w:r>
              <w:rPr>
                <w:rFonts w:hint="eastAsia"/>
                <w:color w:val="000000" w:themeColor="text1"/>
                <w:spacing w:val="-4"/>
                <w:sz w:val="24"/>
              </w:rPr>
              <w:t>，</w:t>
            </w:r>
            <w:r>
              <w:rPr>
                <w:rFonts w:hint="eastAsia"/>
                <w:color w:val="000000" w:themeColor="text1"/>
                <w:sz w:val="24"/>
              </w:rPr>
              <w:t>年</w:t>
            </w:r>
            <w:r>
              <w:rPr>
                <w:color w:val="000000" w:themeColor="text1"/>
                <w:sz w:val="24"/>
              </w:rPr>
              <w:t>十万人火灾事故死亡率</w:t>
            </w:r>
            <w:r>
              <w:rPr>
                <w:rFonts w:hint="eastAsia"/>
                <w:color w:val="000000" w:themeColor="text1"/>
                <w:sz w:val="24"/>
              </w:rPr>
              <w:t>为</w:t>
            </w:r>
            <w:r>
              <w:rPr>
                <w:rFonts w:hint="eastAsia"/>
                <w:color w:val="000000" w:themeColor="text1"/>
                <w:sz w:val="24"/>
              </w:rPr>
              <w:t>0.11</w:t>
            </w:r>
            <w:r>
              <w:rPr>
                <w:color w:val="000000" w:themeColor="text1"/>
                <w:spacing w:val="-4"/>
                <w:sz w:val="24"/>
              </w:rPr>
              <w:t>；</w:t>
            </w:r>
            <w:r>
              <w:rPr>
                <w:color w:val="000000" w:themeColor="text1"/>
                <w:spacing w:val="-4"/>
                <w:sz w:val="24"/>
              </w:rPr>
              <w:t>“</w:t>
            </w:r>
            <w:r>
              <w:rPr>
                <w:color w:val="000000" w:themeColor="text1"/>
                <w:spacing w:val="-4"/>
                <w:sz w:val="24"/>
              </w:rPr>
              <w:t>十三五</w:t>
            </w:r>
            <w:r>
              <w:rPr>
                <w:color w:val="000000" w:themeColor="text1"/>
                <w:spacing w:val="-4"/>
                <w:sz w:val="24"/>
              </w:rPr>
              <w:t>”</w:t>
            </w:r>
            <w:r>
              <w:rPr>
                <w:color w:val="000000" w:themeColor="text1"/>
                <w:spacing w:val="-4"/>
                <w:sz w:val="24"/>
              </w:rPr>
              <w:t>末，</w:t>
            </w:r>
            <w:r>
              <w:rPr>
                <w:rFonts w:hint="eastAsia"/>
                <w:color w:val="000000" w:themeColor="text1"/>
                <w:spacing w:val="-4"/>
                <w:sz w:val="24"/>
              </w:rPr>
              <w:t>全市常住人口</w:t>
            </w:r>
            <w:r>
              <w:rPr>
                <w:rFonts w:hint="eastAsia"/>
                <w:color w:val="000000" w:themeColor="text1"/>
                <w:spacing w:val="-4"/>
                <w:sz w:val="24"/>
              </w:rPr>
              <w:t>5163970</w:t>
            </w:r>
            <w:r>
              <w:rPr>
                <w:rFonts w:hint="eastAsia"/>
                <w:color w:val="000000" w:themeColor="text1"/>
                <w:spacing w:val="-4"/>
                <w:sz w:val="24"/>
              </w:rPr>
              <w:t>人，</w:t>
            </w:r>
            <w:r>
              <w:rPr>
                <w:color w:val="000000" w:themeColor="text1"/>
                <w:spacing w:val="-4"/>
                <w:sz w:val="24"/>
              </w:rPr>
              <w:t>十万人拥有消防救援站</w:t>
            </w:r>
            <w:r>
              <w:rPr>
                <w:rFonts w:hint="eastAsia"/>
                <w:color w:val="000000" w:themeColor="text1"/>
                <w:spacing w:val="-4"/>
                <w:sz w:val="24"/>
              </w:rPr>
              <w:t>0.504</w:t>
            </w:r>
            <w:r>
              <w:rPr>
                <w:color w:val="000000" w:themeColor="text1"/>
                <w:spacing w:val="-4"/>
                <w:sz w:val="24"/>
              </w:rPr>
              <w:t>座。</w:t>
            </w:r>
          </w:p>
          <w:p w:rsidR="009A7915" w:rsidRDefault="00FD103D">
            <w:pPr>
              <w:tabs>
                <w:tab w:val="left" w:pos="868"/>
              </w:tabs>
              <w:spacing w:line="320" w:lineRule="exact"/>
              <w:jc w:val="left"/>
              <w:rPr>
                <w:color w:val="000000" w:themeColor="text1"/>
                <w:spacing w:val="-4"/>
                <w:sz w:val="24"/>
              </w:rPr>
            </w:pPr>
            <w:r>
              <w:rPr>
                <w:rFonts w:hint="eastAsia"/>
                <w:color w:val="000000" w:themeColor="text1"/>
                <w:spacing w:val="-4"/>
                <w:sz w:val="24"/>
              </w:rPr>
              <w:t>2.</w:t>
            </w:r>
            <w:r>
              <w:rPr>
                <w:color w:val="000000" w:themeColor="text1"/>
                <w:spacing w:val="-4"/>
                <w:sz w:val="24"/>
              </w:rPr>
              <w:t>火灾事故数据按照同一统计口径进行比较。</w:t>
            </w:r>
          </w:p>
          <w:p w:rsidR="009A7915" w:rsidRDefault="00FD103D">
            <w:pPr>
              <w:pStyle w:val="a5"/>
              <w:snapToGrid w:val="0"/>
              <w:spacing w:line="300" w:lineRule="exact"/>
              <w:ind w:leftChars="0" w:left="0"/>
              <w:rPr>
                <w:rFonts w:eastAsia="仿宋_GB2312"/>
                <w:color w:val="000000" w:themeColor="text1"/>
                <w:spacing w:val="-4"/>
                <w:sz w:val="24"/>
              </w:rPr>
            </w:pPr>
            <w:r>
              <w:rPr>
                <w:rFonts w:eastAsia="仿宋_GB2312" w:hint="eastAsia"/>
                <w:color w:val="000000" w:themeColor="text1"/>
                <w:spacing w:val="-4"/>
                <w:sz w:val="24"/>
              </w:rPr>
              <w:t>3</w:t>
            </w:r>
            <w:r>
              <w:rPr>
                <w:rFonts w:eastAsia="仿宋_GB2312"/>
                <w:color w:val="000000" w:themeColor="text1"/>
                <w:spacing w:val="-4"/>
                <w:sz w:val="24"/>
              </w:rPr>
              <w:t>.</w:t>
            </w:r>
            <w:r>
              <w:rPr>
                <w:rFonts w:eastAsia="仿宋_GB2312"/>
                <w:color w:val="000000" w:themeColor="text1"/>
                <w:spacing w:val="-4"/>
                <w:sz w:val="24"/>
              </w:rPr>
              <w:t>专职消防人员包括国家行政编制消防人员（含森林消防人员）、政府专职消防员（含乡镇管理政府专职消防员）及其他专职从事消防工作人员。志愿消防队员为自愿、无偿从事火灾扑救、应急救援和其它消防安全工作的人员。</w:t>
            </w:r>
          </w:p>
          <w:p w:rsidR="009A7915" w:rsidRDefault="00FD103D">
            <w:pPr>
              <w:tabs>
                <w:tab w:val="right" w:pos="8306"/>
              </w:tabs>
              <w:snapToGrid w:val="0"/>
              <w:spacing w:line="300" w:lineRule="exact"/>
              <w:rPr>
                <w:color w:val="000000" w:themeColor="text1"/>
                <w:spacing w:val="-4"/>
                <w:sz w:val="24"/>
              </w:rPr>
            </w:pPr>
            <w:r>
              <w:rPr>
                <w:rFonts w:hint="eastAsia"/>
                <w:color w:val="000000" w:themeColor="text1"/>
                <w:spacing w:val="-4"/>
                <w:sz w:val="24"/>
              </w:rPr>
              <w:t>4.</w:t>
            </w:r>
            <w:r>
              <w:rPr>
                <w:color w:val="000000" w:themeColor="text1"/>
                <w:spacing w:val="-4"/>
                <w:sz w:val="24"/>
              </w:rPr>
              <w:t>6</w:t>
            </w:r>
            <w:r>
              <w:rPr>
                <w:color w:val="000000" w:themeColor="text1"/>
                <w:spacing w:val="-4"/>
                <w:sz w:val="24"/>
              </w:rPr>
              <w:t>支省级重点专业编队包括地下空间（轨道交通、隧道）、高层（大跨度）建筑、地震灾害（建筑坍塌）、水上救援、山岳救助、石油化工</w:t>
            </w:r>
            <w:r>
              <w:rPr>
                <w:color w:val="000000" w:themeColor="text1"/>
                <w:spacing w:val="-4"/>
                <w:sz w:val="24"/>
              </w:rPr>
              <w:t>6</w:t>
            </w:r>
            <w:r>
              <w:rPr>
                <w:color w:val="000000" w:themeColor="text1"/>
                <w:spacing w:val="-4"/>
                <w:sz w:val="24"/>
              </w:rPr>
              <w:t>个消防救援专业编队。</w:t>
            </w:r>
          </w:p>
        </w:tc>
      </w:tr>
    </w:tbl>
    <w:p w:rsidR="009A7915" w:rsidRDefault="009A7915">
      <w:pPr>
        <w:overflowPunct w:val="0"/>
        <w:spacing w:line="580" w:lineRule="exact"/>
        <w:ind w:firstLineChars="200" w:firstLine="643"/>
        <w:rPr>
          <w:rFonts w:ascii="仿宋_GB2312" w:hAnsi="仿宋_GB2312" w:cs="仿宋_GB2312"/>
          <w:b/>
          <w:color w:val="000000" w:themeColor="text1"/>
          <w:szCs w:val="32"/>
        </w:rPr>
      </w:pPr>
    </w:p>
    <w:p w:rsidR="009A7915" w:rsidRPr="009A7915" w:rsidRDefault="00176443">
      <w:pPr>
        <w:overflowPunct w:val="0"/>
        <w:spacing w:line="580" w:lineRule="exact"/>
        <w:ind w:firstLineChars="200" w:firstLine="643"/>
        <w:rPr>
          <w:rFonts w:ascii="仿宋_GB2312" w:hAnsi="仿宋_GB2312" w:cs="仿宋_GB2312"/>
          <w:b/>
          <w:color w:val="000000" w:themeColor="text1"/>
          <w:szCs w:val="32"/>
        </w:rPr>
      </w:pPr>
      <w:r w:rsidRPr="00176443">
        <w:rPr>
          <w:rFonts w:ascii="仿宋_GB2312" w:hAnsi="仿宋_GB2312" w:cs="仿宋_GB2312" w:hint="eastAsia"/>
          <w:b/>
          <w:color w:val="000000" w:themeColor="text1"/>
          <w:szCs w:val="32"/>
        </w:rPr>
        <w:t>（二）分项目标</w:t>
      </w:r>
    </w:p>
    <w:p w:rsidR="009A7915" w:rsidRDefault="00FD103D">
      <w:pPr>
        <w:overflowPunct w:val="0"/>
        <w:spacing w:line="590" w:lineRule="exact"/>
        <w:ind w:firstLineChars="200" w:firstLine="643"/>
        <w:rPr>
          <w:rFonts w:ascii="仿宋_GB2312"/>
          <w:color w:val="000000" w:themeColor="text1"/>
          <w:szCs w:val="32"/>
        </w:rPr>
      </w:pPr>
      <w:r>
        <w:rPr>
          <w:rFonts w:ascii="仿宋_GB2312" w:hint="eastAsia"/>
          <w:b/>
          <w:color w:val="000000" w:themeColor="text1"/>
          <w:szCs w:val="32"/>
        </w:rPr>
        <w:t>——消防安全环境明显改善。</w:t>
      </w:r>
      <w:r>
        <w:rPr>
          <w:rFonts w:ascii="仿宋_GB2312" w:hint="eastAsia"/>
          <w:color w:val="000000" w:themeColor="text1"/>
          <w:szCs w:val="32"/>
        </w:rPr>
        <w:t>基本形成与消防改革建设发展形式相适应的、完备的法规体系，消防安全责任体系更加健全。强化火灾预防，突出源头治理、综合治理，夯实社会化消防工作网络基础，火灾隐患整治精准高效，火灾隐患大幅度减少，消防安全环境显著改善。</w:t>
      </w:r>
    </w:p>
    <w:p w:rsidR="009A7915" w:rsidRDefault="00FD103D">
      <w:pPr>
        <w:overflowPunct w:val="0"/>
        <w:spacing w:line="590" w:lineRule="exact"/>
        <w:ind w:firstLineChars="200" w:firstLine="643"/>
        <w:rPr>
          <w:rFonts w:ascii="仿宋_GB2312"/>
          <w:color w:val="000000" w:themeColor="text1"/>
          <w:szCs w:val="32"/>
        </w:rPr>
      </w:pPr>
      <w:r>
        <w:rPr>
          <w:rFonts w:ascii="仿宋_GB2312" w:hint="eastAsia"/>
          <w:b/>
          <w:color w:val="000000" w:themeColor="text1"/>
          <w:szCs w:val="32"/>
        </w:rPr>
        <w:t>——综合应急救援能力跃升。</w:t>
      </w:r>
      <w:r>
        <w:rPr>
          <w:rFonts w:ascii="仿宋_GB2312" w:hint="eastAsia"/>
          <w:color w:val="000000" w:themeColor="text1"/>
          <w:spacing w:val="-2"/>
          <w:szCs w:val="32"/>
        </w:rPr>
        <w:t>综合救援、专业救援、社会救援力量更加壮大，布局更加合理，科学高效应对处置“全灾种、大应急”的机制能力有效形成。消防救援装备、应急通信保障、综合战勤保障取得突破，灭火救援和抢险处突实战能力不断提升。</w:t>
      </w:r>
    </w:p>
    <w:p w:rsidR="009A7915" w:rsidRDefault="00FD103D">
      <w:pPr>
        <w:overflowPunct w:val="0"/>
        <w:spacing w:line="590" w:lineRule="exact"/>
        <w:ind w:firstLineChars="200" w:firstLine="643"/>
        <w:rPr>
          <w:rFonts w:ascii="仿宋_GB2312"/>
          <w:color w:val="000000" w:themeColor="text1"/>
          <w:szCs w:val="32"/>
        </w:rPr>
      </w:pPr>
      <w:r>
        <w:rPr>
          <w:rFonts w:ascii="仿宋_GB2312" w:hint="eastAsia"/>
          <w:b/>
          <w:color w:val="000000" w:themeColor="text1"/>
          <w:szCs w:val="32"/>
        </w:rPr>
        <w:t>——消防基础设施更加完善。</w:t>
      </w:r>
      <w:r>
        <w:rPr>
          <w:rFonts w:ascii="仿宋_GB2312" w:hint="eastAsia"/>
          <w:color w:val="000000" w:themeColor="text1"/>
          <w:szCs w:val="32"/>
        </w:rPr>
        <w:t>完成特勤一中队重建暨指挥中心改造项目、思明区灾害应急救援中心装修项目建设并入驻</w:t>
      </w:r>
      <w:r w:rsidR="00232EEC">
        <w:rPr>
          <w:rFonts w:ascii="仿宋_GB2312" w:hint="eastAsia"/>
          <w:color w:val="000000" w:themeColor="text1"/>
          <w:szCs w:val="32"/>
        </w:rPr>
        <w:t>；</w:t>
      </w:r>
      <w:r>
        <w:rPr>
          <w:rFonts w:ascii="仿宋_GB2312" w:hint="eastAsia"/>
          <w:color w:val="000000" w:themeColor="text1"/>
          <w:szCs w:val="32"/>
        </w:rPr>
        <w:t>新建7</w:t>
      </w:r>
      <w:r w:rsidR="00232EEC">
        <w:rPr>
          <w:rFonts w:ascii="仿宋_GB2312" w:hint="eastAsia"/>
          <w:color w:val="000000" w:themeColor="text1"/>
          <w:szCs w:val="32"/>
        </w:rPr>
        <w:t>个</w:t>
      </w:r>
      <w:r>
        <w:rPr>
          <w:rFonts w:ascii="仿宋_GB2312" w:hint="eastAsia"/>
          <w:color w:val="000000" w:themeColor="text1"/>
          <w:szCs w:val="32"/>
        </w:rPr>
        <w:t>一级普通消防救援站</w:t>
      </w:r>
      <w:r w:rsidR="00FC0EAD">
        <w:rPr>
          <w:rFonts w:ascii="仿宋_GB2312" w:hint="eastAsia"/>
          <w:color w:val="000000" w:themeColor="text1"/>
          <w:szCs w:val="32"/>
        </w:rPr>
        <w:t>、</w:t>
      </w:r>
      <w:r>
        <w:rPr>
          <w:rFonts w:ascii="仿宋_GB2312" w:hint="eastAsia"/>
          <w:color w:val="000000" w:themeColor="text1"/>
          <w:szCs w:val="32"/>
        </w:rPr>
        <w:t>1</w:t>
      </w:r>
      <w:r w:rsidR="00232EEC">
        <w:rPr>
          <w:rFonts w:ascii="仿宋_GB2312" w:hint="eastAsia"/>
          <w:color w:val="000000" w:themeColor="text1"/>
          <w:szCs w:val="32"/>
        </w:rPr>
        <w:t>个</w:t>
      </w:r>
      <w:r>
        <w:rPr>
          <w:rFonts w:ascii="仿宋_GB2312" w:hint="eastAsia"/>
          <w:color w:val="000000" w:themeColor="text1"/>
          <w:szCs w:val="32"/>
        </w:rPr>
        <w:t>战勤保障消防救援站</w:t>
      </w:r>
      <w:r w:rsidR="00FC0EAD">
        <w:rPr>
          <w:rFonts w:ascii="仿宋_GB2312" w:hint="eastAsia"/>
          <w:color w:val="000000" w:themeColor="text1"/>
          <w:szCs w:val="32"/>
        </w:rPr>
        <w:t>、</w:t>
      </w:r>
      <w:r>
        <w:rPr>
          <w:rFonts w:ascii="仿宋_GB2312" w:hint="eastAsia"/>
          <w:color w:val="000000" w:themeColor="text1"/>
          <w:szCs w:val="32"/>
        </w:rPr>
        <w:t>2</w:t>
      </w:r>
      <w:r w:rsidR="00FC0EAD">
        <w:rPr>
          <w:rFonts w:ascii="仿宋_GB2312" w:hint="eastAsia"/>
          <w:color w:val="000000" w:themeColor="text1"/>
          <w:szCs w:val="32"/>
        </w:rPr>
        <w:t>个</w:t>
      </w:r>
      <w:r>
        <w:rPr>
          <w:rFonts w:ascii="仿宋_GB2312" w:hint="eastAsia"/>
          <w:color w:val="000000" w:themeColor="text1"/>
          <w:szCs w:val="32"/>
        </w:rPr>
        <w:t>特勤消防</w:t>
      </w:r>
      <w:r w:rsidR="00176443" w:rsidRPr="00176443">
        <w:rPr>
          <w:rFonts w:ascii="仿宋_GB2312" w:hint="eastAsia"/>
          <w:color w:val="000000" w:themeColor="text1"/>
          <w:szCs w:val="32"/>
        </w:rPr>
        <w:t>救援</w:t>
      </w:r>
      <w:r>
        <w:rPr>
          <w:rFonts w:ascii="仿宋_GB2312" w:hint="eastAsia"/>
          <w:color w:val="000000" w:themeColor="text1"/>
          <w:szCs w:val="32"/>
        </w:rPr>
        <w:t>站</w:t>
      </w:r>
      <w:r w:rsidR="00FC0EAD">
        <w:rPr>
          <w:rFonts w:ascii="仿宋_GB2312" w:hint="eastAsia"/>
          <w:color w:val="000000" w:themeColor="text1"/>
          <w:szCs w:val="32"/>
        </w:rPr>
        <w:t>、增设5个小型消防救援站、</w:t>
      </w:r>
      <w:r>
        <w:rPr>
          <w:rFonts w:ascii="仿宋_GB2312" w:hint="eastAsia"/>
          <w:color w:val="000000" w:themeColor="text1"/>
          <w:szCs w:val="32"/>
        </w:rPr>
        <w:t>完成2个区级消防救援指挥中心（同安、集美）建设</w:t>
      </w:r>
      <w:r w:rsidR="00FC0EAD">
        <w:rPr>
          <w:rFonts w:ascii="仿宋_GB2312" w:hint="eastAsia"/>
          <w:color w:val="000000" w:themeColor="text1"/>
          <w:szCs w:val="32"/>
        </w:rPr>
        <w:t>；</w:t>
      </w:r>
      <w:r>
        <w:rPr>
          <w:rFonts w:ascii="仿宋_GB2312" w:hint="eastAsia"/>
          <w:color w:val="000000" w:themeColor="text1"/>
          <w:szCs w:val="32"/>
        </w:rPr>
        <w:t>推动海沧区鳌冠、翔安区大嶝2个消防救援站、1个厦门市水上消防救援训练基地</w:t>
      </w:r>
      <w:r w:rsidR="00FC0EAD">
        <w:rPr>
          <w:rFonts w:ascii="仿宋_GB2312" w:hint="eastAsia"/>
          <w:color w:val="000000" w:themeColor="text1"/>
          <w:szCs w:val="32"/>
        </w:rPr>
        <w:t>以及空白区域的</w:t>
      </w:r>
      <w:r>
        <w:rPr>
          <w:rFonts w:ascii="仿宋_GB2312" w:hint="eastAsia"/>
          <w:color w:val="000000" w:themeColor="text1"/>
          <w:szCs w:val="32"/>
        </w:rPr>
        <w:t>区级消防救援指挥中心</w:t>
      </w:r>
      <w:r w:rsidR="00FC0EAD">
        <w:rPr>
          <w:rFonts w:ascii="仿宋_GB2312" w:hint="eastAsia"/>
          <w:color w:val="000000" w:themeColor="text1"/>
          <w:szCs w:val="32"/>
        </w:rPr>
        <w:t>的</w:t>
      </w:r>
      <w:r>
        <w:rPr>
          <w:rFonts w:ascii="仿宋_GB2312" w:hint="eastAsia"/>
          <w:color w:val="000000" w:themeColor="text1"/>
          <w:szCs w:val="32"/>
        </w:rPr>
        <w:t>前期建设。根据城市道路建设情况，推进市政消火栓建设，推动市政园林部门开展市政消火栓动态监控工作，市政消火栓管理水平得到全面提升。</w:t>
      </w:r>
    </w:p>
    <w:p w:rsidR="009A7915" w:rsidRDefault="00FD103D">
      <w:pPr>
        <w:overflowPunct w:val="0"/>
        <w:spacing w:line="550" w:lineRule="exact"/>
        <w:ind w:firstLineChars="200" w:firstLine="643"/>
        <w:rPr>
          <w:rFonts w:ascii="仿宋_GB2312"/>
          <w:color w:val="000000" w:themeColor="text1"/>
          <w:szCs w:val="32"/>
        </w:rPr>
      </w:pPr>
      <w:r>
        <w:rPr>
          <w:rFonts w:ascii="仿宋_GB2312" w:hint="eastAsia"/>
          <w:b/>
          <w:color w:val="000000" w:themeColor="text1"/>
          <w:szCs w:val="32"/>
        </w:rPr>
        <w:t>——消防科技含量显著提升。</w:t>
      </w:r>
      <w:r>
        <w:rPr>
          <w:rFonts w:ascii="仿宋_GB2312" w:hint="eastAsia"/>
          <w:color w:val="000000" w:themeColor="text1"/>
          <w:szCs w:val="32"/>
        </w:rPr>
        <w:t>依托大数据、云计算及人工智能技术，加快推进消防安全工作、灾害应急救援与“数字福建”和“智慧城市”的深度融合，实现科技信息化，推进消防治理体系和治理能力现代化。优化整合各类科技资源，推进灭火救援综合处置平台三期暨“智慧消防”项目建设，加强关键技术研发和先进装备配备，提高消防工作的科学化、专业化、智能化和精细化水平。</w:t>
      </w:r>
    </w:p>
    <w:p w:rsidR="009A7915" w:rsidRDefault="00FD103D">
      <w:pPr>
        <w:overflowPunct w:val="0"/>
        <w:spacing w:line="550" w:lineRule="exact"/>
        <w:ind w:firstLineChars="200" w:firstLine="643"/>
        <w:rPr>
          <w:rFonts w:ascii="仿宋_GB2312"/>
          <w:snapToGrid w:val="0"/>
          <w:color w:val="000000" w:themeColor="text1"/>
          <w:kern w:val="0"/>
          <w:szCs w:val="32"/>
        </w:rPr>
      </w:pPr>
      <w:r>
        <w:rPr>
          <w:rFonts w:ascii="仿宋_GB2312" w:hint="eastAsia"/>
          <w:b/>
          <w:color w:val="000000" w:themeColor="text1"/>
          <w:szCs w:val="32"/>
        </w:rPr>
        <w:t>——消防文化得到广泛传播。</w:t>
      </w:r>
      <w:r>
        <w:rPr>
          <w:rFonts w:ascii="仿宋_GB2312" w:hint="eastAsia"/>
          <w:color w:val="000000" w:themeColor="text1"/>
          <w:szCs w:val="32"/>
        </w:rPr>
        <w:t>消防宣传教育培训体系进一步完善，公民消防安全教育普及率进一步提高，消防科普教育基地全面开放。全社会遵守消防法律法规的意识和消防安全防范自觉性增强，消防安全人文环境不断优化，居民消防安全度得到提升，教育渗透、文化传播、全民参与的社会化消防宣传教育格局逐步形成。</w:t>
      </w:r>
    </w:p>
    <w:p w:rsidR="009A7915" w:rsidRDefault="00FD103D">
      <w:pPr>
        <w:overflowPunct w:val="0"/>
        <w:spacing w:line="550" w:lineRule="exact"/>
        <w:ind w:firstLineChars="200" w:firstLine="643"/>
        <w:rPr>
          <w:rFonts w:ascii="仿宋_GB2312"/>
          <w:color w:val="000000" w:themeColor="text1"/>
          <w:kern w:val="0"/>
          <w:szCs w:val="32"/>
        </w:rPr>
      </w:pPr>
      <w:r>
        <w:rPr>
          <w:rFonts w:ascii="仿宋_GB2312" w:hint="eastAsia"/>
          <w:b/>
          <w:snapToGrid w:val="0"/>
          <w:color w:val="000000" w:themeColor="text1"/>
          <w:kern w:val="0"/>
          <w:szCs w:val="32"/>
        </w:rPr>
        <w:t>——应急指挥体系健全完备。</w:t>
      </w:r>
      <w:r>
        <w:rPr>
          <w:rFonts w:ascii="仿宋_GB2312" w:hint="eastAsia"/>
          <w:color w:val="000000" w:themeColor="text1"/>
          <w:szCs w:val="32"/>
        </w:rPr>
        <w:t>建立满足联合指挥、联勤联战、实战实用要求的新型指挥工作模式，细化完善与系统应用相配套的业务流程和工作机制，形成科学高效、专业精准的实战指挥工作制度。推进应急指挥科学化建设，实战指挥及接处警系统向智能化全面升级换代，接入智能指挥全国消防“一张图”，建立系统常态化更新升级和指挥实战化新型工作机制，提升消防救援队伍应急救援和作战指挥的信息化、智能化和专业化效能。</w:t>
      </w:r>
    </w:p>
    <w:p w:rsidR="00E3048E" w:rsidRDefault="00FD103D">
      <w:pPr>
        <w:widowControl/>
        <w:jc w:val="left"/>
        <w:rPr>
          <w:rFonts w:ascii="仿宋_GB2312"/>
          <w:color w:val="000000" w:themeColor="text1"/>
          <w:kern w:val="0"/>
          <w:szCs w:val="32"/>
        </w:rPr>
      </w:pPr>
      <w:r>
        <w:rPr>
          <w:rFonts w:ascii="仿宋_GB2312"/>
          <w:color w:val="000000" w:themeColor="text1"/>
          <w:kern w:val="0"/>
          <w:szCs w:val="32"/>
        </w:rPr>
        <w:br w:type="page"/>
      </w:r>
    </w:p>
    <w:p w:rsidR="009A7915" w:rsidRPr="009A7915" w:rsidRDefault="00176443">
      <w:pPr>
        <w:spacing w:line="550" w:lineRule="exact"/>
        <w:jc w:val="center"/>
        <w:rPr>
          <w:rFonts w:ascii="方正小标宋简体" w:eastAsia="方正小标宋简体" w:hAnsi="华文中宋"/>
          <w:color w:val="000000" w:themeColor="text1"/>
          <w:sz w:val="44"/>
          <w:szCs w:val="44"/>
        </w:rPr>
      </w:pPr>
      <w:r w:rsidRPr="00176443">
        <w:rPr>
          <w:rFonts w:eastAsia="黑体" w:hint="eastAsia"/>
          <w:bCs/>
          <w:color w:val="000000" w:themeColor="text1"/>
          <w:kern w:val="44"/>
          <w:szCs w:val="32"/>
        </w:rPr>
        <w:t>第三章</w:t>
      </w:r>
      <w:r w:rsidR="00FD103D">
        <w:rPr>
          <w:rFonts w:eastAsia="黑体"/>
          <w:bCs/>
          <w:color w:val="000000" w:themeColor="text1"/>
          <w:kern w:val="44"/>
          <w:szCs w:val="32"/>
        </w:rPr>
        <w:t xml:space="preserve"> </w:t>
      </w:r>
      <w:r w:rsidRPr="00176443">
        <w:rPr>
          <w:rFonts w:eastAsia="黑体" w:hint="eastAsia"/>
          <w:bCs/>
          <w:color w:val="000000" w:themeColor="text1"/>
          <w:kern w:val="44"/>
          <w:szCs w:val="32"/>
        </w:rPr>
        <w:t>主要任务</w:t>
      </w:r>
    </w:p>
    <w:p w:rsidR="00E3048E" w:rsidRDefault="00E3048E" w:rsidP="00044AC8">
      <w:pPr>
        <w:adjustRightInd w:val="0"/>
        <w:snapToGrid w:val="0"/>
        <w:spacing w:after="120" w:line="579" w:lineRule="exact"/>
        <w:jc w:val="left"/>
        <w:rPr>
          <w:rStyle w:val="2Char"/>
          <w:rFonts w:ascii="Times New Roman" w:eastAsia="楷体_GB2312"/>
          <w:color w:val="000000" w:themeColor="text1"/>
          <w:kern w:val="0"/>
        </w:rPr>
      </w:pPr>
    </w:p>
    <w:p w:rsidR="00E3048E" w:rsidRDefault="00176443" w:rsidP="00044AC8">
      <w:pPr>
        <w:adjustRightInd w:val="0"/>
        <w:snapToGrid w:val="0"/>
        <w:spacing w:after="120" w:line="579" w:lineRule="exact"/>
        <w:ind w:firstLine="634"/>
        <w:jc w:val="left"/>
        <w:rPr>
          <w:rStyle w:val="2Char"/>
          <w:rFonts w:ascii="Times New Roman" w:eastAsia="楷体_GB2312"/>
          <w:sz w:val="31"/>
          <w:szCs w:val="31"/>
        </w:rPr>
      </w:pPr>
      <w:r w:rsidRPr="00176443">
        <w:rPr>
          <w:rStyle w:val="2Char"/>
          <w:rFonts w:ascii="Times New Roman" w:eastAsia="楷体_GB2312" w:hint="eastAsia"/>
          <w:color w:val="000000" w:themeColor="text1"/>
          <w:kern w:val="0"/>
        </w:rPr>
        <w:t>一</w:t>
      </w:r>
      <w:r w:rsidRPr="00176443">
        <w:rPr>
          <w:rStyle w:val="2Char"/>
          <w:rFonts w:eastAsia="楷体_GB2312" w:hint="eastAsia"/>
          <w:color w:val="000000" w:themeColor="text1"/>
          <w:kern w:val="0"/>
        </w:rPr>
        <w:t>、</w:t>
      </w:r>
      <w:r w:rsidRPr="00176443">
        <w:rPr>
          <w:rStyle w:val="2Char"/>
          <w:rFonts w:ascii="Times New Roman" w:eastAsia="楷体_GB2312" w:hint="eastAsia"/>
        </w:rPr>
        <w:t>加强社会化消防安全治理</w:t>
      </w:r>
    </w:p>
    <w:p w:rsidR="00E3048E" w:rsidRDefault="00176443">
      <w:pPr>
        <w:overflowPunct w:val="0"/>
        <w:spacing w:line="590" w:lineRule="exact"/>
        <w:ind w:firstLineChars="200" w:firstLine="643"/>
        <w:rPr>
          <w:rFonts w:ascii="仿宋_GB2312" w:hAnsi="仿宋_GB2312" w:cs="仿宋_GB2312"/>
          <w:bCs/>
          <w:color w:val="000000" w:themeColor="text1"/>
          <w:szCs w:val="32"/>
        </w:rPr>
      </w:pPr>
      <w:r w:rsidRPr="00176443">
        <w:rPr>
          <w:rFonts w:ascii="仿宋_GB2312" w:hAnsi="仿宋_GB2312" w:cs="仿宋_GB2312" w:hint="eastAsia"/>
          <w:b/>
          <w:color w:val="000000" w:themeColor="text1"/>
          <w:szCs w:val="32"/>
        </w:rPr>
        <w:t>（一）构建“四位一体”防控格局。</w:t>
      </w:r>
      <w:r w:rsidRPr="00176443">
        <w:rPr>
          <w:rFonts w:ascii="仿宋_GB2312" w:hAnsi="仿宋_GB2312" w:cs="仿宋_GB2312" w:hint="eastAsia"/>
          <w:bCs/>
          <w:color w:val="000000" w:themeColor="text1"/>
          <w:szCs w:val="32"/>
        </w:rPr>
        <w:t>贯彻落实《福建省消防安全责任制实施办法》中有关各级各部门消防安全责任制</w:t>
      </w:r>
      <w:r w:rsidR="00FD103D">
        <w:rPr>
          <w:rFonts w:ascii="仿宋_GB2312" w:hAnsi="仿宋_GB2312" w:cs="仿宋_GB2312" w:hint="eastAsia"/>
          <w:bCs/>
          <w:color w:val="000000" w:themeColor="text1"/>
          <w:szCs w:val="32"/>
        </w:rPr>
        <w:t>的</w:t>
      </w:r>
      <w:r w:rsidRPr="00176443">
        <w:rPr>
          <w:rFonts w:ascii="仿宋_GB2312" w:hAnsi="仿宋_GB2312" w:cs="仿宋_GB2312" w:hint="eastAsia"/>
          <w:bCs/>
          <w:color w:val="000000" w:themeColor="text1"/>
          <w:szCs w:val="32"/>
        </w:rPr>
        <w:t>职责规定。各级党委政府加强对消防工作统筹领导，常态化落实定期协商、情况通报、形势研判、政务督察等工作，开展年度政府和各职能部门消防工作考核，将考核结果纳入政府主要负责人和领导班子综合考核评价以及综治（平安建设）、政务督查、年度消防工作考核的重要依据；建立并发挥消防安全委员会的综合协调作用，建立健全火灾警示约谈、重大隐患挂牌督办、消防安全重大问题抄告问责等制度；相关部门按照</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管行业必须管安全、管业务必须管安全、管生产经营必须管安全</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的要求，逐重点行业推动落实消防安全标准化管理；社会单位落实</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三自主两公开一承诺</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制度，建立符合单位管理制度的消防安全管理体系，及时整改火灾隐患，形成</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政府统一领导、部门依法监管、单位全面负责、公民积极参与</w:t>
      </w:r>
      <w:r w:rsidRPr="00176443">
        <w:rPr>
          <w:rFonts w:ascii="仿宋_GB2312" w:hAnsi="仿宋_GB2312" w:cs="仿宋_GB2312"/>
          <w:bCs/>
          <w:color w:val="000000" w:themeColor="text1"/>
          <w:szCs w:val="32"/>
        </w:rPr>
        <w:t>”</w:t>
      </w:r>
      <w:r w:rsidRPr="00176443">
        <w:rPr>
          <w:rFonts w:ascii="仿宋_GB2312" w:hAnsi="仿宋_GB2312" w:cs="仿宋_GB2312" w:hint="eastAsia"/>
          <w:bCs/>
          <w:color w:val="000000" w:themeColor="text1"/>
          <w:szCs w:val="32"/>
        </w:rPr>
        <w:t>的良好社会化消防工作格局。</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（二）深化消防执法改革。</w:t>
      </w:r>
      <w:r w:rsidR="00FD103D">
        <w:rPr>
          <w:color w:val="000000" w:themeColor="text1"/>
          <w:szCs w:val="32"/>
        </w:rPr>
        <w:t>加快地方消防法规标准建设，及时修订《厦门市消防管理若干规定》，明确各部门相关消防职责边界，做到执法改革于法有据，形成科学完备的消防法规制度体系。全面推进消防领域</w:t>
      </w:r>
      <w:r w:rsidR="00FD103D">
        <w:rPr>
          <w:color w:val="000000" w:themeColor="text1"/>
          <w:szCs w:val="32"/>
        </w:rPr>
        <w:t>“</w:t>
      </w:r>
      <w:r w:rsidR="00FD103D">
        <w:rPr>
          <w:color w:val="000000" w:themeColor="text1"/>
          <w:szCs w:val="32"/>
        </w:rPr>
        <w:t>放管服</w:t>
      </w:r>
      <w:r w:rsidR="00FD103D">
        <w:rPr>
          <w:color w:val="000000" w:themeColor="text1"/>
          <w:szCs w:val="32"/>
        </w:rPr>
        <w:t>”</w:t>
      </w:r>
      <w:r w:rsidR="00FD103D">
        <w:rPr>
          <w:color w:val="000000" w:themeColor="text1"/>
          <w:szCs w:val="32"/>
        </w:rPr>
        <w:t>改革，加强对单位主体责任和规章制度落实情况的检查，实现从管事向管人转变、从查隐患向查责任转变，加快完善以</w:t>
      </w:r>
      <w:r w:rsidR="00FD103D">
        <w:rPr>
          <w:color w:val="000000" w:themeColor="text1"/>
          <w:szCs w:val="32"/>
        </w:rPr>
        <w:t>“</w:t>
      </w:r>
      <w:r w:rsidR="00FD103D">
        <w:rPr>
          <w:color w:val="000000" w:themeColor="text1"/>
          <w:szCs w:val="32"/>
        </w:rPr>
        <w:t>双随机、一公开</w:t>
      </w:r>
      <w:r w:rsidR="00FD103D">
        <w:rPr>
          <w:color w:val="000000" w:themeColor="text1"/>
          <w:szCs w:val="32"/>
        </w:rPr>
        <w:t>”</w:t>
      </w:r>
      <w:r w:rsidR="00FD103D">
        <w:rPr>
          <w:color w:val="000000" w:themeColor="text1"/>
          <w:szCs w:val="32"/>
        </w:rPr>
        <w:t>监管为基本手段、重点监管为补充、信用监管为基础、</w:t>
      </w:r>
      <w:r w:rsidR="00FD103D">
        <w:rPr>
          <w:color w:val="000000" w:themeColor="text1"/>
          <w:szCs w:val="32"/>
        </w:rPr>
        <w:t>“</w:t>
      </w:r>
      <w:r w:rsidR="00FD103D">
        <w:rPr>
          <w:color w:val="000000" w:themeColor="text1"/>
          <w:szCs w:val="32"/>
        </w:rPr>
        <w:t>互联网</w:t>
      </w:r>
      <w:r w:rsidR="00FD103D">
        <w:rPr>
          <w:color w:val="000000" w:themeColor="text1"/>
          <w:szCs w:val="32"/>
        </w:rPr>
        <w:t>+</w:t>
      </w:r>
      <w:r w:rsidR="00FD103D">
        <w:rPr>
          <w:color w:val="000000" w:themeColor="text1"/>
          <w:szCs w:val="32"/>
        </w:rPr>
        <w:t>监管</w:t>
      </w:r>
      <w:r w:rsidR="00FD103D">
        <w:rPr>
          <w:color w:val="000000" w:themeColor="text1"/>
          <w:szCs w:val="32"/>
        </w:rPr>
        <w:t>”</w:t>
      </w:r>
      <w:r w:rsidR="00FD103D">
        <w:rPr>
          <w:color w:val="000000" w:themeColor="text1"/>
          <w:szCs w:val="32"/>
        </w:rPr>
        <w:t>为支撑、火灾事故责任调查处理为保障的新型监管机制。全面推行公众聚集场所消防安全告知承诺制管理，优化事中事后监管方式，严格消防安全准入，会同市场监管部门规范消防产品准入和质量监管。</w:t>
      </w:r>
    </w:p>
    <w:p w:rsidR="009A7915" w:rsidRDefault="00176443">
      <w:pPr>
        <w:overflowPunct w:val="0"/>
        <w:spacing w:line="590" w:lineRule="exact"/>
        <w:ind w:firstLineChars="200" w:firstLine="643"/>
        <w:rPr>
          <w:color w:val="000000" w:themeColor="text1"/>
          <w:kern w:val="0"/>
          <w:szCs w:val="32"/>
          <w:lang w:val="zh-CN"/>
        </w:rPr>
      </w:pPr>
      <w:r w:rsidRPr="00176443">
        <w:rPr>
          <w:rFonts w:ascii="仿宋_GB2312" w:hAnsi="仿宋_GB2312" w:cs="仿宋_GB2312" w:hint="eastAsia"/>
          <w:b/>
          <w:color w:val="000000" w:themeColor="text1"/>
          <w:szCs w:val="32"/>
        </w:rPr>
        <w:t>（三）突出重点领域专项治理。</w:t>
      </w:r>
      <w:r w:rsidR="00FD103D">
        <w:rPr>
          <w:color w:val="000000" w:themeColor="text1"/>
          <w:szCs w:val="32"/>
        </w:rPr>
        <w:t>坚持强化源头治理、系统治理、精准治理的原则，立足城市及乡村消防安全状况评估情况，深入开展打通</w:t>
      </w:r>
      <w:r w:rsidR="00895212">
        <w:rPr>
          <w:rFonts w:hint="eastAsia"/>
          <w:color w:val="000000" w:themeColor="text1"/>
          <w:szCs w:val="32"/>
        </w:rPr>
        <w:t>“</w:t>
      </w:r>
      <w:r w:rsidR="00895212">
        <w:rPr>
          <w:color w:val="000000" w:themeColor="text1"/>
          <w:szCs w:val="32"/>
        </w:rPr>
        <w:t>生命通道</w:t>
      </w:r>
      <w:r w:rsidR="00895212">
        <w:rPr>
          <w:rFonts w:hint="eastAsia"/>
          <w:color w:val="000000" w:themeColor="text1"/>
          <w:szCs w:val="32"/>
        </w:rPr>
        <w:t>”</w:t>
      </w:r>
      <w:r w:rsidR="00FD103D">
        <w:rPr>
          <w:color w:val="000000" w:themeColor="text1"/>
          <w:szCs w:val="32"/>
        </w:rPr>
        <w:t>、重点场所治理、突出风险整治、乡村火灾防控、重点行业管理等五项</w:t>
      </w:r>
      <w:r w:rsidR="00FD103D">
        <w:rPr>
          <w:color w:val="000000" w:themeColor="text1"/>
          <w:szCs w:val="32"/>
        </w:rPr>
        <w:t>“</w:t>
      </w:r>
      <w:r w:rsidR="00FD103D">
        <w:rPr>
          <w:color w:val="000000" w:themeColor="text1"/>
          <w:szCs w:val="32"/>
        </w:rPr>
        <w:t>攻坚治理</w:t>
      </w:r>
      <w:r w:rsidR="00FD103D">
        <w:rPr>
          <w:color w:val="000000" w:themeColor="text1"/>
          <w:szCs w:val="32"/>
        </w:rPr>
        <w:t>”</w:t>
      </w:r>
      <w:r w:rsidR="00FD103D">
        <w:rPr>
          <w:rFonts w:hint="eastAsia"/>
          <w:color w:val="000000" w:themeColor="text1"/>
          <w:szCs w:val="32"/>
        </w:rPr>
        <w:t>工作内容</w:t>
      </w:r>
      <w:r w:rsidR="00FD103D">
        <w:rPr>
          <w:color w:val="000000" w:themeColor="text1"/>
          <w:szCs w:val="32"/>
        </w:rPr>
        <w:t>。落实《大型商业综合体消防安全管理规则》《福建省加强电动自行车消防安全管理工作的意见》《高层民用建筑消防安全管理规定》，按时序集中整治老旧小区、大型商业综合体、电动自行车、高层建筑、</w:t>
      </w:r>
      <w:r w:rsidR="00FD103D">
        <w:rPr>
          <w:color w:val="000000" w:themeColor="text1"/>
          <w:szCs w:val="32"/>
        </w:rPr>
        <w:t>“</w:t>
      </w:r>
      <w:r w:rsidR="00FD103D">
        <w:rPr>
          <w:color w:val="000000" w:themeColor="text1"/>
          <w:szCs w:val="32"/>
        </w:rPr>
        <w:t>三合一</w:t>
      </w:r>
      <w:r w:rsidR="00FD103D">
        <w:rPr>
          <w:color w:val="000000" w:themeColor="text1"/>
          <w:szCs w:val="32"/>
        </w:rPr>
        <w:t>”</w:t>
      </w:r>
      <w:r w:rsidR="00FD103D">
        <w:rPr>
          <w:color w:val="000000" w:themeColor="text1"/>
          <w:szCs w:val="32"/>
        </w:rPr>
        <w:t>场所等消防安全重点突出问题。结合新材料</w:t>
      </w:r>
      <w:r w:rsidR="00FD103D">
        <w:rPr>
          <w:rFonts w:hint="eastAsia"/>
          <w:color w:val="000000" w:themeColor="text1"/>
          <w:szCs w:val="32"/>
        </w:rPr>
        <w:t>、</w:t>
      </w:r>
      <w:r w:rsidR="00FD103D">
        <w:rPr>
          <w:color w:val="000000" w:themeColor="text1"/>
          <w:szCs w:val="32"/>
        </w:rPr>
        <w:t>新产品</w:t>
      </w:r>
      <w:r w:rsidR="00FD103D">
        <w:rPr>
          <w:rFonts w:hint="eastAsia"/>
          <w:color w:val="000000" w:themeColor="text1"/>
          <w:szCs w:val="32"/>
        </w:rPr>
        <w:t>、</w:t>
      </w:r>
      <w:r w:rsidR="00FD103D">
        <w:rPr>
          <w:color w:val="000000" w:themeColor="text1"/>
          <w:szCs w:val="32"/>
        </w:rPr>
        <w:t>新工艺</w:t>
      </w:r>
      <w:r w:rsidR="00FD103D">
        <w:rPr>
          <w:rFonts w:hint="eastAsia"/>
          <w:color w:val="000000" w:themeColor="text1"/>
          <w:szCs w:val="32"/>
        </w:rPr>
        <w:t>、</w:t>
      </w:r>
      <w:r w:rsidR="00FD103D">
        <w:rPr>
          <w:color w:val="000000" w:themeColor="text1"/>
          <w:szCs w:val="32"/>
        </w:rPr>
        <w:t>新业态的发展态势，定期研判锂电池、储能电站等消防安全风险，建立早发现、早预警、早防范机制，制定并落实更高标准的火灾防范措施。采取政府购买服务等方式，建立推行专家检查制度，开展高风险场所消防检查、专业评估和隐患整改。</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（四）规范消防技术服务机构从业行为。</w:t>
      </w:r>
      <w:r w:rsidR="00FD103D">
        <w:rPr>
          <w:color w:val="000000" w:themeColor="text1"/>
          <w:szCs w:val="32"/>
        </w:rPr>
        <w:t>建设厦门市消防行业特有工种职业技能鉴定站，壮大注册消防工程师和消防设施操作员技术人才队伍，争取从事消控室管理和消防设施操作员技术人员</w:t>
      </w:r>
      <w:r w:rsidR="00FD103D">
        <w:rPr>
          <w:color w:val="000000" w:themeColor="text1"/>
          <w:szCs w:val="32"/>
        </w:rPr>
        <w:t>100</w:t>
      </w:r>
      <w:r w:rsidR="00FD103D">
        <w:rPr>
          <w:color w:val="000000" w:themeColor="text1"/>
          <w:szCs w:val="32"/>
        </w:rPr>
        <w:t>％持证上岗。建立消防技术服务机构和人员行业退出、禁入机制，加大消防技术服务机构的监管力度，督促提升服务质量。鼓励超高层公共建筑、大型商业综合体等社会单位聘用注册消防工程师参与消防安全管理，提升单位消防安全管理水平。</w:t>
      </w:r>
    </w:p>
    <w:p w:rsidR="00E3048E"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（五）创新基层消防执法模式。</w:t>
      </w:r>
      <w:r w:rsidR="00FD103D">
        <w:rPr>
          <w:color w:val="000000" w:themeColor="text1"/>
          <w:szCs w:val="32"/>
        </w:rPr>
        <w:t>推动消防工作重心</w:t>
      </w:r>
      <w:r w:rsidR="00FD103D">
        <w:rPr>
          <w:rFonts w:hint="eastAsia"/>
          <w:color w:val="000000" w:themeColor="text1"/>
          <w:szCs w:val="32"/>
        </w:rPr>
        <w:t>下沉</w:t>
      </w:r>
      <w:r w:rsidR="00FD103D">
        <w:rPr>
          <w:color w:val="000000" w:themeColor="text1"/>
          <w:szCs w:val="32"/>
        </w:rPr>
        <w:t>，将消防安全纳入平安建设、基层网格管理、公安派出所警务工作内容，通过赋权执法、委托执法、派驻工作等方式，赋予乡（镇）人民政府、街道办事处、公安派出所以及其他符合条件的综合行政执法机构一定的消防监督检查和行政处罚权。乡镇（街道）明确履行消防工作职责，可通过派驻消防文员、网格员等方式明确专兼职工作人员，建立落实制度、经费、人员、考核等保障机制，强化末端消防管理，打通消防治理</w:t>
      </w:r>
      <w:r w:rsidR="00FD103D">
        <w:rPr>
          <w:color w:val="000000" w:themeColor="text1"/>
          <w:szCs w:val="32"/>
        </w:rPr>
        <w:t>“</w:t>
      </w:r>
      <w:r w:rsidR="00FD103D">
        <w:rPr>
          <w:color w:val="000000" w:themeColor="text1"/>
          <w:szCs w:val="32"/>
        </w:rPr>
        <w:t>最后一公里</w:t>
      </w:r>
      <w:r w:rsidR="00FD103D">
        <w:rPr>
          <w:color w:val="000000" w:themeColor="text1"/>
          <w:szCs w:val="32"/>
        </w:rPr>
        <w:t>”</w:t>
      </w:r>
      <w:r w:rsidR="00FD103D">
        <w:rPr>
          <w:color w:val="000000" w:themeColor="text1"/>
          <w:szCs w:val="32"/>
        </w:rPr>
        <w:t>。普及和建强火灾高风险单位、街道社区、行政村、综治中心（网格化服务中心）和便民警务站的微型消防站，承担初期火灾扑救、防火巡查</w:t>
      </w:r>
      <w:r w:rsidR="00FD103D">
        <w:rPr>
          <w:rFonts w:hint="eastAsia"/>
          <w:color w:val="000000" w:themeColor="text1"/>
          <w:szCs w:val="32"/>
        </w:rPr>
        <w:t>和</w:t>
      </w:r>
      <w:r w:rsidR="00FD103D">
        <w:rPr>
          <w:color w:val="000000" w:themeColor="text1"/>
          <w:szCs w:val="32"/>
        </w:rPr>
        <w:t>消防宣传等消防安全自治工作。制定消防救援站指战员开展防火工作的实施细则，推进消防</w:t>
      </w:r>
      <w:r w:rsidR="00FD103D">
        <w:rPr>
          <w:rFonts w:hint="eastAsia"/>
          <w:color w:val="000000" w:themeColor="text1"/>
          <w:szCs w:val="32"/>
        </w:rPr>
        <w:t>救援</w:t>
      </w:r>
      <w:r w:rsidR="00FD103D">
        <w:rPr>
          <w:color w:val="000000" w:themeColor="text1"/>
          <w:szCs w:val="32"/>
        </w:rPr>
        <w:t>站</w:t>
      </w:r>
      <w:r w:rsidR="00FD103D">
        <w:rPr>
          <w:color w:val="000000" w:themeColor="text1"/>
          <w:szCs w:val="32"/>
        </w:rPr>
        <w:t>“</w:t>
      </w:r>
      <w:r w:rsidR="00FD103D">
        <w:rPr>
          <w:color w:val="000000" w:themeColor="text1"/>
          <w:szCs w:val="32"/>
        </w:rPr>
        <w:t>防消一体化</w:t>
      </w:r>
      <w:r w:rsidR="00FD103D">
        <w:rPr>
          <w:color w:val="000000" w:themeColor="text1"/>
          <w:szCs w:val="32"/>
        </w:rPr>
        <w:t>”</w:t>
      </w:r>
      <w:r w:rsidR="00FD103D">
        <w:rPr>
          <w:color w:val="000000" w:themeColor="text1"/>
          <w:szCs w:val="32"/>
        </w:rPr>
        <w:t>建设。</w:t>
      </w:r>
    </w:p>
    <w:p w:rsidR="009A7915" w:rsidRDefault="00176443">
      <w:pPr>
        <w:overflowPunct w:val="0"/>
        <w:adjustRightInd w:val="0"/>
        <w:snapToGrid w:val="0"/>
        <w:spacing w:line="590" w:lineRule="exact"/>
        <w:ind w:firstLineChars="200" w:firstLine="643"/>
        <w:rPr>
          <w:color w:val="000000" w:themeColor="text1"/>
          <w:kern w:val="0"/>
          <w:szCs w:val="32"/>
        </w:rPr>
      </w:pPr>
      <w:r w:rsidRPr="00176443">
        <w:rPr>
          <w:rFonts w:ascii="仿宋_GB2312" w:hAnsi="仿宋_GB2312" w:cs="仿宋_GB2312" w:hint="eastAsia"/>
          <w:b/>
          <w:color w:val="000000" w:themeColor="text1"/>
          <w:szCs w:val="32"/>
        </w:rPr>
        <w:t>（六）严格消防责任追究制度。</w:t>
      </w:r>
      <w:r w:rsidR="00FD103D">
        <w:rPr>
          <w:color w:val="000000" w:themeColor="text1"/>
          <w:szCs w:val="32"/>
        </w:rPr>
        <w:t>贯彻落实</w:t>
      </w:r>
      <w:r w:rsidR="00895212">
        <w:rPr>
          <w:rFonts w:hint="eastAsia"/>
          <w:color w:val="000000" w:themeColor="text1"/>
          <w:szCs w:val="32"/>
        </w:rPr>
        <w:t>《中共厦门市委办公厅</w:t>
      </w:r>
      <w:r w:rsidR="00895212">
        <w:rPr>
          <w:rFonts w:hint="eastAsia"/>
          <w:color w:val="000000" w:themeColor="text1"/>
          <w:szCs w:val="32"/>
        </w:rPr>
        <w:t xml:space="preserve"> </w:t>
      </w:r>
      <w:r w:rsidR="00895212">
        <w:rPr>
          <w:color w:val="000000" w:themeColor="text1"/>
          <w:szCs w:val="32"/>
        </w:rPr>
        <w:t>厦门市</w:t>
      </w:r>
      <w:r w:rsidR="00895212">
        <w:rPr>
          <w:rFonts w:hint="eastAsia"/>
          <w:color w:val="000000" w:themeColor="text1"/>
          <w:szCs w:val="32"/>
        </w:rPr>
        <w:t>人民政府</w:t>
      </w:r>
      <w:r w:rsidR="00895212">
        <w:rPr>
          <w:color w:val="000000" w:themeColor="text1"/>
          <w:szCs w:val="32"/>
        </w:rPr>
        <w:t>办公厅</w:t>
      </w:r>
      <w:r w:rsidR="00895212">
        <w:rPr>
          <w:rFonts w:hint="eastAsia"/>
          <w:color w:val="000000" w:themeColor="text1"/>
          <w:szCs w:val="32"/>
        </w:rPr>
        <w:t>关于印发〈</w:t>
      </w:r>
      <w:r w:rsidR="00895212">
        <w:rPr>
          <w:color w:val="000000" w:themeColor="text1"/>
          <w:szCs w:val="32"/>
        </w:rPr>
        <w:t>关于深化消防执法改革的意见</w:t>
      </w:r>
      <w:r w:rsidR="00895212">
        <w:rPr>
          <w:rFonts w:hint="eastAsia"/>
          <w:color w:val="000000" w:themeColor="text1"/>
          <w:szCs w:val="32"/>
        </w:rPr>
        <w:t>〉</w:t>
      </w:r>
      <w:r w:rsidR="009C1573">
        <w:rPr>
          <w:rFonts w:hint="eastAsia"/>
          <w:color w:val="000000" w:themeColor="text1"/>
          <w:szCs w:val="32"/>
        </w:rPr>
        <w:t>的通知</w:t>
      </w:r>
      <w:r w:rsidR="00895212">
        <w:rPr>
          <w:rFonts w:hint="eastAsia"/>
          <w:color w:val="000000" w:themeColor="text1"/>
          <w:szCs w:val="32"/>
        </w:rPr>
        <w:t>》</w:t>
      </w:r>
      <w:r w:rsidR="00FD103D">
        <w:rPr>
          <w:color w:val="000000" w:themeColor="text1"/>
          <w:szCs w:val="32"/>
        </w:rPr>
        <w:t>，深入推进火灾</w:t>
      </w:r>
      <w:r w:rsidR="00FD103D">
        <w:rPr>
          <w:color w:val="000000" w:themeColor="text1"/>
          <w:szCs w:val="32"/>
        </w:rPr>
        <w:t>“</w:t>
      </w:r>
      <w:r w:rsidR="00FD103D">
        <w:rPr>
          <w:color w:val="000000" w:themeColor="text1"/>
          <w:szCs w:val="32"/>
        </w:rPr>
        <w:t>一案三查</w:t>
      </w:r>
      <w:r w:rsidR="00FD103D">
        <w:rPr>
          <w:color w:val="000000" w:themeColor="text1"/>
          <w:szCs w:val="32"/>
        </w:rPr>
        <w:t>”</w:t>
      </w:r>
      <w:r w:rsidR="00FD103D">
        <w:rPr>
          <w:color w:val="000000" w:themeColor="text1"/>
          <w:szCs w:val="32"/>
        </w:rPr>
        <w:t>（查原因、查责任、查教训），对造成人员死亡和重大社会影响的火灾事故，由各区人民政府按权限组织火灾事故调查组或者授权、委托消防部门，逐起实施火灾事故延伸调查。健全完善火灾事故通报约谈机制，通报约谈火灾多发、频发或发生亡人及有较大社会影响火灾事故的下一级人民政府及有关行业部门，推动消防工作责任落实。加快消防安全诚信体系建设，制定消防安全领域信用管理办法，建立信息共享工作机制，将违反消防法</w:t>
      </w:r>
      <w:r w:rsidR="00FD103D">
        <w:rPr>
          <w:color w:val="000000" w:themeColor="text1"/>
          <w:kern w:val="0"/>
          <w:szCs w:val="32"/>
        </w:rPr>
        <w:t>受到行政处罚的行为纳入全市公共信用信息平台</w:t>
      </w:r>
      <w:r w:rsidR="00FD103D">
        <w:rPr>
          <w:color w:val="000000" w:themeColor="text1"/>
          <w:szCs w:val="32"/>
        </w:rPr>
        <w:t>和市民信用</w:t>
      </w:r>
      <w:r w:rsidR="00FD103D">
        <w:rPr>
          <w:color w:val="000000" w:themeColor="text1"/>
          <w:szCs w:val="32"/>
        </w:rPr>
        <w:t>“</w:t>
      </w:r>
      <w:r w:rsidR="00FD103D">
        <w:rPr>
          <w:color w:val="000000" w:themeColor="text1"/>
          <w:szCs w:val="32"/>
        </w:rPr>
        <w:t>白鹭分</w:t>
      </w:r>
      <w:r w:rsidR="00FD103D">
        <w:rPr>
          <w:color w:val="000000" w:themeColor="text1"/>
          <w:szCs w:val="32"/>
        </w:rPr>
        <w:t>”</w:t>
      </w:r>
      <w:r w:rsidR="00FD103D">
        <w:rPr>
          <w:color w:val="000000" w:themeColor="text1"/>
          <w:szCs w:val="32"/>
        </w:rPr>
        <w:t>，落实消防严重失信黑名单制度，提高违法成本、增强守法自觉性。</w:t>
      </w:r>
    </w:p>
    <w:p w:rsidR="00E3048E" w:rsidRDefault="00176443">
      <w:pPr>
        <w:adjustRightInd w:val="0"/>
        <w:snapToGrid w:val="0"/>
        <w:spacing w:after="120" w:line="579" w:lineRule="exact"/>
        <w:ind w:firstLine="634"/>
        <w:jc w:val="left"/>
        <w:rPr>
          <w:rStyle w:val="2Char"/>
          <w:rFonts w:ascii="Times New Roman" w:eastAsia="楷体_GB2312"/>
        </w:rPr>
      </w:pPr>
      <w:bookmarkStart w:id="0" w:name="_Toc433827500"/>
      <w:bookmarkStart w:id="1" w:name="_Toc433723789"/>
      <w:r w:rsidRPr="00176443">
        <w:rPr>
          <w:rStyle w:val="2Char"/>
          <w:rFonts w:ascii="Times New Roman" w:eastAsia="楷体_GB2312" w:hint="eastAsia"/>
        </w:rPr>
        <w:t>二、提升综合应急救援能力</w:t>
      </w:r>
      <w:bookmarkEnd w:id="0"/>
      <w:bookmarkEnd w:id="1"/>
    </w:p>
    <w:p w:rsidR="00000000" w:rsidRDefault="00176443" w:rsidP="00446F79">
      <w:pPr>
        <w:overflowPunct w:val="0"/>
        <w:adjustRightInd w:val="0"/>
        <w:snapToGrid w:val="0"/>
        <w:spacing w:line="590" w:lineRule="exact"/>
        <w:ind w:firstLineChars="196" w:firstLine="630"/>
        <w:rPr>
          <w:color w:val="000000" w:themeColor="text1"/>
          <w:szCs w:val="32"/>
        </w:rPr>
      </w:pPr>
      <w:r w:rsidRPr="00176443">
        <w:rPr>
          <w:rFonts w:ascii="仿宋_GB2312" w:hAnsi="仿宋_GB2312" w:cs="仿宋_GB2312" w:hint="eastAsia"/>
          <w:b/>
          <w:color w:val="000000" w:themeColor="text1"/>
          <w:szCs w:val="32"/>
        </w:rPr>
        <w:t>（</w:t>
      </w:r>
      <w:r w:rsidR="00FD103D">
        <w:rPr>
          <w:rFonts w:ascii="仿宋_GB2312" w:hAnsi="仿宋_GB2312" w:cs="仿宋_GB2312" w:hint="eastAsia"/>
          <w:b/>
          <w:color w:val="000000" w:themeColor="text1"/>
          <w:szCs w:val="32"/>
        </w:rPr>
        <w:t>七</w:t>
      </w:r>
      <w:r w:rsidRPr="00176443">
        <w:rPr>
          <w:rFonts w:ascii="仿宋_GB2312" w:hAnsi="仿宋_GB2312" w:cs="仿宋_GB2312" w:hint="eastAsia"/>
          <w:b/>
          <w:color w:val="000000" w:themeColor="text1"/>
          <w:szCs w:val="32"/>
        </w:rPr>
        <w:t>）强化统一调度指挥。</w:t>
      </w:r>
      <w:r w:rsidR="00FD103D">
        <w:rPr>
          <w:color w:val="000000" w:themeColor="text1"/>
          <w:szCs w:val="32"/>
        </w:rPr>
        <w:t>按照</w:t>
      </w:r>
      <w:r w:rsidR="00FD103D">
        <w:rPr>
          <w:color w:val="000000" w:themeColor="text1"/>
          <w:szCs w:val="32"/>
        </w:rPr>
        <w:t>“</w:t>
      </w:r>
      <w:r w:rsidR="00FD103D">
        <w:rPr>
          <w:color w:val="000000" w:themeColor="text1"/>
          <w:szCs w:val="32"/>
        </w:rPr>
        <w:t>党委政府统一领导，应急管理部门统筹协调，消防救援队伍主战主调，各类应急救援力量密切协同</w:t>
      </w:r>
      <w:r w:rsidR="00FD103D">
        <w:rPr>
          <w:color w:val="000000" w:themeColor="text1"/>
          <w:szCs w:val="32"/>
        </w:rPr>
        <w:t>”</w:t>
      </w:r>
      <w:r w:rsidR="00FD103D">
        <w:rPr>
          <w:color w:val="000000" w:themeColor="text1"/>
          <w:szCs w:val="32"/>
        </w:rPr>
        <w:t>的原则，主动融入社会大应急体系，充分借助应急、公安、交通、气象等相关部门资源平台，实现各类灾情、警情、舆情信息自动关联和提取，提升联动效能。依托厦门市消防救援指挥中心，整合利用信息化、大数据，综合运用</w:t>
      </w:r>
      <w:r w:rsidR="00FD103D">
        <w:rPr>
          <w:color w:val="000000" w:themeColor="text1"/>
          <w:szCs w:val="32"/>
        </w:rPr>
        <w:t>119</w:t>
      </w:r>
      <w:r w:rsidR="00FD103D">
        <w:rPr>
          <w:color w:val="000000" w:themeColor="text1"/>
          <w:szCs w:val="32"/>
        </w:rPr>
        <w:t>接警处置平台、公共安全管理平台等相关平台，建立各种灾害信息互通、监测预警、会商研判、信息发布制度，实现消防智能接处警和</w:t>
      </w:r>
      <w:r w:rsidR="00FD103D">
        <w:rPr>
          <w:color w:val="000000" w:themeColor="text1"/>
          <w:szCs w:val="32"/>
        </w:rPr>
        <w:t>“</w:t>
      </w:r>
      <w:r w:rsidR="00FD103D">
        <w:rPr>
          <w:color w:val="000000" w:themeColor="text1"/>
          <w:szCs w:val="32"/>
        </w:rPr>
        <w:t>一张图</w:t>
      </w:r>
      <w:r w:rsidR="00FD103D">
        <w:rPr>
          <w:color w:val="000000" w:themeColor="text1"/>
          <w:szCs w:val="32"/>
        </w:rPr>
        <w:t>”</w:t>
      </w:r>
      <w:r w:rsidR="00FD103D">
        <w:rPr>
          <w:color w:val="000000" w:themeColor="text1"/>
          <w:szCs w:val="32"/>
        </w:rPr>
        <w:t>调度指挥。加强人才培养和储备，建立综合应急救援专家库，成立综合应急救援专家组，配齐配强接警调度队伍，稳步提升调度指挥岗位人员综合能力素质。</w:t>
      </w:r>
    </w:p>
    <w:p w:rsidR="00E3048E"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w:t>
      </w:r>
      <w:r w:rsidR="00FD103D">
        <w:rPr>
          <w:rFonts w:ascii="仿宋_GB2312" w:hAnsi="仿宋_GB2312" w:cs="仿宋_GB2312" w:hint="eastAsia"/>
          <w:b/>
          <w:color w:val="000000" w:themeColor="text1"/>
          <w:szCs w:val="32"/>
        </w:rPr>
        <w:t>八</w:t>
      </w:r>
      <w:r w:rsidRPr="00176443">
        <w:rPr>
          <w:rFonts w:ascii="仿宋_GB2312" w:hAnsi="仿宋_GB2312" w:cs="仿宋_GB2312" w:hint="eastAsia"/>
          <w:b/>
          <w:color w:val="000000" w:themeColor="text1"/>
          <w:szCs w:val="32"/>
        </w:rPr>
        <w:t>）构建专常兼备作战体系。</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时期，消防救援能力由</w:t>
      </w:r>
      <w:r w:rsidR="00FD103D">
        <w:rPr>
          <w:color w:val="000000" w:themeColor="text1"/>
          <w:szCs w:val="32"/>
        </w:rPr>
        <w:t>“</w:t>
      </w:r>
      <w:r w:rsidR="00FD103D">
        <w:rPr>
          <w:color w:val="000000" w:themeColor="text1"/>
          <w:szCs w:val="32"/>
        </w:rPr>
        <w:t>单一灾种</w:t>
      </w:r>
      <w:r w:rsidR="00FD103D">
        <w:rPr>
          <w:color w:val="000000" w:themeColor="text1"/>
          <w:szCs w:val="32"/>
        </w:rPr>
        <w:t>”</w:t>
      </w:r>
      <w:r w:rsidR="00FD103D">
        <w:rPr>
          <w:color w:val="000000" w:themeColor="text1"/>
          <w:szCs w:val="32"/>
        </w:rPr>
        <w:t>向</w:t>
      </w:r>
      <w:r w:rsidR="00FD103D">
        <w:rPr>
          <w:color w:val="000000" w:themeColor="text1"/>
          <w:szCs w:val="32"/>
        </w:rPr>
        <w:t>“</w:t>
      </w:r>
      <w:r w:rsidR="00FD103D">
        <w:rPr>
          <w:color w:val="000000" w:themeColor="text1"/>
          <w:szCs w:val="32"/>
        </w:rPr>
        <w:t>全灾种、大应急</w:t>
      </w:r>
      <w:r w:rsidR="00FD103D">
        <w:rPr>
          <w:color w:val="000000" w:themeColor="text1"/>
          <w:szCs w:val="32"/>
        </w:rPr>
        <w:t>”</w:t>
      </w:r>
      <w:r w:rsidR="00FD103D">
        <w:rPr>
          <w:color w:val="000000" w:themeColor="text1"/>
          <w:szCs w:val="32"/>
        </w:rPr>
        <w:t>全面转型升级，构建专常兼备作战体系</w:t>
      </w:r>
      <w:r w:rsidR="00FD103D">
        <w:rPr>
          <w:color w:val="000000" w:themeColor="text1"/>
          <w:kern w:val="0"/>
          <w:szCs w:val="32"/>
        </w:rPr>
        <w:t>，</w:t>
      </w:r>
      <w:r w:rsidR="00FD103D">
        <w:rPr>
          <w:color w:val="000000" w:themeColor="text1"/>
          <w:szCs w:val="32"/>
        </w:rPr>
        <w:t>按照国家、省级要求标准，组建地下空间（轨道交通、隧道）、高层（大跨度）建筑、地震灾害（建筑坍塌）、水上救援、山岳救助、石油化工</w:t>
      </w:r>
      <w:r w:rsidR="00FD103D">
        <w:rPr>
          <w:color w:val="000000" w:themeColor="text1"/>
          <w:szCs w:val="32"/>
        </w:rPr>
        <w:t>6</w:t>
      </w:r>
      <w:r w:rsidR="00FD103D">
        <w:rPr>
          <w:color w:val="000000" w:themeColor="text1"/>
          <w:szCs w:val="32"/>
        </w:rPr>
        <w:t>支专业救援队，并进一步加大专业救援队建设的财政投入，形成</w:t>
      </w:r>
      <w:r w:rsidR="00FD103D">
        <w:rPr>
          <w:color w:val="000000" w:themeColor="text1"/>
          <w:szCs w:val="32"/>
        </w:rPr>
        <w:t>“</w:t>
      </w:r>
      <w:r w:rsidR="00FD103D">
        <w:rPr>
          <w:color w:val="000000" w:themeColor="text1"/>
          <w:szCs w:val="32"/>
        </w:rPr>
        <w:t>灾种全面覆盖、力量体系完备、专常力量互补</w:t>
      </w:r>
      <w:r w:rsidR="00FD103D">
        <w:rPr>
          <w:color w:val="000000" w:themeColor="text1"/>
          <w:szCs w:val="32"/>
        </w:rPr>
        <w:t>”</w:t>
      </w:r>
      <w:r w:rsidR="00FD103D">
        <w:rPr>
          <w:color w:val="000000" w:themeColor="text1"/>
          <w:szCs w:val="32"/>
        </w:rPr>
        <w:t>的消防救援力量格局。建立职业化背景下的任职资格培训制度，鼓励依托社会专业培训机构承训，逐步实现培训、考核、认证一体化。健全灭火救援专家组织，以联席会、战例研讨会等形式，</w:t>
      </w:r>
      <w:r w:rsidR="00FD103D">
        <w:rPr>
          <w:rFonts w:hint="eastAsia"/>
          <w:color w:val="000000" w:themeColor="text1"/>
          <w:szCs w:val="32"/>
        </w:rPr>
        <w:t>强化</w:t>
      </w:r>
      <w:r w:rsidR="00FD103D">
        <w:rPr>
          <w:color w:val="000000" w:themeColor="text1"/>
          <w:szCs w:val="32"/>
        </w:rPr>
        <w:t>专家组组织机构。适时组织多部门开展全过程、全要素的网上推演和实战拉动演练，磨合各方力量。</w:t>
      </w:r>
    </w:p>
    <w:p w:rsidR="00E3048E"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w:t>
      </w:r>
      <w:r w:rsidR="00FD103D">
        <w:rPr>
          <w:rFonts w:ascii="仿宋_GB2312" w:hAnsi="仿宋_GB2312" w:cs="仿宋_GB2312" w:hint="eastAsia"/>
          <w:b/>
          <w:color w:val="000000" w:themeColor="text1"/>
          <w:szCs w:val="32"/>
        </w:rPr>
        <w:t>九</w:t>
      </w:r>
      <w:r w:rsidRPr="00176443">
        <w:rPr>
          <w:rFonts w:ascii="仿宋_GB2312" w:hAnsi="仿宋_GB2312" w:cs="仿宋_GB2312" w:hint="eastAsia"/>
          <w:b/>
          <w:color w:val="000000" w:themeColor="text1"/>
          <w:szCs w:val="32"/>
        </w:rPr>
        <w:t>）加强多种形式消防队伍建设。</w:t>
      </w:r>
      <w:r w:rsidR="00FD103D">
        <w:rPr>
          <w:color w:val="000000" w:themeColor="text1"/>
          <w:szCs w:val="32"/>
        </w:rPr>
        <w:t>立足国家消防救援队伍为主的基础，大力发展</w:t>
      </w:r>
      <w:r w:rsidR="00FD103D">
        <w:rPr>
          <w:rFonts w:hint="eastAsia"/>
          <w:color w:val="000000" w:themeColor="text1"/>
          <w:szCs w:val="32"/>
        </w:rPr>
        <w:t>政府</w:t>
      </w:r>
      <w:r w:rsidR="00FD103D">
        <w:rPr>
          <w:color w:val="000000" w:themeColor="text1"/>
          <w:szCs w:val="32"/>
        </w:rPr>
        <w:t>专职消防队伍、企业专职消防队和微型消防站，加强地方消防力量与国家消防救援队伍的联勤联训，引导社会救援力量规范发展。现有及</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时期新建的消防救援站执勤力量不足的，通过征招政府专职消防员补齐，并加强政府专职消防队伍建设管理，明确政府专职消防队员招录退出、职业发展、薪酬待遇、优抚优待等政策，提升政府专职消防队伍吸引力</w:t>
      </w:r>
      <w:r w:rsidR="00FD103D">
        <w:rPr>
          <w:rFonts w:hint="eastAsia"/>
          <w:color w:val="000000" w:themeColor="text1"/>
          <w:szCs w:val="32"/>
        </w:rPr>
        <w:t>。</w:t>
      </w:r>
      <w:r w:rsidR="00FD103D">
        <w:rPr>
          <w:color w:val="000000" w:themeColor="text1"/>
          <w:szCs w:val="32"/>
        </w:rPr>
        <w:t>按照</w:t>
      </w:r>
      <w:r w:rsidR="00FD103D">
        <w:rPr>
          <w:color w:val="000000" w:themeColor="text1"/>
          <w:szCs w:val="32"/>
        </w:rPr>
        <w:t>“</w:t>
      </w:r>
      <w:r w:rsidR="00FD103D">
        <w:rPr>
          <w:color w:val="000000" w:themeColor="text1"/>
          <w:szCs w:val="32"/>
        </w:rPr>
        <w:t>应建尽建、按标建设</w:t>
      </w:r>
      <w:r w:rsidR="00FD103D">
        <w:rPr>
          <w:color w:val="000000" w:themeColor="text1"/>
          <w:szCs w:val="32"/>
        </w:rPr>
        <w:t>”</w:t>
      </w:r>
      <w:r w:rsidR="00FD103D">
        <w:rPr>
          <w:color w:val="000000" w:themeColor="text1"/>
          <w:szCs w:val="32"/>
        </w:rPr>
        <w:t>的原则，开展乡镇消防队达标创建活动，确保全市符合《乡镇消防队》（</w:t>
      </w:r>
      <w:r w:rsidR="00FD103D">
        <w:rPr>
          <w:color w:val="000000" w:themeColor="text1"/>
          <w:szCs w:val="32"/>
        </w:rPr>
        <w:t>GB/T35547-2017</w:t>
      </w:r>
      <w:r w:rsidR="00FD103D">
        <w:rPr>
          <w:color w:val="000000" w:themeColor="text1"/>
          <w:szCs w:val="32"/>
        </w:rPr>
        <w:t>）建队条件的乡镇全部按标准完成建队任务；在未建立专职消防队的镇街和常住人口超过</w:t>
      </w:r>
      <w:r w:rsidR="00FD103D">
        <w:rPr>
          <w:color w:val="000000" w:themeColor="text1"/>
          <w:szCs w:val="32"/>
        </w:rPr>
        <w:t>1000</w:t>
      </w:r>
      <w:r w:rsidR="00FD103D">
        <w:rPr>
          <w:color w:val="000000" w:themeColor="text1"/>
          <w:szCs w:val="32"/>
        </w:rPr>
        <w:t>人的行政村、自然村按标准建设志愿消防队；进一步加强微型消防站建设，确保有人员、有装备、有场地、有战斗力，开展日常防火巡查、消防宣传和初起火灾扑救工作。</w:t>
      </w:r>
    </w:p>
    <w:p w:rsidR="009A7915" w:rsidRDefault="00176443">
      <w:pPr>
        <w:overflowPunct w:val="0"/>
        <w:spacing w:line="590" w:lineRule="exact"/>
        <w:ind w:firstLineChars="200" w:firstLine="643"/>
        <w:rPr>
          <w:snapToGrid w:val="0"/>
          <w:color w:val="000000" w:themeColor="text1"/>
          <w:kern w:val="0"/>
          <w:szCs w:val="32"/>
        </w:rPr>
      </w:pPr>
      <w:r w:rsidRPr="00176443">
        <w:rPr>
          <w:rFonts w:ascii="仿宋_GB2312" w:hAnsi="仿宋_GB2312" w:cs="仿宋_GB2312" w:hint="eastAsia"/>
          <w:b/>
          <w:color w:val="000000" w:themeColor="text1"/>
          <w:szCs w:val="32"/>
        </w:rPr>
        <w:t>（十）升级现代化装备体系。</w:t>
      </w:r>
      <w:r w:rsidR="00FD103D">
        <w:rPr>
          <w:color w:val="000000" w:themeColor="text1"/>
          <w:szCs w:val="32"/>
        </w:rPr>
        <w:t>根据灾害事故特点和实战需要，按照《城市消防站建设标准》</w:t>
      </w:r>
      <w:r w:rsidR="00FD103D">
        <w:rPr>
          <w:rFonts w:hint="eastAsia"/>
          <w:color w:val="000000" w:themeColor="text1"/>
          <w:szCs w:val="32"/>
        </w:rPr>
        <w:t>（建标</w:t>
      </w:r>
      <w:r w:rsidR="00FD103D">
        <w:rPr>
          <w:rFonts w:hint="eastAsia"/>
          <w:color w:val="000000" w:themeColor="text1"/>
          <w:szCs w:val="32"/>
        </w:rPr>
        <w:t>1</w:t>
      </w:r>
      <w:r w:rsidR="00FD103D">
        <w:rPr>
          <w:color w:val="000000" w:themeColor="text1"/>
          <w:szCs w:val="32"/>
        </w:rPr>
        <w:t>52-2017</w:t>
      </w:r>
      <w:r w:rsidR="00FD103D">
        <w:rPr>
          <w:rFonts w:hint="eastAsia"/>
          <w:color w:val="000000" w:themeColor="text1"/>
          <w:szCs w:val="32"/>
        </w:rPr>
        <w:t>）</w:t>
      </w:r>
      <w:r w:rsidR="00FD103D">
        <w:rPr>
          <w:color w:val="000000" w:themeColor="text1"/>
          <w:szCs w:val="32"/>
        </w:rPr>
        <w:t>与新制（修）订的装备配备标准要求，开展装备达标建设。按标准配齐全市消防救援站装备</w:t>
      </w:r>
      <w:r w:rsidR="00FD103D">
        <w:rPr>
          <w:snapToGrid w:val="0"/>
          <w:color w:val="000000" w:themeColor="text1"/>
          <w:szCs w:val="32"/>
        </w:rPr>
        <w:t>，</w:t>
      </w:r>
      <w:r w:rsidR="00FD103D">
        <w:rPr>
          <w:color w:val="000000" w:themeColor="text1"/>
          <w:szCs w:val="32"/>
        </w:rPr>
        <w:t>按照车辆装备</w:t>
      </w:r>
      <w:r w:rsidR="00FD103D">
        <w:rPr>
          <w:color w:val="000000" w:themeColor="text1"/>
          <w:szCs w:val="32"/>
        </w:rPr>
        <w:t>“</w:t>
      </w:r>
      <w:r w:rsidR="00FD103D">
        <w:rPr>
          <w:color w:val="000000" w:themeColor="text1"/>
          <w:szCs w:val="32"/>
        </w:rPr>
        <w:t>退一补一</w:t>
      </w:r>
      <w:r w:rsidR="00FD103D">
        <w:rPr>
          <w:color w:val="000000" w:themeColor="text1"/>
          <w:szCs w:val="32"/>
        </w:rPr>
        <w:t>”</w:t>
      </w:r>
      <w:r w:rsidR="00FD103D">
        <w:rPr>
          <w:color w:val="000000" w:themeColor="text1"/>
          <w:szCs w:val="32"/>
        </w:rPr>
        <w:t>的原则提前做好车辆装备报废更新补充工作，实现装备配备数量和质量</w:t>
      </w:r>
      <w:r w:rsidR="00FD103D">
        <w:rPr>
          <w:color w:val="000000" w:themeColor="text1"/>
          <w:szCs w:val="32"/>
        </w:rPr>
        <w:t>“</w:t>
      </w:r>
      <w:r w:rsidR="00FD103D">
        <w:rPr>
          <w:color w:val="000000" w:themeColor="text1"/>
          <w:szCs w:val="32"/>
        </w:rPr>
        <w:t>双提升</w:t>
      </w:r>
      <w:r w:rsidR="00FD103D">
        <w:rPr>
          <w:color w:val="000000" w:themeColor="text1"/>
          <w:szCs w:val="32"/>
        </w:rPr>
        <w:t>”</w:t>
      </w:r>
      <w:r w:rsidR="00FD103D">
        <w:rPr>
          <w:color w:val="000000" w:themeColor="text1"/>
          <w:szCs w:val="32"/>
        </w:rPr>
        <w:t>。因地制宜设置</w:t>
      </w:r>
      <w:r w:rsidR="00FD103D">
        <w:rPr>
          <w:snapToGrid w:val="0"/>
          <w:color w:val="000000" w:themeColor="text1"/>
          <w:kern w:val="0"/>
          <w:szCs w:val="32"/>
        </w:rPr>
        <w:t>训练设施</w:t>
      </w:r>
      <w:r w:rsidR="00FD103D">
        <w:rPr>
          <w:color w:val="000000" w:themeColor="text1"/>
          <w:szCs w:val="32"/>
        </w:rPr>
        <w:t>，</w:t>
      </w:r>
      <w:r w:rsidR="00FD103D">
        <w:rPr>
          <w:snapToGrid w:val="0"/>
          <w:color w:val="000000" w:themeColor="text1"/>
          <w:szCs w:val="32"/>
        </w:rPr>
        <w:t>推行仿真操纵装置、模拟训练装备，探索利用信息化技术手段开展虚拟仿真训练。</w:t>
      </w:r>
      <w:r w:rsidR="00FD103D">
        <w:rPr>
          <w:color w:val="000000" w:themeColor="text1"/>
          <w:szCs w:val="32"/>
        </w:rPr>
        <w:t>优化专业救援队装备结构，有针对性地配备</w:t>
      </w:r>
      <w:r w:rsidR="00FD103D">
        <w:rPr>
          <w:color w:val="000000" w:themeColor="text1"/>
          <w:szCs w:val="32"/>
        </w:rPr>
        <w:t>6</w:t>
      </w:r>
      <w:r w:rsidR="00FD103D">
        <w:rPr>
          <w:color w:val="000000" w:themeColor="text1"/>
          <w:szCs w:val="32"/>
        </w:rPr>
        <w:t>支专业救援队的特种救援装备及</w:t>
      </w:r>
      <w:r w:rsidR="00FD103D">
        <w:rPr>
          <w:snapToGrid w:val="0"/>
          <w:color w:val="000000" w:themeColor="text1"/>
          <w:kern w:val="0"/>
          <w:szCs w:val="32"/>
        </w:rPr>
        <w:t>专业训练设施</w:t>
      </w:r>
      <w:r w:rsidR="00FD103D">
        <w:rPr>
          <w:color w:val="000000" w:themeColor="text1"/>
          <w:szCs w:val="32"/>
        </w:rPr>
        <w:t>。战勤保障基地</w:t>
      </w:r>
      <w:r w:rsidR="00FD103D">
        <w:rPr>
          <w:color w:val="000000" w:themeColor="text1"/>
          <w:szCs w:val="32"/>
        </w:rPr>
        <w:t>(</w:t>
      </w:r>
      <w:r w:rsidR="00FD103D">
        <w:rPr>
          <w:color w:val="000000" w:themeColor="text1"/>
          <w:szCs w:val="32"/>
        </w:rPr>
        <w:t>站</w:t>
      </w:r>
      <w:r w:rsidR="00FD103D">
        <w:rPr>
          <w:color w:val="000000" w:themeColor="text1"/>
          <w:szCs w:val="32"/>
        </w:rPr>
        <w:t>)</w:t>
      </w:r>
      <w:r w:rsidR="00FD103D">
        <w:rPr>
          <w:color w:val="000000" w:themeColor="text1"/>
          <w:szCs w:val="32"/>
        </w:rPr>
        <w:t>完成装备物资配备，完善装备全寿命智能管理系统，</w:t>
      </w:r>
      <w:r w:rsidR="00FD103D">
        <w:rPr>
          <w:snapToGrid w:val="0"/>
          <w:color w:val="000000" w:themeColor="text1"/>
          <w:kern w:val="0"/>
          <w:szCs w:val="32"/>
        </w:rPr>
        <w:t>确保主要灭火救援装备</w:t>
      </w:r>
      <w:r w:rsidR="00FD103D">
        <w:rPr>
          <w:snapToGrid w:val="0"/>
          <w:color w:val="000000" w:themeColor="text1"/>
          <w:kern w:val="0"/>
          <w:szCs w:val="32"/>
        </w:rPr>
        <w:t>RFID</w:t>
      </w:r>
      <w:r w:rsidR="00FD103D">
        <w:rPr>
          <w:snapToGrid w:val="0"/>
          <w:color w:val="000000" w:themeColor="text1"/>
          <w:kern w:val="0"/>
          <w:szCs w:val="32"/>
        </w:rPr>
        <w:t>芯片加载录入率达到</w:t>
      </w:r>
      <w:r w:rsidR="00FD103D">
        <w:rPr>
          <w:snapToGrid w:val="0"/>
          <w:color w:val="000000" w:themeColor="text1"/>
          <w:kern w:val="0"/>
          <w:szCs w:val="32"/>
        </w:rPr>
        <w:t>90%</w:t>
      </w:r>
      <w:r w:rsidR="00FD103D">
        <w:rPr>
          <w:snapToGrid w:val="0"/>
          <w:color w:val="000000" w:themeColor="text1"/>
          <w:kern w:val="0"/>
          <w:szCs w:val="32"/>
        </w:rPr>
        <w:t>以上。</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（十一）深化战勤保障体系建设。</w:t>
      </w:r>
      <w:r w:rsidR="00FD103D">
        <w:rPr>
          <w:color w:val="000000" w:themeColor="text1"/>
          <w:szCs w:val="32"/>
        </w:rPr>
        <w:t>市区两级政府要将消防战勤保障体系纳入应急管理保障体系，按照标准建设完善总队级消防装备物资储备库暨战勤保障基地（站）</w:t>
      </w:r>
      <w:r w:rsidR="00FD103D">
        <w:rPr>
          <w:rFonts w:hint="eastAsia"/>
          <w:color w:val="000000" w:themeColor="text1"/>
          <w:szCs w:val="32"/>
        </w:rPr>
        <w:t>，</w:t>
      </w:r>
      <w:r w:rsidR="00FD103D">
        <w:rPr>
          <w:color w:val="000000" w:themeColor="text1"/>
          <w:szCs w:val="32"/>
        </w:rPr>
        <w:t>配齐保障力量及装备设施物资，建立装备物资更新轮换机制。整合社会资源配置，落实联勤保障专项经费，可以政府约束性协议形式，明确相关部门和专业力量的职责任务。依托餐饮企业、医疗机构等社会资源建立紧急物资供应机制，整合消防、民航、铁路、水路、公路等部门</w:t>
      </w:r>
      <w:r w:rsidR="00FD103D">
        <w:rPr>
          <w:rFonts w:hint="eastAsia"/>
          <w:color w:val="000000" w:themeColor="text1"/>
          <w:szCs w:val="32"/>
        </w:rPr>
        <w:t>资源，</w:t>
      </w:r>
      <w:r w:rsidR="00FD103D">
        <w:rPr>
          <w:color w:val="000000" w:themeColor="text1"/>
          <w:szCs w:val="32"/>
        </w:rPr>
        <w:t>畅通紧急调运调配绿色通道，提高消防装备物资的快速投送能力。</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rFonts w:hint="eastAsia"/>
          <w:color w:val="000000" w:themeColor="text1"/>
          <w:szCs w:val="32"/>
        </w:rPr>
        <w:t>期</w:t>
      </w:r>
      <w:r w:rsidR="00FD103D">
        <w:rPr>
          <w:color w:val="000000" w:themeColor="text1"/>
          <w:szCs w:val="32"/>
        </w:rPr>
        <w:t>末，全市具备</w:t>
      </w:r>
      <w:r w:rsidR="00FD103D">
        <w:rPr>
          <w:color w:val="000000" w:themeColor="text1"/>
          <w:szCs w:val="32"/>
        </w:rPr>
        <w:t>5</w:t>
      </w:r>
      <w:r w:rsidR="00FD103D">
        <w:rPr>
          <w:color w:val="000000" w:themeColor="text1"/>
          <w:szCs w:val="32"/>
        </w:rPr>
        <w:t>小时内将</w:t>
      </w:r>
      <w:r w:rsidR="00FD103D">
        <w:rPr>
          <w:color w:val="000000" w:themeColor="text1"/>
          <w:szCs w:val="32"/>
        </w:rPr>
        <w:t>300</w:t>
      </w:r>
      <w:r w:rsidR="00FD103D">
        <w:rPr>
          <w:color w:val="000000" w:themeColor="text1"/>
          <w:szCs w:val="32"/>
        </w:rPr>
        <w:t>人所需装备物资投送省内作战前线、</w:t>
      </w:r>
      <w:r w:rsidR="00FD103D">
        <w:rPr>
          <w:color w:val="000000" w:themeColor="text1"/>
          <w:szCs w:val="32"/>
        </w:rPr>
        <w:t>2</w:t>
      </w:r>
      <w:r w:rsidR="00FD103D">
        <w:rPr>
          <w:color w:val="000000" w:themeColor="text1"/>
          <w:szCs w:val="32"/>
        </w:rPr>
        <w:t>小时内将</w:t>
      </w:r>
      <w:r w:rsidR="00FD103D">
        <w:rPr>
          <w:color w:val="000000" w:themeColor="text1"/>
          <w:szCs w:val="32"/>
        </w:rPr>
        <w:t>1000</w:t>
      </w:r>
      <w:r w:rsidR="00FD103D">
        <w:rPr>
          <w:color w:val="000000" w:themeColor="text1"/>
          <w:szCs w:val="32"/>
        </w:rPr>
        <w:t>人所需装备物资投送至起运地点，</w:t>
      </w:r>
      <w:r w:rsidR="00FD103D">
        <w:rPr>
          <w:color w:val="000000" w:themeColor="text1"/>
          <w:szCs w:val="32"/>
        </w:rPr>
        <w:t>72</w:t>
      </w:r>
      <w:r w:rsidR="00FD103D">
        <w:rPr>
          <w:color w:val="000000" w:themeColor="text1"/>
          <w:szCs w:val="32"/>
        </w:rPr>
        <w:t>小时全天候提供遂行作战保障能力。</w:t>
      </w:r>
    </w:p>
    <w:p w:rsidR="00E3048E" w:rsidRDefault="00176443" w:rsidP="00446F79">
      <w:pPr>
        <w:overflowPunct w:val="0"/>
        <w:spacing w:beforeLines="50" w:afterLines="50" w:line="590" w:lineRule="exact"/>
        <w:ind w:firstLineChars="200" w:firstLine="643"/>
        <w:rPr>
          <w:rFonts w:ascii="楷体_GB2312" w:eastAsia="楷体_GB2312" w:hAnsi="楷体_GB2312" w:cs="楷体_GB2312"/>
          <w:b/>
          <w:color w:val="000000" w:themeColor="text1"/>
          <w:szCs w:val="32"/>
        </w:rPr>
      </w:pPr>
      <w:r w:rsidRPr="00176443">
        <w:rPr>
          <w:rFonts w:ascii="楷体_GB2312" w:eastAsia="楷体_GB2312" w:hAnsi="楷体_GB2312" w:cs="楷体_GB2312" w:hint="eastAsia"/>
          <w:b/>
          <w:color w:val="000000" w:themeColor="text1"/>
          <w:szCs w:val="32"/>
        </w:rPr>
        <w:t>三、强化公共基础消防设施建设</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（十二）</w:t>
      </w:r>
      <w:r w:rsidR="00FD103D">
        <w:rPr>
          <w:rFonts w:ascii="仿宋_GB2312" w:hAnsi="仿宋_GB2312" w:cs="仿宋_GB2312" w:hint="eastAsia"/>
          <w:b/>
          <w:color w:val="000000" w:themeColor="text1"/>
          <w:szCs w:val="32"/>
        </w:rPr>
        <w:t>编制</w:t>
      </w:r>
      <w:r w:rsidRPr="00176443">
        <w:rPr>
          <w:rFonts w:ascii="仿宋_GB2312" w:hAnsi="仿宋_GB2312" w:cs="仿宋_GB2312" w:hint="eastAsia"/>
          <w:b/>
          <w:color w:val="000000" w:themeColor="text1"/>
          <w:szCs w:val="32"/>
        </w:rPr>
        <w:t>全市消防</w:t>
      </w:r>
      <w:r w:rsidR="00FD103D">
        <w:rPr>
          <w:rFonts w:ascii="仿宋_GB2312" w:hAnsi="仿宋_GB2312" w:cs="仿宋_GB2312" w:hint="eastAsia"/>
          <w:b/>
          <w:color w:val="000000" w:themeColor="text1"/>
          <w:szCs w:val="32"/>
        </w:rPr>
        <w:t>救援专项规划</w:t>
      </w:r>
      <w:r w:rsidRPr="00176443">
        <w:rPr>
          <w:rFonts w:ascii="仿宋_GB2312" w:hAnsi="仿宋_GB2312" w:cs="仿宋_GB2312" w:hint="eastAsia"/>
          <w:b/>
          <w:color w:val="000000" w:themeColor="text1"/>
          <w:szCs w:val="32"/>
        </w:rPr>
        <w:t>。</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期间，结合</w:t>
      </w:r>
      <w:r w:rsidR="00FD103D">
        <w:rPr>
          <w:color w:val="000000" w:themeColor="text1"/>
          <w:kern w:val="0"/>
          <w:szCs w:val="32"/>
          <w:lang w:val="zh-CN"/>
        </w:rPr>
        <w:t>城市发展建设、新兴业态更新改造工程</w:t>
      </w:r>
      <w:r w:rsidR="00FD103D">
        <w:rPr>
          <w:color w:val="000000" w:themeColor="text1"/>
          <w:szCs w:val="32"/>
        </w:rPr>
        <w:t>，解决新城新区以及乡村消防设施配套建设滞后问题，</w:t>
      </w:r>
      <w:r w:rsidR="00FD103D">
        <w:rPr>
          <w:rFonts w:hint="eastAsia"/>
          <w:color w:val="000000" w:themeColor="text1"/>
          <w:szCs w:val="32"/>
        </w:rPr>
        <w:t>编制《厦门市消防救援专项规划》</w:t>
      </w:r>
      <w:r w:rsidR="00FD103D">
        <w:rPr>
          <w:color w:val="000000" w:themeColor="text1"/>
          <w:szCs w:val="32"/>
        </w:rPr>
        <w:t>（包括消防安全布局、消防设施布局、消防</w:t>
      </w:r>
      <w:r w:rsidR="00FD103D">
        <w:rPr>
          <w:rFonts w:hint="eastAsia"/>
          <w:color w:val="000000" w:themeColor="text1"/>
          <w:szCs w:val="32"/>
        </w:rPr>
        <w:t>救援</w:t>
      </w:r>
      <w:r w:rsidR="00FD103D">
        <w:rPr>
          <w:color w:val="000000" w:themeColor="text1"/>
          <w:szCs w:val="32"/>
        </w:rPr>
        <w:t>站点、消防装备、消防通道、消防供水、消防通信等）。在消防保障方面，完成厦门</w:t>
      </w:r>
      <w:r w:rsidR="00F13D5A">
        <w:rPr>
          <w:rFonts w:hint="eastAsia"/>
          <w:color w:val="000000" w:themeColor="text1"/>
          <w:szCs w:val="32"/>
        </w:rPr>
        <w:t>市</w:t>
      </w:r>
      <w:r w:rsidR="00FD103D">
        <w:rPr>
          <w:color w:val="000000" w:themeColor="text1"/>
          <w:szCs w:val="32"/>
        </w:rPr>
        <w:t>消防救援支队指挥中心改建，配套</w:t>
      </w:r>
      <w:r w:rsidR="00FD103D">
        <w:rPr>
          <w:rFonts w:hint="eastAsia"/>
          <w:color w:val="000000" w:themeColor="text1"/>
          <w:szCs w:val="32"/>
        </w:rPr>
        <w:t>建设</w:t>
      </w:r>
      <w:r w:rsidR="00FD103D">
        <w:rPr>
          <w:color w:val="000000" w:themeColor="text1"/>
          <w:szCs w:val="32"/>
        </w:rPr>
        <w:t>战勤保障站点、消防培训基地及消防宣教基地，提高消防保障力度；在用地落实方面，细化消防服务能力与重点消防对象的匹配分析，积极探索</w:t>
      </w:r>
      <w:r w:rsidR="00FD103D">
        <w:rPr>
          <w:color w:val="000000" w:themeColor="text1"/>
          <w:szCs w:val="32"/>
        </w:rPr>
        <w:t>“</w:t>
      </w:r>
      <w:r w:rsidR="00FD103D">
        <w:rPr>
          <w:color w:val="000000" w:themeColor="text1"/>
          <w:szCs w:val="32"/>
        </w:rPr>
        <w:t>中心站</w:t>
      </w:r>
      <w:r w:rsidR="00FD103D">
        <w:rPr>
          <w:color w:val="000000" w:themeColor="text1"/>
          <w:szCs w:val="32"/>
        </w:rPr>
        <w:t>+</w:t>
      </w:r>
      <w:r w:rsidR="00FD103D">
        <w:rPr>
          <w:color w:val="000000" w:themeColor="text1"/>
          <w:szCs w:val="32"/>
        </w:rPr>
        <w:t>卫星站</w:t>
      </w:r>
      <w:r w:rsidR="00FD103D">
        <w:rPr>
          <w:color w:val="000000" w:themeColor="text1"/>
          <w:szCs w:val="32"/>
        </w:rPr>
        <w:t>”</w:t>
      </w:r>
      <w:r w:rsidR="00FD103D">
        <w:rPr>
          <w:color w:val="000000" w:themeColor="text1"/>
          <w:szCs w:val="32"/>
        </w:rPr>
        <w:t>执勤模式，合理确定消防</w:t>
      </w:r>
      <w:r w:rsidR="00FD103D">
        <w:rPr>
          <w:rFonts w:hint="eastAsia"/>
          <w:color w:val="000000" w:themeColor="text1"/>
          <w:szCs w:val="32"/>
        </w:rPr>
        <w:t>救援</w:t>
      </w:r>
      <w:r w:rsidR="00FD103D">
        <w:rPr>
          <w:color w:val="000000" w:themeColor="text1"/>
          <w:szCs w:val="32"/>
        </w:rPr>
        <w:t>站近、远期建设计划，落实消防救援站点及基地规划图则，确保消防</w:t>
      </w:r>
      <w:r w:rsidR="00FD103D">
        <w:rPr>
          <w:rFonts w:hint="eastAsia"/>
          <w:color w:val="000000" w:themeColor="text1"/>
          <w:szCs w:val="32"/>
        </w:rPr>
        <w:t>救援</w:t>
      </w:r>
      <w:r w:rsidR="00FD103D">
        <w:rPr>
          <w:color w:val="000000" w:themeColor="text1"/>
          <w:szCs w:val="32"/>
        </w:rPr>
        <w:t>站用地的可实施性和可操作性；在消防车通道方面，新建、改造的市政道路、建设工程</w:t>
      </w:r>
      <w:r w:rsidR="00FD103D">
        <w:rPr>
          <w:rFonts w:hint="eastAsia"/>
          <w:color w:val="000000" w:themeColor="text1"/>
          <w:szCs w:val="32"/>
        </w:rPr>
        <w:t>和</w:t>
      </w:r>
      <w:r w:rsidR="00FD103D">
        <w:rPr>
          <w:color w:val="000000" w:themeColor="text1"/>
          <w:szCs w:val="32"/>
        </w:rPr>
        <w:t>住宅小区，按标准设置消防车通道。建设部门加强城市停车设施建设专项规划，将城市停车场建设列入城市基础设施建设重要内容，在全市推动新建一批公共停车设施，确保</w:t>
      </w:r>
      <w:r w:rsidR="00FD103D">
        <w:rPr>
          <w:color w:val="000000" w:themeColor="text1"/>
          <w:szCs w:val="32"/>
        </w:rPr>
        <w:t>“</w:t>
      </w:r>
      <w:r w:rsidR="00FD103D">
        <w:rPr>
          <w:color w:val="000000" w:themeColor="text1"/>
          <w:szCs w:val="32"/>
        </w:rPr>
        <w:t>生命通道</w:t>
      </w:r>
      <w:r w:rsidR="00FD103D">
        <w:rPr>
          <w:color w:val="000000" w:themeColor="text1"/>
          <w:szCs w:val="32"/>
        </w:rPr>
        <w:t>”</w:t>
      </w:r>
      <w:r w:rsidR="00FD103D">
        <w:rPr>
          <w:color w:val="000000" w:themeColor="text1"/>
          <w:szCs w:val="32"/>
        </w:rPr>
        <w:t>畅通。</w:t>
      </w:r>
    </w:p>
    <w:p w:rsidR="009A7915" w:rsidRDefault="00176443">
      <w:pPr>
        <w:overflowPunct w:val="0"/>
        <w:spacing w:line="590" w:lineRule="exact"/>
        <w:ind w:firstLineChars="200" w:firstLine="643"/>
        <w:rPr>
          <w:color w:val="000000" w:themeColor="text1"/>
          <w:szCs w:val="32"/>
          <w:lang w:val="zh-CN"/>
        </w:rPr>
      </w:pPr>
      <w:r w:rsidRPr="00176443">
        <w:rPr>
          <w:rFonts w:ascii="仿宋_GB2312" w:hAnsi="仿宋_GB2312" w:cs="仿宋_GB2312" w:hint="eastAsia"/>
          <w:b/>
          <w:color w:val="000000" w:themeColor="text1"/>
          <w:szCs w:val="32"/>
        </w:rPr>
        <w:t>（十三）加强消防</w:t>
      </w:r>
      <w:r w:rsidR="00FD103D">
        <w:rPr>
          <w:rFonts w:ascii="仿宋_GB2312" w:hAnsi="仿宋_GB2312" w:cs="仿宋_GB2312" w:hint="eastAsia"/>
          <w:b/>
          <w:color w:val="000000" w:themeColor="text1"/>
          <w:szCs w:val="32"/>
        </w:rPr>
        <w:t>救援</w:t>
      </w:r>
      <w:r w:rsidRPr="00176443">
        <w:rPr>
          <w:rFonts w:ascii="仿宋_GB2312" w:hAnsi="仿宋_GB2312" w:cs="仿宋_GB2312" w:hint="eastAsia"/>
          <w:b/>
          <w:color w:val="000000" w:themeColor="text1"/>
          <w:szCs w:val="32"/>
        </w:rPr>
        <w:t>站和训练基地建设。</w:t>
      </w:r>
      <w:r w:rsidR="00FD103D">
        <w:rPr>
          <w:color w:val="000000" w:themeColor="text1"/>
          <w:szCs w:val="32"/>
        </w:rPr>
        <w:t>根据《城市消防规划规范》</w:t>
      </w:r>
      <w:r w:rsidR="00FD103D">
        <w:rPr>
          <w:rFonts w:hint="eastAsia"/>
          <w:color w:val="000000" w:themeColor="text1"/>
          <w:szCs w:val="32"/>
        </w:rPr>
        <w:t>（</w:t>
      </w:r>
      <w:r w:rsidR="00FD103D">
        <w:rPr>
          <w:rFonts w:hint="eastAsia"/>
          <w:color w:val="000000" w:themeColor="text1"/>
          <w:szCs w:val="32"/>
        </w:rPr>
        <w:t>GB</w:t>
      </w:r>
      <w:r w:rsidR="00FD103D">
        <w:rPr>
          <w:color w:val="000000" w:themeColor="text1"/>
          <w:szCs w:val="32"/>
        </w:rPr>
        <w:t xml:space="preserve"> 51080-2015</w:t>
      </w:r>
      <w:r w:rsidR="00FD103D">
        <w:rPr>
          <w:rFonts w:hint="eastAsia"/>
          <w:color w:val="000000" w:themeColor="text1"/>
          <w:szCs w:val="32"/>
        </w:rPr>
        <w:t>）</w:t>
      </w:r>
      <w:r w:rsidR="00FD103D">
        <w:rPr>
          <w:color w:val="000000" w:themeColor="text1"/>
          <w:szCs w:val="32"/>
        </w:rPr>
        <w:t>和《城市消防站建设标准》</w:t>
      </w:r>
      <w:r w:rsidR="00FD103D">
        <w:rPr>
          <w:rFonts w:hint="eastAsia"/>
          <w:color w:val="000000" w:themeColor="text1"/>
          <w:szCs w:val="32"/>
        </w:rPr>
        <w:t>（建标</w:t>
      </w:r>
      <w:r w:rsidR="00FD103D">
        <w:rPr>
          <w:rFonts w:hint="eastAsia"/>
          <w:color w:val="000000" w:themeColor="text1"/>
          <w:szCs w:val="32"/>
        </w:rPr>
        <w:t>1</w:t>
      </w:r>
      <w:r w:rsidR="00FD103D">
        <w:rPr>
          <w:color w:val="000000" w:themeColor="text1"/>
          <w:szCs w:val="32"/>
        </w:rPr>
        <w:t>52-2017</w:t>
      </w:r>
      <w:r w:rsidR="00FD103D">
        <w:rPr>
          <w:rFonts w:hint="eastAsia"/>
          <w:color w:val="000000" w:themeColor="text1"/>
          <w:szCs w:val="32"/>
        </w:rPr>
        <w:t>）</w:t>
      </w:r>
      <w:r w:rsidR="00FD103D">
        <w:rPr>
          <w:color w:val="000000" w:themeColor="text1"/>
          <w:szCs w:val="32"/>
        </w:rPr>
        <w:t>，</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时期，重点保障动车站、工业园区</w:t>
      </w:r>
      <w:r w:rsidR="00FD103D">
        <w:rPr>
          <w:rFonts w:hint="eastAsia"/>
          <w:color w:val="000000" w:themeColor="text1"/>
          <w:szCs w:val="32"/>
        </w:rPr>
        <w:t>和厦门新</w:t>
      </w:r>
      <w:r w:rsidR="00FD103D">
        <w:rPr>
          <w:color w:val="000000" w:themeColor="text1"/>
          <w:szCs w:val="32"/>
        </w:rPr>
        <w:t>机场等重点区域消防救援站规划及建设。新建城市消防救援站</w:t>
      </w:r>
      <w:r w:rsidR="00FD103D">
        <w:rPr>
          <w:rFonts w:hint="eastAsia"/>
          <w:color w:val="000000" w:themeColor="text1"/>
          <w:szCs w:val="32"/>
        </w:rPr>
        <w:t>10</w:t>
      </w:r>
      <w:r w:rsidR="00F13D5A">
        <w:rPr>
          <w:rFonts w:hint="eastAsia"/>
          <w:color w:val="000000" w:themeColor="text1"/>
          <w:szCs w:val="32"/>
        </w:rPr>
        <w:t>个</w:t>
      </w:r>
      <w:r w:rsidR="00FD103D">
        <w:rPr>
          <w:color w:val="000000" w:themeColor="text1"/>
          <w:szCs w:val="32"/>
        </w:rPr>
        <w:t>（包括</w:t>
      </w:r>
      <w:r w:rsidR="00FD103D">
        <w:rPr>
          <w:rFonts w:hint="eastAsia"/>
          <w:color w:val="000000" w:themeColor="text1"/>
          <w:szCs w:val="32"/>
        </w:rPr>
        <w:t>7</w:t>
      </w:r>
      <w:r w:rsidR="00FD103D">
        <w:rPr>
          <w:color w:val="000000" w:themeColor="text1"/>
          <w:szCs w:val="32"/>
        </w:rPr>
        <w:t>个一级消防救援站、</w:t>
      </w:r>
      <w:r w:rsidR="00FD103D">
        <w:rPr>
          <w:color w:val="000000" w:themeColor="text1"/>
          <w:szCs w:val="32"/>
        </w:rPr>
        <w:t>1</w:t>
      </w:r>
      <w:r w:rsidR="00FD103D">
        <w:rPr>
          <w:color w:val="000000" w:themeColor="text1"/>
          <w:szCs w:val="32"/>
        </w:rPr>
        <w:t>个战勤保障</w:t>
      </w:r>
      <w:r w:rsidR="00FD103D">
        <w:rPr>
          <w:rFonts w:hint="eastAsia"/>
          <w:color w:val="000000" w:themeColor="text1"/>
          <w:szCs w:val="32"/>
        </w:rPr>
        <w:t>消防救援</w:t>
      </w:r>
      <w:r w:rsidR="00FD103D">
        <w:rPr>
          <w:color w:val="000000" w:themeColor="text1"/>
          <w:szCs w:val="32"/>
        </w:rPr>
        <w:t>站和</w:t>
      </w:r>
      <w:r w:rsidR="00FD103D">
        <w:rPr>
          <w:color w:val="000000" w:themeColor="text1"/>
          <w:szCs w:val="32"/>
        </w:rPr>
        <w:t>2</w:t>
      </w:r>
      <w:r w:rsidR="00FD103D">
        <w:rPr>
          <w:color w:val="000000" w:themeColor="text1"/>
          <w:szCs w:val="32"/>
        </w:rPr>
        <w:t>个特勤消防救援站）；增设城市小型消防救援站</w:t>
      </w:r>
      <w:r w:rsidR="00FD103D">
        <w:rPr>
          <w:color w:val="000000" w:themeColor="text1"/>
          <w:szCs w:val="32"/>
        </w:rPr>
        <w:t>5</w:t>
      </w:r>
      <w:r w:rsidR="00FD103D">
        <w:rPr>
          <w:color w:val="000000" w:themeColor="text1"/>
          <w:szCs w:val="32"/>
        </w:rPr>
        <w:t>个；加快市、区两级消防救援指挥中心项目建设，完成厦门市消防救援指挥中心（含特勤一站）、集美区和同安区消防救援指挥中心建设，并启动空白区域的区级消防救援指挥中心前期立项工作；对照《消防训练基地建设标准》</w:t>
      </w:r>
      <w:r w:rsidR="00FD103D">
        <w:rPr>
          <w:rFonts w:hint="eastAsia"/>
          <w:color w:val="000000" w:themeColor="text1"/>
          <w:szCs w:val="32"/>
        </w:rPr>
        <w:t>（建标</w:t>
      </w:r>
      <w:r w:rsidR="00FD103D">
        <w:rPr>
          <w:rFonts w:hint="eastAsia"/>
          <w:color w:val="000000" w:themeColor="text1"/>
          <w:szCs w:val="32"/>
        </w:rPr>
        <w:t>1</w:t>
      </w:r>
      <w:r w:rsidR="00FD103D">
        <w:rPr>
          <w:color w:val="000000" w:themeColor="text1"/>
          <w:szCs w:val="32"/>
        </w:rPr>
        <w:t>90-2018</w:t>
      </w:r>
      <w:r w:rsidR="00FD103D">
        <w:rPr>
          <w:rFonts w:hint="eastAsia"/>
          <w:color w:val="000000" w:themeColor="text1"/>
          <w:szCs w:val="32"/>
        </w:rPr>
        <w:t>）</w:t>
      </w:r>
      <w:r w:rsidR="00FD103D">
        <w:rPr>
          <w:color w:val="000000" w:themeColor="text1"/>
          <w:szCs w:val="32"/>
        </w:rPr>
        <w:t>，</w:t>
      </w:r>
      <w:r w:rsidR="00FD103D">
        <w:rPr>
          <w:rFonts w:hint="eastAsia"/>
          <w:color w:val="000000" w:themeColor="text1"/>
          <w:szCs w:val="32"/>
        </w:rPr>
        <w:t>推动</w:t>
      </w:r>
      <w:r w:rsidR="00FD103D">
        <w:rPr>
          <w:color w:val="000000" w:themeColor="text1"/>
          <w:szCs w:val="32"/>
        </w:rPr>
        <w:t>厦门市水上消防救援训练基地前期立项手续；适时推进海沧区鳌冠、翔安区大嶝</w:t>
      </w:r>
      <w:r w:rsidR="00FD103D">
        <w:rPr>
          <w:rFonts w:hint="eastAsia"/>
          <w:color w:val="000000" w:themeColor="text1"/>
          <w:szCs w:val="32"/>
        </w:rPr>
        <w:t>2</w:t>
      </w:r>
      <w:r w:rsidR="00FD103D">
        <w:rPr>
          <w:color w:val="000000" w:themeColor="text1"/>
          <w:szCs w:val="32"/>
        </w:rPr>
        <w:t>个消防救援站的前期手续；启动实施老旧营房升级改造计划，推进全市消防救援队伍正规化建设；推动新建消防</w:t>
      </w:r>
      <w:r w:rsidR="00FD103D">
        <w:rPr>
          <w:rFonts w:hint="eastAsia"/>
          <w:color w:val="000000" w:themeColor="text1"/>
          <w:szCs w:val="32"/>
        </w:rPr>
        <w:t>救援</w:t>
      </w:r>
      <w:r w:rsidR="00FD103D">
        <w:rPr>
          <w:color w:val="000000" w:themeColor="text1"/>
          <w:szCs w:val="32"/>
        </w:rPr>
        <w:t>站内同步建设配套备勤公寓，</w:t>
      </w:r>
      <w:r w:rsidR="00FD103D">
        <w:rPr>
          <w:rFonts w:hint="eastAsia"/>
          <w:color w:val="000000" w:themeColor="text1"/>
          <w:szCs w:val="32"/>
        </w:rPr>
        <w:t>现状</w:t>
      </w:r>
      <w:r w:rsidR="00FD103D">
        <w:rPr>
          <w:color w:val="000000" w:themeColor="text1"/>
          <w:szCs w:val="32"/>
        </w:rPr>
        <w:t>消防救援站要按规定建设备勤公寓，满足执勤备战需要。</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（十四）优化全市消防水源建设。</w:t>
      </w:r>
      <w:r w:rsidR="00FD103D">
        <w:rPr>
          <w:color w:val="000000" w:themeColor="text1"/>
          <w:kern w:val="0"/>
          <w:szCs w:val="32"/>
          <w:lang w:val="zh-CN"/>
        </w:rPr>
        <w:t>“</w:t>
      </w:r>
      <w:r w:rsidR="00FD103D">
        <w:rPr>
          <w:color w:val="000000" w:themeColor="text1"/>
          <w:kern w:val="0"/>
          <w:szCs w:val="32"/>
          <w:lang w:val="zh-CN"/>
        </w:rPr>
        <w:t>十四五</w:t>
      </w:r>
      <w:r w:rsidR="00FD103D">
        <w:rPr>
          <w:color w:val="000000" w:themeColor="text1"/>
          <w:kern w:val="0"/>
          <w:szCs w:val="32"/>
          <w:lang w:val="zh-CN"/>
        </w:rPr>
        <w:t>”</w:t>
      </w:r>
      <w:r w:rsidR="00FD103D">
        <w:rPr>
          <w:rFonts w:hint="eastAsia"/>
          <w:color w:val="000000" w:themeColor="text1"/>
          <w:kern w:val="0"/>
          <w:szCs w:val="32"/>
          <w:lang w:val="zh-CN"/>
        </w:rPr>
        <w:t>期间</w:t>
      </w:r>
      <w:r w:rsidR="00FD103D">
        <w:rPr>
          <w:color w:val="000000" w:themeColor="text1"/>
          <w:kern w:val="0"/>
          <w:szCs w:val="32"/>
          <w:lang w:val="zh-CN"/>
        </w:rPr>
        <w:t>，补齐全市公共消防设施短板，优化消防水源建管机制。市政园林部门（</w:t>
      </w:r>
      <w:r w:rsidR="00FD103D">
        <w:rPr>
          <w:rFonts w:hint="eastAsia"/>
          <w:color w:val="000000" w:themeColor="text1"/>
          <w:kern w:val="0"/>
          <w:szCs w:val="32"/>
          <w:lang w:val="zh-CN"/>
        </w:rPr>
        <w:t>供水企业</w:t>
      </w:r>
      <w:r w:rsidR="00FD103D">
        <w:rPr>
          <w:color w:val="000000" w:themeColor="text1"/>
          <w:kern w:val="0"/>
          <w:szCs w:val="32"/>
          <w:lang w:val="zh-CN"/>
        </w:rPr>
        <w:t>）解决市政消防水源</w:t>
      </w:r>
      <w:r w:rsidR="00FD103D">
        <w:rPr>
          <w:color w:val="000000" w:themeColor="text1"/>
          <w:kern w:val="0"/>
          <w:szCs w:val="32"/>
          <w:lang w:val="zh-CN"/>
        </w:rPr>
        <w:t>“</w:t>
      </w:r>
      <w:r w:rsidR="00FD103D">
        <w:rPr>
          <w:color w:val="000000" w:themeColor="text1"/>
          <w:kern w:val="0"/>
          <w:szCs w:val="32"/>
          <w:lang w:val="zh-CN"/>
        </w:rPr>
        <w:t>欠账</w:t>
      </w:r>
      <w:r w:rsidR="00FD103D">
        <w:rPr>
          <w:color w:val="000000" w:themeColor="text1"/>
          <w:kern w:val="0"/>
          <w:szCs w:val="32"/>
          <w:lang w:val="zh-CN"/>
        </w:rPr>
        <w:t>”</w:t>
      </w:r>
      <w:r w:rsidR="00FD103D">
        <w:rPr>
          <w:color w:val="000000" w:themeColor="text1"/>
          <w:kern w:val="0"/>
          <w:szCs w:val="32"/>
          <w:lang w:val="zh-CN"/>
        </w:rPr>
        <w:t>问题，并根据城市道路建设情况，补建</w:t>
      </w:r>
      <w:r w:rsidR="00FD103D">
        <w:rPr>
          <w:color w:val="000000" w:themeColor="text1"/>
          <w:kern w:val="0"/>
          <w:szCs w:val="32"/>
          <w:lang w:val="zh-CN"/>
        </w:rPr>
        <w:t>90</w:t>
      </w:r>
      <w:r w:rsidR="00FD103D">
        <w:rPr>
          <w:color w:val="000000" w:themeColor="text1"/>
          <w:kern w:val="0"/>
          <w:szCs w:val="32"/>
          <w:lang w:val="zh-CN"/>
        </w:rPr>
        <w:t>座市政消火栓</w:t>
      </w:r>
      <w:r w:rsidR="00FD103D">
        <w:rPr>
          <w:rFonts w:hint="eastAsia"/>
          <w:color w:val="000000" w:themeColor="text1"/>
          <w:kern w:val="0"/>
          <w:szCs w:val="32"/>
          <w:lang w:val="zh-CN"/>
        </w:rPr>
        <w:t>，力争</w:t>
      </w:r>
      <w:r w:rsidR="00FD103D">
        <w:rPr>
          <w:color w:val="000000" w:themeColor="text1"/>
          <w:kern w:val="0"/>
          <w:szCs w:val="32"/>
          <w:lang w:val="zh-CN"/>
        </w:rPr>
        <w:t>消火栓完好率达</w:t>
      </w:r>
      <w:r w:rsidR="00FD103D">
        <w:rPr>
          <w:color w:val="000000" w:themeColor="text1"/>
          <w:kern w:val="0"/>
          <w:szCs w:val="32"/>
          <w:lang w:val="zh-CN"/>
        </w:rPr>
        <w:t>100</w:t>
      </w:r>
      <w:r w:rsidR="00FD103D">
        <w:rPr>
          <w:color w:val="000000" w:themeColor="text1"/>
          <w:kern w:val="0"/>
          <w:szCs w:val="32"/>
          <w:lang w:val="zh-CN"/>
        </w:rPr>
        <w:t>％；市政园林部门（</w:t>
      </w:r>
      <w:r w:rsidR="00FD103D">
        <w:rPr>
          <w:rFonts w:hint="eastAsia"/>
          <w:color w:val="000000" w:themeColor="text1"/>
          <w:kern w:val="0"/>
          <w:szCs w:val="32"/>
          <w:lang w:val="zh-CN"/>
        </w:rPr>
        <w:t>供水企业</w:t>
      </w:r>
      <w:r w:rsidR="00FD103D">
        <w:rPr>
          <w:color w:val="000000" w:themeColor="text1"/>
          <w:kern w:val="0"/>
          <w:szCs w:val="32"/>
          <w:lang w:val="zh-CN"/>
        </w:rPr>
        <w:t>）</w:t>
      </w:r>
      <w:r w:rsidR="00FD103D">
        <w:rPr>
          <w:rFonts w:hint="eastAsia"/>
          <w:color w:val="000000" w:themeColor="text1"/>
          <w:kern w:val="0"/>
          <w:szCs w:val="32"/>
          <w:lang w:val="zh-CN"/>
        </w:rPr>
        <w:t>同</w:t>
      </w:r>
      <w:r w:rsidR="00FD103D">
        <w:rPr>
          <w:color w:val="000000" w:themeColor="text1"/>
          <w:kern w:val="0"/>
          <w:szCs w:val="32"/>
          <w:lang w:val="zh-CN"/>
        </w:rPr>
        <w:t>消防部门</w:t>
      </w:r>
      <w:r w:rsidR="00FD103D">
        <w:rPr>
          <w:snapToGrid w:val="0"/>
          <w:color w:val="000000" w:themeColor="text1"/>
          <w:kern w:val="0"/>
          <w:szCs w:val="32"/>
        </w:rPr>
        <w:t>建立市政消火栓长效工作机制，进一步明晰市政消火栓的监督管理、补建、日常维护保养等工作职责，积极探索</w:t>
      </w:r>
      <w:r w:rsidR="00FD103D">
        <w:rPr>
          <w:rFonts w:hint="eastAsia"/>
          <w:snapToGrid w:val="0"/>
          <w:color w:val="000000" w:themeColor="text1"/>
          <w:kern w:val="0"/>
          <w:szCs w:val="32"/>
        </w:rPr>
        <w:t>与之</w:t>
      </w:r>
      <w:r w:rsidR="00FD103D">
        <w:rPr>
          <w:snapToGrid w:val="0"/>
          <w:color w:val="000000" w:themeColor="text1"/>
          <w:kern w:val="0"/>
          <w:szCs w:val="32"/>
        </w:rPr>
        <w:t>相适应的管理模式，</w:t>
      </w:r>
      <w:r w:rsidRPr="00176443">
        <w:rPr>
          <w:rFonts w:hint="eastAsia"/>
          <w:snapToGrid w:val="0"/>
          <w:color w:val="000000"/>
          <w:kern w:val="0"/>
          <w:szCs w:val="32"/>
        </w:rPr>
        <w:t>促进灭火救援行动顺利开展</w:t>
      </w:r>
      <w:r w:rsidR="00FD103D">
        <w:rPr>
          <w:snapToGrid w:val="0"/>
          <w:color w:val="000000" w:themeColor="text1"/>
          <w:kern w:val="0"/>
          <w:szCs w:val="32"/>
        </w:rPr>
        <w:t>；消防部门借力</w:t>
      </w:r>
      <w:r w:rsidR="00FD103D">
        <w:rPr>
          <w:snapToGrid w:val="0"/>
          <w:color w:val="000000" w:themeColor="text1"/>
          <w:kern w:val="0"/>
          <w:szCs w:val="32"/>
        </w:rPr>
        <w:t>“</w:t>
      </w:r>
      <w:r w:rsidR="00FD103D">
        <w:rPr>
          <w:snapToGrid w:val="0"/>
          <w:color w:val="000000" w:themeColor="text1"/>
          <w:kern w:val="0"/>
          <w:szCs w:val="32"/>
        </w:rPr>
        <w:t>智慧消防</w:t>
      </w:r>
      <w:r w:rsidR="00FD103D">
        <w:rPr>
          <w:snapToGrid w:val="0"/>
          <w:color w:val="000000" w:themeColor="text1"/>
          <w:kern w:val="0"/>
          <w:szCs w:val="32"/>
        </w:rPr>
        <w:t>”</w:t>
      </w:r>
      <w:r w:rsidR="00FD103D">
        <w:rPr>
          <w:snapToGrid w:val="0"/>
          <w:color w:val="000000" w:themeColor="text1"/>
          <w:kern w:val="0"/>
          <w:szCs w:val="32"/>
        </w:rPr>
        <w:t>信息化应用，推进消火栓</w:t>
      </w:r>
      <w:r w:rsidR="00FD103D">
        <w:rPr>
          <w:snapToGrid w:val="0"/>
          <w:color w:val="000000" w:themeColor="text1"/>
          <w:kern w:val="0"/>
          <w:szCs w:val="32"/>
        </w:rPr>
        <w:t>“</w:t>
      </w:r>
      <w:r w:rsidR="00FD103D">
        <w:rPr>
          <w:snapToGrid w:val="0"/>
          <w:color w:val="000000" w:themeColor="text1"/>
          <w:kern w:val="0"/>
          <w:szCs w:val="32"/>
        </w:rPr>
        <w:t>三维码</w:t>
      </w:r>
      <w:r w:rsidR="00FD103D">
        <w:rPr>
          <w:snapToGrid w:val="0"/>
          <w:color w:val="000000" w:themeColor="text1"/>
          <w:kern w:val="0"/>
          <w:szCs w:val="32"/>
        </w:rPr>
        <w:t>”</w:t>
      </w:r>
      <w:r w:rsidR="00FD103D">
        <w:rPr>
          <w:snapToGrid w:val="0"/>
          <w:color w:val="000000" w:themeColor="text1"/>
          <w:kern w:val="0"/>
          <w:szCs w:val="32"/>
        </w:rPr>
        <w:t>标识管理模式，采取</w:t>
      </w:r>
      <w:r w:rsidR="00FD103D">
        <w:rPr>
          <w:snapToGrid w:val="0"/>
          <w:color w:val="000000" w:themeColor="text1"/>
          <w:kern w:val="0"/>
          <w:szCs w:val="32"/>
        </w:rPr>
        <w:t>“</w:t>
      </w:r>
      <w:r w:rsidR="00FD103D">
        <w:rPr>
          <w:snapToGrid w:val="0"/>
          <w:color w:val="000000" w:themeColor="text1"/>
          <w:kern w:val="0"/>
          <w:szCs w:val="32"/>
        </w:rPr>
        <w:t>一栓一码制</w:t>
      </w:r>
      <w:r w:rsidR="00FD103D">
        <w:rPr>
          <w:snapToGrid w:val="0"/>
          <w:color w:val="000000" w:themeColor="text1"/>
          <w:kern w:val="0"/>
          <w:szCs w:val="32"/>
        </w:rPr>
        <w:t>”</w:t>
      </w:r>
      <w:r w:rsidR="00FD103D">
        <w:rPr>
          <w:snapToGrid w:val="0"/>
          <w:color w:val="000000" w:themeColor="text1"/>
          <w:kern w:val="0"/>
          <w:szCs w:val="32"/>
        </w:rPr>
        <w:t>身份识别功能，充分应用厦门消防</w:t>
      </w:r>
      <w:r w:rsidR="00FD103D">
        <w:rPr>
          <w:snapToGrid w:val="0"/>
          <w:color w:val="000000" w:themeColor="text1"/>
          <w:kern w:val="0"/>
          <w:szCs w:val="32"/>
        </w:rPr>
        <w:t>APP</w:t>
      </w:r>
      <w:r w:rsidR="00FD103D">
        <w:rPr>
          <w:snapToGrid w:val="0"/>
          <w:color w:val="000000" w:themeColor="text1"/>
          <w:kern w:val="0"/>
          <w:szCs w:val="32"/>
        </w:rPr>
        <w:t>现场采集现有消火栓基本信息、故障报修、维护保障以及新增设备采集功能，实现信息共享，适时开展定期评估，促进灭火救援行动顺利开展。对于市政消防设施不发达的缺水区域，各区政府及相关职能部门要结合水利建设工程或利用天然水源，按有关标准重点建设消防专用取水设施，配套建立消防车通道及回车场，满足消防用水需求。</w:t>
      </w:r>
    </w:p>
    <w:p w:rsidR="009A7915" w:rsidRDefault="00176443">
      <w:pPr>
        <w:overflowPunct w:val="0"/>
        <w:spacing w:line="590" w:lineRule="exact"/>
        <w:ind w:firstLineChars="200" w:firstLine="643"/>
        <w:rPr>
          <w:snapToGrid w:val="0"/>
          <w:color w:val="000000" w:themeColor="text1"/>
          <w:kern w:val="0"/>
          <w:szCs w:val="32"/>
        </w:rPr>
      </w:pPr>
      <w:r w:rsidRPr="00176443">
        <w:rPr>
          <w:rFonts w:ascii="仿宋_GB2312" w:hAnsi="仿宋_GB2312" w:cs="仿宋_GB2312" w:hint="eastAsia"/>
          <w:b/>
          <w:color w:val="000000" w:themeColor="text1"/>
          <w:szCs w:val="32"/>
        </w:rPr>
        <w:t>（十五）夯实乡村公共消防基础。</w:t>
      </w:r>
      <w:r w:rsidR="00FD103D">
        <w:rPr>
          <w:snapToGrid w:val="0"/>
          <w:color w:val="000000" w:themeColor="text1"/>
          <w:kern w:val="0"/>
          <w:szCs w:val="32"/>
        </w:rPr>
        <w:t>根据《中共中央国务院关于全面推进乡村振兴加快农业农村现代化的意见》文件精神，全面落实</w:t>
      </w:r>
      <w:r w:rsidR="00FD103D">
        <w:rPr>
          <w:snapToGrid w:val="0"/>
          <w:color w:val="000000" w:themeColor="text1"/>
          <w:kern w:val="0"/>
          <w:szCs w:val="32"/>
        </w:rPr>
        <w:t>“</w:t>
      </w:r>
      <w:r w:rsidR="00FD103D">
        <w:rPr>
          <w:snapToGrid w:val="0"/>
          <w:color w:val="000000" w:themeColor="text1"/>
          <w:kern w:val="0"/>
          <w:szCs w:val="32"/>
        </w:rPr>
        <w:t>乡村振兴</w:t>
      </w:r>
      <w:r w:rsidR="00FD103D">
        <w:rPr>
          <w:snapToGrid w:val="0"/>
          <w:color w:val="000000" w:themeColor="text1"/>
          <w:kern w:val="0"/>
          <w:szCs w:val="32"/>
        </w:rPr>
        <w:t>”</w:t>
      </w:r>
      <w:r w:rsidR="00FD103D">
        <w:rPr>
          <w:snapToGrid w:val="0"/>
          <w:color w:val="000000" w:themeColor="text1"/>
          <w:kern w:val="0"/>
          <w:szCs w:val="32"/>
        </w:rPr>
        <w:t>战略，结合各地乡镇、村庄规划编制工作，同步规划建设消防</w:t>
      </w:r>
      <w:r w:rsidR="004C1FE0">
        <w:rPr>
          <w:rFonts w:hint="eastAsia"/>
          <w:snapToGrid w:val="0"/>
          <w:color w:val="000000" w:themeColor="text1"/>
          <w:kern w:val="0"/>
          <w:szCs w:val="32"/>
        </w:rPr>
        <w:t>救援站</w:t>
      </w:r>
      <w:r w:rsidR="005324B4">
        <w:rPr>
          <w:rFonts w:hint="eastAsia"/>
          <w:snapToGrid w:val="0"/>
          <w:color w:val="000000" w:themeColor="text1"/>
          <w:kern w:val="0"/>
          <w:szCs w:val="32"/>
        </w:rPr>
        <w:t>点</w:t>
      </w:r>
      <w:r w:rsidR="00FD103D">
        <w:rPr>
          <w:snapToGrid w:val="0"/>
          <w:color w:val="000000" w:themeColor="text1"/>
          <w:kern w:val="0"/>
          <w:szCs w:val="32"/>
        </w:rPr>
        <w:t>、消防供水、消防车通道和消防装备等。结合乡村房改、水改、电改、灶改、路改等工作，有计划地改造防火间距不足、木结构建筑集中连片的村庄，加快乡村电气线路、炉灶等用火用电安全改造升级，推广配备简易消防设施，建立完善消火栓系统，建设符合消防车通行标准的消防车道，有效降低火灾风险，提升救灾能力。明确农村消防基础设施管护责任，将农村公共消防经费纳入本级财政预算，通过政府部门政策优惠、驻村企业扶持、村民自筹、公益募捐等方式强化保障。</w:t>
      </w:r>
    </w:p>
    <w:p w:rsidR="00E3048E" w:rsidRDefault="00176443" w:rsidP="00446F79">
      <w:pPr>
        <w:overflowPunct w:val="0"/>
        <w:spacing w:beforeLines="50" w:afterLines="50" w:line="590" w:lineRule="exact"/>
        <w:ind w:firstLineChars="200" w:firstLine="643"/>
        <w:rPr>
          <w:rFonts w:ascii="楷体_GB2312" w:eastAsia="楷体_GB2312" w:hAnsi="楷体_GB2312" w:cs="楷体_GB2312"/>
          <w:b/>
          <w:color w:val="000000" w:themeColor="text1"/>
          <w:szCs w:val="32"/>
        </w:rPr>
      </w:pPr>
      <w:bookmarkStart w:id="2" w:name="_Toc433723790"/>
      <w:bookmarkStart w:id="3" w:name="_Toc433827501"/>
      <w:r w:rsidRPr="00176443">
        <w:rPr>
          <w:rFonts w:ascii="楷体_GB2312" w:eastAsia="楷体_GB2312" w:hAnsi="楷体_GB2312" w:cs="楷体_GB2312" w:hint="eastAsia"/>
          <w:b/>
          <w:color w:val="000000" w:themeColor="text1"/>
          <w:szCs w:val="32"/>
        </w:rPr>
        <w:t>四、着力推进消防信息化建设</w:t>
      </w:r>
    </w:p>
    <w:p w:rsidR="009A7915" w:rsidRDefault="00176443">
      <w:pPr>
        <w:overflowPunct w:val="0"/>
        <w:snapToGrid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（十六）强化消防救援通信保障。</w:t>
      </w:r>
      <w:r w:rsidR="00FD103D">
        <w:rPr>
          <w:rFonts w:hint="eastAsia"/>
          <w:color w:val="000000" w:themeColor="text1"/>
          <w:szCs w:val="32"/>
        </w:rPr>
        <w:t>紧密</w:t>
      </w:r>
      <w:r w:rsidR="00FD103D">
        <w:rPr>
          <w:color w:val="000000" w:themeColor="text1"/>
          <w:szCs w:val="32"/>
        </w:rPr>
        <w:t>围绕</w:t>
      </w:r>
      <w:r w:rsidR="00FD103D">
        <w:rPr>
          <w:color w:val="000000" w:themeColor="text1"/>
          <w:szCs w:val="32"/>
        </w:rPr>
        <w:t>“</w:t>
      </w:r>
      <w:r w:rsidR="00FD103D">
        <w:rPr>
          <w:color w:val="000000" w:themeColor="text1"/>
          <w:szCs w:val="32"/>
        </w:rPr>
        <w:t>全灾种、大应急</w:t>
      </w:r>
      <w:r w:rsidR="00FD103D">
        <w:rPr>
          <w:color w:val="000000" w:themeColor="text1"/>
          <w:szCs w:val="32"/>
        </w:rPr>
        <w:t>”</w:t>
      </w:r>
      <w:r w:rsidR="00FD103D">
        <w:rPr>
          <w:rFonts w:hint="eastAsia"/>
          <w:color w:val="000000" w:themeColor="text1"/>
          <w:szCs w:val="32"/>
        </w:rPr>
        <w:t>的</w:t>
      </w:r>
      <w:r w:rsidR="00FD103D">
        <w:rPr>
          <w:color w:val="000000" w:themeColor="text1"/>
          <w:szCs w:val="32"/>
        </w:rPr>
        <w:t>通信保障需求，着重</w:t>
      </w:r>
      <w:r w:rsidR="005324B4">
        <w:rPr>
          <w:rFonts w:hint="eastAsia"/>
          <w:color w:val="000000" w:themeColor="text1"/>
          <w:szCs w:val="32"/>
        </w:rPr>
        <w:t>推动</w:t>
      </w:r>
      <w:r w:rsidR="00FD103D">
        <w:rPr>
          <w:color w:val="000000" w:themeColor="text1"/>
          <w:szCs w:val="32"/>
        </w:rPr>
        <w:t>具备消防通信传输、环境监测</w:t>
      </w:r>
      <w:r w:rsidR="00FD103D">
        <w:rPr>
          <w:rFonts w:hint="eastAsia"/>
          <w:color w:val="000000" w:themeColor="text1"/>
          <w:szCs w:val="32"/>
        </w:rPr>
        <w:t>和</w:t>
      </w:r>
      <w:r w:rsidR="00FD103D">
        <w:rPr>
          <w:color w:val="000000" w:themeColor="text1"/>
          <w:szCs w:val="32"/>
        </w:rPr>
        <w:t>人员定位等功能的核心关键通信器材列装</w:t>
      </w:r>
      <w:r w:rsidR="00FD103D">
        <w:rPr>
          <w:snapToGrid w:val="0"/>
          <w:color w:val="000000" w:themeColor="text1"/>
          <w:szCs w:val="32"/>
        </w:rPr>
        <w:t>。全市及各区应加强消防救援装备配备，按标准配齐动中通通信前导车和轻型</w:t>
      </w:r>
      <w:r w:rsidR="00FD103D">
        <w:rPr>
          <w:snapToGrid w:val="0"/>
          <w:color w:val="000000" w:themeColor="text1"/>
          <w:szCs w:val="32"/>
        </w:rPr>
        <w:t>/</w:t>
      </w:r>
      <w:r w:rsidR="00FD103D">
        <w:rPr>
          <w:snapToGrid w:val="0"/>
          <w:color w:val="000000" w:themeColor="text1"/>
          <w:szCs w:val="32"/>
        </w:rPr>
        <w:t>超轻型卫星便携站、</w:t>
      </w:r>
      <w:r w:rsidR="00FD103D">
        <w:rPr>
          <w:snapToGrid w:val="0"/>
          <w:color w:val="000000" w:themeColor="text1"/>
          <w:szCs w:val="32"/>
        </w:rPr>
        <w:t>MESH</w:t>
      </w:r>
      <w:r w:rsidR="00FD103D">
        <w:rPr>
          <w:snapToGrid w:val="0"/>
          <w:color w:val="000000" w:themeColor="text1"/>
          <w:szCs w:val="32"/>
        </w:rPr>
        <w:t>自主网、无人机等新型关键通信设备，满足极端恶劣条件下现场融合通信需要</w:t>
      </w:r>
      <w:r w:rsidR="00FD103D">
        <w:rPr>
          <w:rFonts w:hint="eastAsia"/>
          <w:snapToGrid w:val="0"/>
          <w:color w:val="000000" w:themeColor="text1"/>
          <w:szCs w:val="32"/>
        </w:rPr>
        <w:t>；</w:t>
      </w:r>
      <w:r w:rsidR="00FD103D">
        <w:rPr>
          <w:snapToGrid w:val="0"/>
          <w:color w:val="000000" w:themeColor="text1"/>
          <w:szCs w:val="32"/>
        </w:rPr>
        <w:t>加快消防救援通信队伍建设，区级相应建立健全</w:t>
      </w:r>
      <w:r w:rsidR="00FD103D">
        <w:rPr>
          <w:snapToGrid w:val="0"/>
          <w:color w:val="000000" w:themeColor="text1"/>
          <w:szCs w:val="32"/>
        </w:rPr>
        <w:t>“</w:t>
      </w:r>
      <w:r w:rsidR="00FD103D">
        <w:rPr>
          <w:snapToGrid w:val="0"/>
          <w:color w:val="000000" w:themeColor="text1"/>
          <w:szCs w:val="32"/>
        </w:rPr>
        <w:t>轻骑兵</w:t>
      </w:r>
      <w:r w:rsidR="00FD103D">
        <w:rPr>
          <w:snapToGrid w:val="0"/>
          <w:color w:val="000000" w:themeColor="text1"/>
          <w:szCs w:val="32"/>
        </w:rPr>
        <w:t>”</w:t>
      </w:r>
      <w:r w:rsidR="00FD103D">
        <w:rPr>
          <w:snapToGrid w:val="0"/>
          <w:color w:val="000000" w:themeColor="text1"/>
          <w:szCs w:val="32"/>
        </w:rPr>
        <w:t>通信保障分队，通过社会化教育、专业培训</w:t>
      </w:r>
      <w:r w:rsidR="00FD103D">
        <w:rPr>
          <w:rFonts w:hint="eastAsia"/>
          <w:snapToGrid w:val="0"/>
          <w:color w:val="000000" w:themeColor="text1"/>
          <w:szCs w:val="32"/>
        </w:rPr>
        <w:t>和</w:t>
      </w:r>
      <w:r w:rsidR="00FD103D">
        <w:rPr>
          <w:snapToGrid w:val="0"/>
          <w:color w:val="000000" w:themeColor="text1"/>
          <w:szCs w:val="32"/>
        </w:rPr>
        <w:t>比武</w:t>
      </w:r>
      <w:r w:rsidR="00FD103D">
        <w:rPr>
          <w:color w:val="000000" w:themeColor="text1"/>
          <w:szCs w:val="32"/>
        </w:rPr>
        <w:t>竞赛等方式提升专业人员素质</w:t>
      </w:r>
      <w:r w:rsidR="00FD103D">
        <w:rPr>
          <w:rFonts w:hint="eastAsia"/>
          <w:color w:val="000000" w:themeColor="text1"/>
          <w:szCs w:val="32"/>
        </w:rPr>
        <w:t>；</w:t>
      </w:r>
      <w:r w:rsidR="00FD103D">
        <w:rPr>
          <w:color w:val="000000" w:themeColor="text1"/>
          <w:szCs w:val="32"/>
        </w:rPr>
        <w:t>具备快速搭建重特大灾害省级消防救援现场前方指挥部的能力，配备先进适用装备</w:t>
      </w:r>
      <w:r w:rsidR="00FD103D">
        <w:rPr>
          <w:rFonts w:hint="eastAsia"/>
          <w:color w:val="000000" w:themeColor="text1"/>
          <w:szCs w:val="32"/>
        </w:rPr>
        <w:t>。</w:t>
      </w:r>
      <w:r w:rsidR="00FD103D">
        <w:rPr>
          <w:color w:val="000000" w:themeColor="text1"/>
          <w:szCs w:val="32"/>
        </w:rPr>
        <w:t>以</w:t>
      </w:r>
      <w:r w:rsidR="00FD103D">
        <w:rPr>
          <w:color w:val="000000" w:themeColor="text1"/>
          <w:szCs w:val="32"/>
        </w:rPr>
        <w:t>“</w:t>
      </w:r>
      <w:r w:rsidR="00FD103D">
        <w:rPr>
          <w:color w:val="000000" w:themeColor="text1"/>
          <w:szCs w:val="32"/>
        </w:rPr>
        <w:t>一个平台、一个</w:t>
      </w:r>
      <w:r w:rsidR="00FD103D">
        <w:rPr>
          <w:color w:val="000000" w:themeColor="text1"/>
          <w:szCs w:val="32"/>
        </w:rPr>
        <w:t>APP</w:t>
      </w:r>
      <w:r w:rsidR="00FD103D">
        <w:rPr>
          <w:color w:val="000000" w:themeColor="text1"/>
          <w:szCs w:val="32"/>
        </w:rPr>
        <w:t>应用端</w:t>
      </w:r>
      <w:r w:rsidR="00FD103D">
        <w:rPr>
          <w:color w:val="000000" w:themeColor="text1"/>
          <w:szCs w:val="32"/>
        </w:rPr>
        <w:t>”</w:t>
      </w:r>
      <w:r w:rsidR="00FD103D">
        <w:rPr>
          <w:color w:val="000000" w:themeColor="text1"/>
          <w:szCs w:val="32"/>
        </w:rPr>
        <w:t>为原则，在现有消防网络资源基础上进行升级改造，建立数据中心，实现信息资源共享</w:t>
      </w:r>
      <w:r w:rsidR="00FD103D">
        <w:rPr>
          <w:rFonts w:hint="eastAsia"/>
          <w:color w:val="000000" w:themeColor="text1"/>
          <w:szCs w:val="32"/>
        </w:rPr>
        <w:t>。</w:t>
      </w:r>
      <w:r w:rsidR="00FD103D">
        <w:rPr>
          <w:color w:val="000000" w:themeColor="text1"/>
          <w:szCs w:val="32"/>
        </w:rPr>
        <w:t>各相关运营商应与消防救援队伍建立重大灾害现场通信写作机制，强化信息资源供给</w:t>
      </w:r>
      <w:r w:rsidR="00FD103D">
        <w:rPr>
          <w:rFonts w:hint="eastAsia"/>
          <w:color w:val="000000" w:themeColor="text1"/>
          <w:szCs w:val="32"/>
        </w:rPr>
        <w:t>。</w:t>
      </w:r>
      <w:r w:rsidR="00FD103D">
        <w:rPr>
          <w:color w:val="000000" w:themeColor="text1"/>
          <w:szCs w:val="32"/>
        </w:rPr>
        <w:t>按照融旧新建的原则，根据上级有关</w:t>
      </w:r>
      <w:r w:rsidR="00FD103D">
        <w:rPr>
          <w:color w:val="000000" w:themeColor="text1"/>
          <w:szCs w:val="32"/>
        </w:rPr>
        <w:t>370</w:t>
      </w:r>
      <w:r w:rsidR="00FD103D">
        <w:rPr>
          <w:color w:val="000000" w:themeColor="text1"/>
          <w:szCs w:val="32"/>
        </w:rPr>
        <w:t>兆应急通信主干网建设要求，结合市应急管理局建设的</w:t>
      </w:r>
      <w:r w:rsidR="00FD103D">
        <w:rPr>
          <w:color w:val="000000" w:themeColor="text1"/>
          <w:szCs w:val="32"/>
        </w:rPr>
        <w:t>370</w:t>
      </w:r>
      <w:r w:rsidR="00FD103D">
        <w:rPr>
          <w:color w:val="000000" w:themeColor="text1"/>
          <w:szCs w:val="32"/>
        </w:rPr>
        <w:t>兆应急通信网实际情况，将厦门市消防救援支队采购的</w:t>
      </w:r>
      <w:r w:rsidR="00FD103D">
        <w:rPr>
          <w:color w:val="000000" w:themeColor="text1"/>
          <w:szCs w:val="32"/>
        </w:rPr>
        <w:t>370</w:t>
      </w:r>
      <w:r w:rsidR="00FD103D">
        <w:rPr>
          <w:color w:val="000000" w:themeColor="text1"/>
          <w:szCs w:val="32"/>
        </w:rPr>
        <w:t>兆手持终端统筹并入省、市应急通信主干网。在原有地面和地铁轨道所建成的</w:t>
      </w:r>
      <w:r w:rsidR="00FD103D">
        <w:rPr>
          <w:color w:val="000000" w:themeColor="text1"/>
          <w:szCs w:val="32"/>
        </w:rPr>
        <w:t>350</w:t>
      </w:r>
      <w:r w:rsidR="00FD103D">
        <w:rPr>
          <w:color w:val="000000" w:themeColor="text1"/>
          <w:szCs w:val="32"/>
        </w:rPr>
        <w:t>兆消防同播网的基础上，建设单位融合通信系统。</w:t>
      </w:r>
    </w:p>
    <w:p w:rsidR="00E3048E" w:rsidRDefault="00176443">
      <w:pPr>
        <w:overflowPunct w:val="0"/>
        <w:snapToGrid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（十七）深度融合“智慧消防”建设。</w:t>
      </w:r>
      <w:r w:rsidR="00FD103D">
        <w:rPr>
          <w:b/>
          <w:color w:val="000000" w:themeColor="text1"/>
          <w:szCs w:val="32"/>
        </w:rPr>
        <w:t>信息融合运用方面，</w:t>
      </w:r>
      <w:r w:rsidR="00FD103D">
        <w:rPr>
          <w:color w:val="000000" w:themeColor="text1"/>
          <w:szCs w:val="32"/>
        </w:rPr>
        <w:t>将</w:t>
      </w:r>
      <w:r w:rsidR="00FD103D">
        <w:rPr>
          <w:color w:val="000000" w:themeColor="text1"/>
          <w:szCs w:val="32"/>
        </w:rPr>
        <w:t>“</w:t>
      </w:r>
      <w:r w:rsidR="00FD103D">
        <w:rPr>
          <w:color w:val="000000" w:themeColor="text1"/>
          <w:szCs w:val="32"/>
        </w:rPr>
        <w:t>智慧消防</w:t>
      </w:r>
      <w:r w:rsidR="00FD103D">
        <w:rPr>
          <w:color w:val="000000" w:themeColor="text1"/>
          <w:szCs w:val="32"/>
        </w:rPr>
        <w:t>”</w:t>
      </w:r>
      <w:r w:rsidR="00FD103D">
        <w:rPr>
          <w:color w:val="000000" w:themeColor="text1"/>
          <w:szCs w:val="32"/>
        </w:rPr>
        <w:t>融入</w:t>
      </w:r>
      <w:r w:rsidR="00FD103D">
        <w:rPr>
          <w:color w:val="000000" w:themeColor="text1"/>
          <w:szCs w:val="32"/>
        </w:rPr>
        <w:t>“</w:t>
      </w:r>
      <w:r w:rsidR="00FD103D">
        <w:rPr>
          <w:color w:val="000000" w:themeColor="text1"/>
          <w:szCs w:val="32"/>
        </w:rPr>
        <w:t>智慧城市</w:t>
      </w:r>
      <w:r w:rsidR="00FD103D">
        <w:rPr>
          <w:color w:val="000000" w:themeColor="text1"/>
          <w:szCs w:val="32"/>
        </w:rPr>
        <w:t>”</w:t>
      </w:r>
      <w:r w:rsidR="00FD103D">
        <w:rPr>
          <w:color w:val="000000" w:themeColor="text1"/>
          <w:szCs w:val="32"/>
        </w:rPr>
        <w:t>建设，大力推进物联网、大数据、人工智能等技术与消防工作的深度融合应用及消防信息</w:t>
      </w:r>
      <w:r w:rsidR="00FD103D">
        <w:rPr>
          <w:rFonts w:hint="eastAsia"/>
          <w:color w:val="000000" w:themeColor="text1"/>
          <w:szCs w:val="32"/>
        </w:rPr>
        <w:t>联通</w:t>
      </w:r>
      <w:r w:rsidR="00FD103D">
        <w:rPr>
          <w:color w:val="000000" w:themeColor="text1"/>
          <w:szCs w:val="32"/>
        </w:rPr>
        <w:t>，鼓励行业部门、社会单位主动探索信息化、智能化消防安全监管手段。</w:t>
      </w:r>
      <w:r w:rsidR="00FD103D">
        <w:rPr>
          <w:b/>
          <w:color w:val="000000" w:themeColor="text1"/>
          <w:szCs w:val="32"/>
        </w:rPr>
        <w:t>指挥调度方面，</w:t>
      </w:r>
      <w:r w:rsidR="00FD103D">
        <w:rPr>
          <w:color w:val="000000" w:themeColor="text1"/>
          <w:szCs w:val="32"/>
        </w:rPr>
        <w:t>加快厦门市消防救援支队智能接处警系统和作战指挥模块建设，加快推进接处警受理模块、电话排队和早释提醒、智能语音识别、警情要素提取、地址快速匹配、交接班管理、力量调度模块、警情升级提醒、跨区域增援请求、出车单通知、报警录音查听、二次定位、伤亡人数统计、系统数据管理、智能融合定位、警情等级分析模型、设备监控、服务监控等功能研发，确保消防智能接处警系统及相关消防信息化建设任务按时完成。</w:t>
      </w:r>
      <w:r w:rsidR="00FD103D">
        <w:rPr>
          <w:b/>
          <w:color w:val="000000" w:themeColor="text1"/>
          <w:szCs w:val="32"/>
        </w:rPr>
        <w:t>灭火救援方面，</w:t>
      </w:r>
      <w:r w:rsidR="00FD103D">
        <w:rPr>
          <w:color w:val="000000" w:themeColor="text1"/>
          <w:szCs w:val="32"/>
        </w:rPr>
        <w:t>根据</w:t>
      </w:r>
      <w:r w:rsidR="00FD103D">
        <w:rPr>
          <w:rFonts w:hint="eastAsia"/>
          <w:color w:val="000000" w:themeColor="text1"/>
          <w:szCs w:val="32"/>
        </w:rPr>
        <w:t>“</w:t>
      </w:r>
      <w:r w:rsidR="00FD103D">
        <w:rPr>
          <w:color w:val="000000" w:themeColor="text1"/>
          <w:szCs w:val="32"/>
        </w:rPr>
        <w:t>全国消防救援队伍</w:t>
      </w:r>
      <w:r w:rsidR="00FD103D">
        <w:rPr>
          <w:color w:val="000000" w:themeColor="text1"/>
          <w:szCs w:val="32"/>
        </w:rPr>
        <w:t>2020</w:t>
      </w:r>
      <w:r w:rsidR="00FD103D">
        <w:rPr>
          <w:color w:val="000000" w:themeColor="text1"/>
          <w:szCs w:val="32"/>
        </w:rPr>
        <w:t>年内启动智能接处警和智能指挥系统推广建设，</w:t>
      </w:r>
      <w:r w:rsidR="00FD103D">
        <w:rPr>
          <w:color w:val="000000" w:themeColor="text1"/>
          <w:szCs w:val="32"/>
        </w:rPr>
        <w:t>2021</w:t>
      </w:r>
      <w:r w:rsidR="00FD103D">
        <w:rPr>
          <w:color w:val="000000" w:themeColor="text1"/>
          <w:szCs w:val="32"/>
        </w:rPr>
        <w:t>年底前完成新型指挥体系搭建</w:t>
      </w:r>
      <w:r w:rsidR="00FD103D">
        <w:rPr>
          <w:rFonts w:hint="eastAsia"/>
          <w:color w:val="000000" w:themeColor="text1"/>
          <w:szCs w:val="32"/>
        </w:rPr>
        <w:t>”</w:t>
      </w:r>
      <w:r w:rsidR="00FD103D">
        <w:rPr>
          <w:color w:val="000000" w:themeColor="text1"/>
          <w:szCs w:val="32"/>
        </w:rPr>
        <w:t>的总体部署要求，综合运用互联网</w:t>
      </w:r>
      <w:r w:rsidR="00FD103D">
        <w:rPr>
          <w:color w:val="000000" w:themeColor="text1"/>
          <w:szCs w:val="32"/>
        </w:rPr>
        <w:t>+</w:t>
      </w:r>
      <w:r w:rsidR="00FD103D">
        <w:rPr>
          <w:color w:val="000000" w:themeColor="text1"/>
          <w:szCs w:val="32"/>
        </w:rPr>
        <w:t>、大数据、物联网、云计算等技术手段，将相互独立的消防救援应用系统整合为</w:t>
      </w:r>
      <w:r w:rsidR="00FD103D">
        <w:rPr>
          <w:color w:val="000000" w:themeColor="text1"/>
          <w:szCs w:val="32"/>
        </w:rPr>
        <w:t>“</w:t>
      </w:r>
      <w:r w:rsidR="00FD103D">
        <w:rPr>
          <w:color w:val="000000" w:themeColor="text1"/>
          <w:szCs w:val="32"/>
        </w:rPr>
        <w:t>可视化管理、统一调度、联合行动、协同作战、动态推演</w:t>
      </w:r>
      <w:r w:rsidR="00FD103D">
        <w:rPr>
          <w:color w:val="000000" w:themeColor="text1"/>
          <w:szCs w:val="32"/>
        </w:rPr>
        <w:t>”</w:t>
      </w:r>
      <w:r w:rsidR="00FD103D">
        <w:rPr>
          <w:color w:val="000000" w:themeColor="text1"/>
          <w:szCs w:val="32"/>
        </w:rPr>
        <w:t>的集成平台，构建集数据、图像、视频通信于一体的通信网络，实现警情定位管理、通信调度、现场指挥、辅助决策支持等功能，全面提升消防救援反应能力和作战能力。</w:t>
      </w:r>
      <w:r w:rsidR="00FD103D">
        <w:rPr>
          <w:b/>
          <w:color w:val="000000" w:themeColor="text1"/>
          <w:szCs w:val="32"/>
        </w:rPr>
        <w:t>社会防控方面，</w:t>
      </w:r>
      <w:r w:rsidR="00FD103D">
        <w:rPr>
          <w:color w:val="000000" w:themeColor="text1"/>
          <w:szCs w:val="32"/>
        </w:rPr>
        <w:t>将各系统、各部门及社会单位的消防一体化数据资源整合汇聚起来，实现实时、动态、互动、融合的消防信息采集、传递、分析、监测、预警、处置、治理，有效提升城市消防综合防控水平。</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期间，完成厦门消防智能接处警系统建设、智慧消防水源监管系统建设、城市立体化消防预案二期建设，完善消防大数据业务功能，将</w:t>
      </w:r>
      <w:r w:rsidR="00FD103D">
        <w:rPr>
          <w:color w:val="000000" w:themeColor="text1"/>
          <w:szCs w:val="32"/>
        </w:rPr>
        <w:t>“</w:t>
      </w:r>
      <w:r w:rsidR="00FD103D">
        <w:rPr>
          <w:color w:val="000000" w:themeColor="text1"/>
          <w:szCs w:val="32"/>
        </w:rPr>
        <w:t>智慧消防</w:t>
      </w:r>
      <w:r w:rsidR="00FD103D">
        <w:rPr>
          <w:color w:val="000000" w:themeColor="text1"/>
          <w:szCs w:val="32"/>
        </w:rPr>
        <w:t>”</w:t>
      </w:r>
      <w:r w:rsidR="00FD103D">
        <w:rPr>
          <w:color w:val="000000" w:themeColor="text1"/>
          <w:szCs w:val="32"/>
        </w:rPr>
        <w:t>成果纳入</w:t>
      </w:r>
      <w:r w:rsidR="00FD103D">
        <w:rPr>
          <w:color w:val="000000" w:themeColor="text1"/>
          <w:szCs w:val="32"/>
        </w:rPr>
        <w:t>“</w:t>
      </w:r>
      <w:r w:rsidR="00FD103D">
        <w:rPr>
          <w:color w:val="000000" w:themeColor="text1"/>
          <w:szCs w:val="32"/>
        </w:rPr>
        <w:t>智慧城市</w:t>
      </w:r>
      <w:r w:rsidR="00FD103D">
        <w:rPr>
          <w:color w:val="000000" w:themeColor="text1"/>
          <w:szCs w:val="32"/>
        </w:rPr>
        <w:t>”</w:t>
      </w:r>
      <w:r w:rsidR="00FD103D">
        <w:rPr>
          <w:color w:val="000000" w:themeColor="text1"/>
          <w:szCs w:val="32"/>
        </w:rPr>
        <w:t>应用，并通过</w:t>
      </w:r>
      <w:r w:rsidR="00FD103D">
        <w:rPr>
          <w:color w:val="000000" w:themeColor="text1"/>
          <w:szCs w:val="32"/>
        </w:rPr>
        <w:t>“</w:t>
      </w:r>
      <w:r w:rsidR="00FD103D">
        <w:rPr>
          <w:color w:val="000000" w:themeColor="text1"/>
          <w:szCs w:val="32"/>
        </w:rPr>
        <w:t>智慧城市</w:t>
      </w:r>
      <w:r w:rsidR="00FD103D">
        <w:rPr>
          <w:color w:val="000000" w:themeColor="text1"/>
          <w:szCs w:val="32"/>
        </w:rPr>
        <w:t>”</w:t>
      </w:r>
      <w:r w:rsidR="00FD103D">
        <w:rPr>
          <w:color w:val="000000" w:themeColor="text1"/>
          <w:szCs w:val="32"/>
        </w:rPr>
        <w:t>建设反哺</w:t>
      </w:r>
      <w:r w:rsidR="00FD103D">
        <w:rPr>
          <w:color w:val="000000" w:themeColor="text1"/>
          <w:szCs w:val="32"/>
        </w:rPr>
        <w:t>“</w:t>
      </w:r>
      <w:r w:rsidR="00FD103D">
        <w:rPr>
          <w:color w:val="000000" w:themeColor="text1"/>
          <w:szCs w:val="32"/>
        </w:rPr>
        <w:t>智慧消防</w:t>
      </w:r>
      <w:r w:rsidR="00FD103D">
        <w:rPr>
          <w:color w:val="000000" w:themeColor="text1"/>
          <w:szCs w:val="32"/>
        </w:rPr>
        <w:t>”</w:t>
      </w:r>
      <w:r w:rsidR="00FD103D">
        <w:rPr>
          <w:color w:val="000000" w:themeColor="text1"/>
          <w:szCs w:val="32"/>
        </w:rPr>
        <w:t>发展。</w:t>
      </w:r>
    </w:p>
    <w:p w:rsidR="00E3048E" w:rsidRDefault="00176443" w:rsidP="00446F79">
      <w:pPr>
        <w:overflowPunct w:val="0"/>
        <w:spacing w:beforeLines="50" w:afterLines="50" w:line="590" w:lineRule="exact"/>
        <w:ind w:firstLineChars="200" w:firstLine="643"/>
        <w:rPr>
          <w:rFonts w:ascii="楷体_GB2312" w:eastAsia="楷体_GB2312" w:hAnsi="楷体_GB2312" w:cs="楷体_GB2312"/>
          <w:b/>
          <w:color w:val="000000" w:themeColor="text1"/>
          <w:szCs w:val="32"/>
        </w:rPr>
      </w:pPr>
      <w:r w:rsidRPr="00176443">
        <w:rPr>
          <w:rFonts w:ascii="楷体_GB2312" w:eastAsia="楷体_GB2312" w:hAnsi="楷体_GB2312" w:cs="楷体_GB2312" w:hint="eastAsia"/>
          <w:b/>
          <w:color w:val="000000" w:themeColor="text1"/>
          <w:szCs w:val="32"/>
        </w:rPr>
        <w:t>五、提高公众消防安全素质</w:t>
      </w:r>
      <w:bookmarkEnd w:id="2"/>
      <w:bookmarkEnd w:id="3"/>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（十八）强化社会消防宣传教育。</w:t>
      </w:r>
      <w:r w:rsidR="00FD103D">
        <w:rPr>
          <w:color w:val="000000" w:themeColor="text1"/>
          <w:szCs w:val="32"/>
        </w:rPr>
        <w:t>落实</w:t>
      </w:r>
      <w:r w:rsidR="00FD103D">
        <w:rPr>
          <w:color w:val="000000" w:themeColor="text1"/>
          <w:szCs w:val="32"/>
        </w:rPr>
        <w:t>“</w:t>
      </w:r>
      <w:r w:rsidR="00FD103D">
        <w:rPr>
          <w:color w:val="000000" w:themeColor="text1"/>
          <w:szCs w:val="32"/>
        </w:rPr>
        <w:t>谁执法谁普法</w:t>
      </w:r>
      <w:r w:rsidR="00FD103D">
        <w:rPr>
          <w:color w:val="000000" w:themeColor="text1"/>
          <w:szCs w:val="32"/>
        </w:rPr>
        <w:t>”</w:t>
      </w:r>
      <w:r w:rsidR="00FD103D">
        <w:rPr>
          <w:rFonts w:hint="eastAsia"/>
          <w:color w:val="000000" w:themeColor="text1"/>
          <w:szCs w:val="32"/>
        </w:rPr>
        <w:t>的</w:t>
      </w:r>
      <w:r w:rsidR="00FD103D">
        <w:rPr>
          <w:color w:val="000000" w:themeColor="text1"/>
          <w:szCs w:val="32"/>
        </w:rPr>
        <w:t>普法责任制，深入推进消防宣传</w:t>
      </w:r>
      <w:r w:rsidR="00FD103D">
        <w:rPr>
          <w:color w:val="000000" w:themeColor="text1"/>
          <w:szCs w:val="32"/>
        </w:rPr>
        <w:t>“</w:t>
      </w:r>
      <w:r w:rsidR="00FD103D">
        <w:rPr>
          <w:color w:val="000000" w:themeColor="text1"/>
          <w:szCs w:val="32"/>
        </w:rPr>
        <w:t>五进</w:t>
      </w:r>
      <w:r w:rsidR="00FD103D">
        <w:rPr>
          <w:color w:val="000000" w:themeColor="text1"/>
          <w:szCs w:val="32"/>
        </w:rPr>
        <w:t>”</w:t>
      </w:r>
      <w:r w:rsidR="00FD103D">
        <w:rPr>
          <w:color w:val="000000" w:themeColor="text1"/>
          <w:szCs w:val="32"/>
        </w:rPr>
        <w:t>，把消防宣传教育融入国民素质教育、普法宣传、科普推广等范畴</w:t>
      </w:r>
      <w:r w:rsidR="00FD103D">
        <w:rPr>
          <w:rFonts w:hint="eastAsia"/>
          <w:color w:val="000000" w:themeColor="text1"/>
          <w:szCs w:val="32"/>
        </w:rPr>
        <w:t>。</w:t>
      </w:r>
      <w:r w:rsidR="00FD103D">
        <w:rPr>
          <w:color w:val="000000" w:themeColor="text1"/>
          <w:szCs w:val="32"/>
        </w:rPr>
        <w:t>加强重要时间节点、重大活动期间以及火灾多发季节的针对性宣传教育，强化对外来务工人员、独居老人群体</w:t>
      </w:r>
      <w:r w:rsidR="00FD103D">
        <w:rPr>
          <w:rFonts w:hint="eastAsia"/>
          <w:color w:val="000000" w:themeColor="text1"/>
          <w:szCs w:val="32"/>
        </w:rPr>
        <w:t>和</w:t>
      </w:r>
      <w:r w:rsidR="00FD103D">
        <w:rPr>
          <w:color w:val="000000" w:themeColor="text1"/>
          <w:szCs w:val="32"/>
        </w:rPr>
        <w:t>偏远农村群众等群体的精准教育培训，完善从少儿到老年的</w:t>
      </w:r>
      <w:r w:rsidR="00FD103D">
        <w:rPr>
          <w:color w:val="000000" w:themeColor="text1"/>
          <w:szCs w:val="32"/>
        </w:rPr>
        <w:t>“</w:t>
      </w:r>
      <w:r w:rsidR="00FD103D">
        <w:rPr>
          <w:color w:val="000000" w:themeColor="text1"/>
          <w:szCs w:val="32"/>
        </w:rPr>
        <w:t>全生命周期</w:t>
      </w:r>
      <w:r w:rsidR="00FD103D">
        <w:rPr>
          <w:color w:val="000000" w:themeColor="text1"/>
          <w:szCs w:val="32"/>
        </w:rPr>
        <w:t>”</w:t>
      </w:r>
      <w:r w:rsidR="00FD103D">
        <w:rPr>
          <w:color w:val="000000" w:themeColor="text1"/>
          <w:szCs w:val="32"/>
        </w:rPr>
        <w:t>的宣传教育体系。各级宣传、政法、教育、司法等部门应落实消防安全宣传教育职责，将消防宣传纳入工作内容。力争到</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rFonts w:hint="eastAsia"/>
          <w:color w:val="000000" w:themeColor="text1"/>
          <w:szCs w:val="32"/>
        </w:rPr>
        <w:t>期</w:t>
      </w:r>
      <w:r w:rsidR="00FD103D">
        <w:rPr>
          <w:color w:val="000000" w:themeColor="text1"/>
          <w:szCs w:val="32"/>
        </w:rPr>
        <w:t>末，全市各类群体至少接受一次消防安全教育培训。建设消防科普教育平台，推广消防知识云平台学习系统，建立消防安全素质调查评价机制。建立完善消防志愿者注册、培训机制，壮大消防志愿队伍，培养消防志愿服务优秀团队，继续做强</w:t>
      </w:r>
      <w:r w:rsidR="00FD103D">
        <w:rPr>
          <w:color w:val="000000" w:themeColor="text1"/>
          <w:szCs w:val="32"/>
        </w:rPr>
        <w:t>“</w:t>
      </w:r>
      <w:r w:rsidR="00FD103D">
        <w:rPr>
          <w:color w:val="000000" w:themeColor="text1"/>
          <w:szCs w:val="32"/>
        </w:rPr>
        <w:t>南普陀义工</w:t>
      </w:r>
      <w:r w:rsidR="00FD103D">
        <w:rPr>
          <w:color w:val="000000" w:themeColor="text1"/>
          <w:szCs w:val="32"/>
        </w:rPr>
        <w:t>”</w:t>
      </w:r>
      <w:r w:rsidR="00FD103D">
        <w:rPr>
          <w:color w:val="000000" w:themeColor="text1"/>
          <w:szCs w:val="32"/>
        </w:rPr>
        <w:t>等消防宣传队伍名片。动员全社会参与</w:t>
      </w:r>
      <w:r w:rsidR="00FD103D">
        <w:rPr>
          <w:color w:val="000000" w:themeColor="text1"/>
          <w:szCs w:val="32"/>
        </w:rPr>
        <w:t>“119</w:t>
      </w:r>
      <w:r w:rsidR="00FD103D">
        <w:rPr>
          <w:color w:val="000000" w:themeColor="text1"/>
          <w:szCs w:val="32"/>
        </w:rPr>
        <w:t>消防宣传月</w:t>
      </w:r>
      <w:r w:rsidR="00FD103D">
        <w:rPr>
          <w:color w:val="000000" w:themeColor="text1"/>
          <w:szCs w:val="32"/>
        </w:rPr>
        <w:t>”</w:t>
      </w:r>
      <w:r w:rsidR="00FD103D">
        <w:rPr>
          <w:color w:val="000000" w:themeColor="text1"/>
          <w:szCs w:val="32"/>
        </w:rPr>
        <w:t>等主题宣传活动，继续推出一批</w:t>
      </w:r>
      <w:r w:rsidR="004C1FE0">
        <w:rPr>
          <w:rFonts w:hint="eastAsia"/>
          <w:color w:val="000000" w:themeColor="text1"/>
          <w:szCs w:val="32"/>
        </w:rPr>
        <w:t>“</w:t>
      </w:r>
      <w:r w:rsidR="004C1FE0">
        <w:rPr>
          <w:color w:val="000000" w:themeColor="text1"/>
          <w:szCs w:val="32"/>
        </w:rPr>
        <w:t>全国</w:t>
      </w:r>
      <w:r w:rsidR="004C1FE0">
        <w:rPr>
          <w:color w:val="000000" w:themeColor="text1"/>
          <w:szCs w:val="32"/>
        </w:rPr>
        <w:t>119</w:t>
      </w:r>
      <w:r w:rsidR="004C1FE0">
        <w:rPr>
          <w:color w:val="000000" w:themeColor="text1"/>
          <w:szCs w:val="32"/>
        </w:rPr>
        <w:t>消防奖先进集体和</w:t>
      </w:r>
      <w:r w:rsidR="004C1FE0">
        <w:rPr>
          <w:rFonts w:hint="eastAsia"/>
          <w:color w:val="000000" w:themeColor="text1"/>
          <w:szCs w:val="32"/>
        </w:rPr>
        <w:t>先进</w:t>
      </w:r>
      <w:r w:rsidR="004C1FE0">
        <w:rPr>
          <w:color w:val="000000" w:themeColor="text1"/>
          <w:szCs w:val="32"/>
        </w:rPr>
        <w:t>个人</w:t>
      </w:r>
      <w:r w:rsidR="004C1FE0">
        <w:rPr>
          <w:rFonts w:hint="eastAsia"/>
          <w:color w:val="000000" w:themeColor="text1"/>
          <w:szCs w:val="32"/>
        </w:rPr>
        <w:t>”</w:t>
      </w:r>
      <w:r w:rsidR="00FD103D">
        <w:rPr>
          <w:color w:val="000000" w:themeColor="text1"/>
          <w:szCs w:val="32"/>
        </w:rPr>
        <w:t>。</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（十九）加强宣传阵地和体系建设。</w:t>
      </w:r>
      <w:r w:rsidR="00FD103D">
        <w:rPr>
          <w:color w:val="000000" w:themeColor="text1"/>
          <w:szCs w:val="32"/>
        </w:rPr>
        <w:t>充分发挥科普教育培训中心主阵地作用，逐步推进消防科普教育基地和社区、农村消防科普宣传点建设。加大对消防宣传工作物力、财力、人力的保障投入，保证必要的经费支出和基础设备，多渠道引进和培养人才，充实和壮大宣传队伍。</w:t>
      </w:r>
      <w:r w:rsidR="00FD103D">
        <w:rPr>
          <w:color w:val="000000" w:themeColor="text1"/>
          <w:szCs w:val="32"/>
        </w:rPr>
        <w:t>“</w:t>
      </w:r>
      <w:r w:rsidR="00FD103D">
        <w:rPr>
          <w:color w:val="000000" w:themeColor="text1"/>
          <w:szCs w:val="32"/>
        </w:rPr>
        <w:t>十四五</w:t>
      </w:r>
      <w:r w:rsidR="00FD103D">
        <w:rPr>
          <w:color w:val="000000" w:themeColor="text1"/>
          <w:szCs w:val="32"/>
        </w:rPr>
        <w:t>”</w:t>
      </w:r>
      <w:r w:rsidR="00FD103D">
        <w:rPr>
          <w:color w:val="000000" w:themeColor="text1"/>
          <w:szCs w:val="32"/>
        </w:rPr>
        <w:t>期间，建成</w:t>
      </w:r>
      <w:r w:rsidR="00FD103D">
        <w:rPr>
          <w:color w:val="000000" w:themeColor="text1"/>
          <w:szCs w:val="32"/>
        </w:rPr>
        <w:t>1</w:t>
      </w:r>
      <w:r w:rsidR="00FD103D">
        <w:rPr>
          <w:color w:val="000000" w:themeColor="text1"/>
          <w:szCs w:val="32"/>
        </w:rPr>
        <w:t>个国家级消防科普教育基地，</w:t>
      </w:r>
      <w:r w:rsidR="00FD103D">
        <w:rPr>
          <w:rFonts w:hint="eastAsia"/>
          <w:color w:val="000000" w:themeColor="text1"/>
          <w:szCs w:val="32"/>
        </w:rPr>
        <w:t>3</w:t>
      </w:r>
      <w:r w:rsidR="00FD103D">
        <w:rPr>
          <w:rFonts w:hint="eastAsia"/>
          <w:color w:val="000000" w:themeColor="text1"/>
          <w:szCs w:val="32"/>
        </w:rPr>
        <w:t>个区</w:t>
      </w:r>
      <w:r w:rsidR="00FD103D">
        <w:rPr>
          <w:color w:val="000000" w:themeColor="text1"/>
          <w:szCs w:val="32"/>
        </w:rPr>
        <w:t>建成消防文化主题公园，市级以上教育基地覆盖百分比达</w:t>
      </w:r>
      <w:r w:rsidR="00FD103D">
        <w:rPr>
          <w:color w:val="000000" w:themeColor="text1"/>
          <w:szCs w:val="32"/>
        </w:rPr>
        <w:t>50%</w:t>
      </w:r>
      <w:r w:rsidR="00FD103D">
        <w:rPr>
          <w:color w:val="000000" w:themeColor="text1"/>
          <w:szCs w:val="32"/>
        </w:rPr>
        <w:t>，各区至少配备一辆消防宣传车，消防科普教育基地</w:t>
      </w:r>
      <w:r w:rsidR="00FD103D">
        <w:rPr>
          <w:rFonts w:hint="eastAsia"/>
          <w:color w:val="000000" w:themeColor="text1"/>
          <w:szCs w:val="32"/>
        </w:rPr>
        <w:t>和</w:t>
      </w:r>
      <w:r w:rsidR="00FD103D">
        <w:rPr>
          <w:color w:val="000000" w:themeColor="text1"/>
          <w:szCs w:val="32"/>
        </w:rPr>
        <w:t>消防救援站全部免费向社会公众开放，提高消防公益宣传社会化水平。推进</w:t>
      </w:r>
      <w:r w:rsidR="00FD103D">
        <w:rPr>
          <w:color w:val="000000" w:themeColor="text1"/>
          <w:szCs w:val="32"/>
        </w:rPr>
        <w:t>“</w:t>
      </w:r>
      <w:r w:rsidR="00FD103D">
        <w:rPr>
          <w:color w:val="000000" w:themeColor="text1"/>
          <w:szCs w:val="32"/>
        </w:rPr>
        <w:t>互联网</w:t>
      </w:r>
      <w:r w:rsidR="00FD103D">
        <w:rPr>
          <w:color w:val="000000" w:themeColor="text1"/>
          <w:szCs w:val="32"/>
        </w:rPr>
        <w:t>+”</w:t>
      </w:r>
      <w:r w:rsidR="00FD103D">
        <w:rPr>
          <w:color w:val="000000" w:themeColor="text1"/>
          <w:szCs w:val="32"/>
        </w:rPr>
        <w:t>消防宣传，鼓励电商、快递、通信运营等企业参与消防宣传。建立完善市、区两级消防全媒体中心功能，打造人民群众喜闻乐见的消防自媒体宣传平台，建立片区分工协作和行业部门资源共享、联合发布机制，制作推送消防公益广告、短视频和消防海报，提升消防宣传的传播力、引导力和影响力。</w:t>
      </w:r>
    </w:p>
    <w:p w:rsidR="00E3048E" w:rsidRDefault="00176443" w:rsidP="00446F79">
      <w:pPr>
        <w:overflowPunct w:val="0"/>
        <w:spacing w:beforeLines="50" w:afterLines="50" w:line="590" w:lineRule="exact"/>
        <w:ind w:firstLineChars="200" w:firstLine="643"/>
        <w:rPr>
          <w:rFonts w:ascii="楷体_GB2312" w:eastAsia="楷体_GB2312" w:hAnsi="楷体_GB2312" w:cs="楷体_GB2312"/>
          <w:b/>
          <w:color w:val="000000" w:themeColor="text1"/>
          <w:szCs w:val="32"/>
        </w:rPr>
      </w:pPr>
      <w:r w:rsidRPr="00176443">
        <w:rPr>
          <w:rFonts w:ascii="楷体_GB2312" w:eastAsia="楷体_GB2312" w:hAnsi="楷体_GB2312" w:cs="楷体_GB2312" w:hint="eastAsia"/>
          <w:b/>
          <w:color w:val="000000" w:themeColor="text1"/>
          <w:szCs w:val="32"/>
        </w:rPr>
        <w:t>六、全面优化消防队伍建设</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（二十）完善职业保障机制。</w:t>
      </w:r>
      <w:r w:rsidR="00FD103D">
        <w:rPr>
          <w:color w:val="000000" w:themeColor="text1"/>
          <w:szCs w:val="32"/>
        </w:rPr>
        <w:t>各级党委政府和群团组织将消防救援队伍纳入本级表彰奖励体系，为消防救援人员家庭悬挂光荣牌，举办</w:t>
      </w:r>
      <w:r w:rsidR="00FD103D">
        <w:rPr>
          <w:color w:val="000000" w:themeColor="text1"/>
          <w:szCs w:val="32"/>
        </w:rPr>
        <w:t>“</w:t>
      </w:r>
      <w:r w:rsidR="00FD103D">
        <w:rPr>
          <w:color w:val="000000" w:themeColor="text1"/>
          <w:szCs w:val="32"/>
        </w:rPr>
        <w:t>送奖到家</w:t>
      </w:r>
      <w:r w:rsidR="00FD103D">
        <w:rPr>
          <w:color w:val="000000" w:themeColor="text1"/>
          <w:szCs w:val="32"/>
        </w:rPr>
        <w:t>”</w:t>
      </w:r>
      <w:r w:rsidR="00FD103D">
        <w:rPr>
          <w:color w:val="000000" w:themeColor="text1"/>
          <w:szCs w:val="32"/>
        </w:rPr>
        <w:t>活动、发放消防救援人员家属保障卡，提升消防救援队伍社会尊崇度和职业荣誉感。根据厦门市经济发展水平，不断提升消防救援人员的待遇水平，进一步细化其在伤亡抚恤、救助基金、社会优待、医疗保障、住房保障、人员落户、子女教育、家属随调、退休养老等方面的各项保障规定，将高危补助、值班补助、医疗补助等纳入地方财政预算，积极为国家综合性消防救援人员解决现实问题。各级卫健部门联合各级消防救援队伍，健全消防救援人员因公负伤紧急救治机制，指定定点医院，建立消防救援指战员院前急救培训、考核机制，提升消防救援队伍院前救护和卫勤遂行保障能力。积极推动</w:t>
      </w:r>
      <w:r w:rsidR="003043D8">
        <w:rPr>
          <w:rFonts w:hint="eastAsia"/>
          <w:color w:val="000000" w:themeColor="text1"/>
          <w:szCs w:val="32"/>
        </w:rPr>
        <w:t>将</w:t>
      </w:r>
      <w:r w:rsidR="00FD103D">
        <w:rPr>
          <w:color w:val="000000" w:themeColor="text1"/>
          <w:szCs w:val="32"/>
        </w:rPr>
        <w:t>消防人员纳入职业病防治和保障体系，建立健全消防职业保障机制。</w:t>
      </w:r>
    </w:p>
    <w:p w:rsidR="009A7915" w:rsidRDefault="00176443">
      <w:pPr>
        <w:overflowPunct w:val="0"/>
        <w:spacing w:line="590" w:lineRule="exact"/>
        <w:ind w:firstLineChars="200" w:firstLine="643"/>
        <w:rPr>
          <w:color w:val="000000" w:themeColor="text1"/>
          <w:szCs w:val="32"/>
        </w:rPr>
      </w:pPr>
      <w:r w:rsidRPr="00176443">
        <w:rPr>
          <w:rFonts w:ascii="仿宋_GB2312" w:hAnsi="仿宋_GB2312" w:cs="仿宋_GB2312" w:hint="eastAsia"/>
          <w:b/>
          <w:color w:val="000000" w:themeColor="text1"/>
          <w:szCs w:val="32"/>
        </w:rPr>
        <w:t>（二十一）建强消防救援人才队伍。</w:t>
      </w:r>
      <w:r w:rsidR="00FD103D">
        <w:rPr>
          <w:color w:val="000000" w:themeColor="text1"/>
          <w:szCs w:val="32"/>
        </w:rPr>
        <w:t>贯彻落实全国消防救援队伍人才工作会议精神，建立专业技术人才小组，发展专业技术后备力量。将消防救援队伍人才培养纳入各级党政干部培训范畴，依托各级党校、行政学院等开展干部教育培训，与高等院校、职业学校、高科技企业、社会专业救援力量等建立合作培养机制，</w:t>
      </w:r>
      <w:r w:rsidR="00FD103D">
        <w:rPr>
          <w:rFonts w:hint="eastAsia"/>
          <w:color w:val="000000" w:themeColor="text1"/>
          <w:szCs w:val="32"/>
        </w:rPr>
        <w:t>鼓励普通高等院校和职业学校</w:t>
      </w:r>
      <w:r w:rsidR="00FD103D">
        <w:rPr>
          <w:color w:val="000000" w:themeColor="text1"/>
          <w:szCs w:val="32"/>
        </w:rPr>
        <w:t>开设消防相关专业课程，进一步拓宽人才培养渠道。实施</w:t>
      </w:r>
      <w:r w:rsidR="00FD103D">
        <w:rPr>
          <w:color w:val="000000" w:themeColor="text1"/>
          <w:szCs w:val="32"/>
        </w:rPr>
        <w:t>“</w:t>
      </w:r>
      <w:r w:rsidR="00FD103D">
        <w:rPr>
          <w:color w:val="000000" w:themeColor="text1"/>
          <w:szCs w:val="32"/>
        </w:rPr>
        <w:t>蓝焰英才</w:t>
      </w:r>
      <w:r w:rsidR="00FD103D">
        <w:rPr>
          <w:color w:val="000000" w:themeColor="text1"/>
          <w:szCs w:val="32"/>
        </w:rPr>
        <w:t>”</w:t>
      </w:r>
      <w:r w:rsidR="00FD103D">
        <w:rPr>
          <w:color w:val="000000" w:themeColor="text1"/>
          <w:szCs w:val="32"/>
        </w:rPr>
        <w:t>工程，启动消防员</w:t>
      </w:r>
      <w:r w:rsidR="00FD103D">
        <w:rPr>
          <w:color w:val="000000" w:themeColor="text1"/>
          <w:szCs w:val="32"/>
        </w:rPr>
        <w:t>“</w:t>
      </w:r>
      <w:r w:rsidR="00FD103D">
        <w:rPr>
          <w:color w:val="000000" w:themeColor="text1"/>
          <w:szCs w:val="32"/>
        </w:rPr>
        <w:t>橙才</w:t>
      </w:r>
      <w:r w:rsidR="00FD103D">
        <w:rPr>
          <w:color w:val="000000" w:themeColor="text1"/>
          <w:szCs w:val="32"/>
        </w:rPr>
        <w:t>”</w:t>
      </w:r>
      <w:r w:rsidR="00FD103D">
        <w:rPr>
          <w:color w:val="000000" w:themeColor="text1"/>
          <w:szCs w:val="32"/>
        </w:rPr>
        <w:t>计划，鼓励参加在职教育提升个人学历，考取相应资格证书，推进持证上岗、持证救援。</w:t>
      </w:r>
    </w:p>
    <w:p w:rsidR="009A7915" w:rsidRDefault="009A7915">
      <w:pPr>
        <w:overflowPunct w:val="0"/>
        <w:autoSpaceDE w:val="0"/>
        <w:autoSpaceDN w:val="0"/>
        <w:adjustRightInd w:val="0"/>
        <w:spacing w:line="590" w:lineRule="exact"/>
        <w:rPr>
          <w:color w:val="000000" w:themeColor="text1"/>
          <w:kern w:val="0"/>
          <w:szCs w:val="32"/>
        </w:rPr>
      </w:pPr>
    </w:p>
    <w:p w:rsidR="009A7915" w:rsidRPr="009A7915" w:rsidRDefault="00176443">
      <w:pPr>
        <w:spacing w:line="590" w:lineRule="exact"/>
        <w:jc w:val="center"/>
        <w:rPr>
          <w:rFonts w:eastAsia="黑体"/>
          <w:bCs/>
          <w:color w:val="000000" w:themeColor="text1"/>
          <w:kern w:val="44"/>
          <w:szCs w:val="32"/>
        </w:rPr>
      </w:pPr>
      <w:r w:rsidRPr="00176443">
        <w:rPr>
          <w:rFonts w:eastAsia="黑体"/>
          <w:bCs/>
          <w:color w:val="000000" w:themeColor="text1"/>
          <w:kern w:val="44"/>
          <w:szCs w:val="32"/>
        </w:rPr>
        <w:t>第四章</w:t>
      </w:r>
      <w:r w:rsidR="00FD103D">
        <w:rPr>
          <w:rFonts w:eastAsia="黑体"/>
          <w:bCs/>
          <w:color w:val="000000" w:themeColor="text1"/>
          <w:kern w:val="44"/>
          <w:szCs w:val="32"/>
        </w:rPr>
        <w:t xml:space="preserve"> </w:t>
      </w:r>
      <w:r w:rsidRPr="00176443">
        <w:rPr>
          <w:rFonts w:eastAsia="黑体"/>
          <w:bCs/>
          <w:color w:val="000000" w:themeColor="text1"/>
          <w:kern w:val="44"/>
          <w:szCs w:val="32"/>
        </w:rPr>
        <w:t>重点工程</w:t>
      </w:r>
    </w:p>
    <w:p w:rsidR="009A7915" w:rsidRDefault="009A7915">
      <w:pPr>
        <w:overflowPunct w:val="0"/>
        <w:autoSpaceDE w:val="0"/>
        <w:autoSpaceDN w:val="0"/>
        <w:adjustRightInd w:val="0"/>
        <w:spacing w:line="590" w:lineRule="exact"/>
        <w:ind w:firstLineChars="200" w:firstLine="640"/>
        <w:rPr>
          <w:color w:val="000000" w:themeColor="text1"/>
          <w:szCs w:val="32"/>
        </w:rPr>
      </w:pPr>
    </w:p>
    <w:p w:rsidR="009A7915" w:rsidRDefault="00FD103D">
      <w:pPr>
        <w:overflowPunct w:val="0"/>
        <w:autoSpaceDE w:val="0"/>
        <w:autoSpaceDN w:val="0"/>
        <w:adjustRightInd w:val="0"/>
        <w:spacing w:line="590" w:lineRule="exact"/>
        <w:ind w:firstLineChars="200" w:firstLine="640"/>
        <w:rPr>
          <w:color w:val="000000" w:themeColor="text1"/>
          <w:szCs w:val="32"/>
        </w:rPr>
      </w:pPr>
      <w:r>
        <w:rPr>
          <w:color w:val="000000" w:themeColor="text1"/>
          <w:szCs w:val="32"/>
        </w:rPr>
        <w:t>以实施重点工程为载体，推动</w:t>
      </w:r>
      <w:r>
        <w:rPr>
          <w:color w:val="000000" w:themeColor="text1"/>
          <w:szCs w:val="32"/>
        </w:rPr>
        <w:t>“</w:t>
      </w:r>
      <w:r>
        <w:rPr>
          <w:color w:val="000000" w:themeColor="text1"/>
          <w:szCs w:val="32"/>
        </w:rPr>
        <w:t>十四五</w:t>
      </w:r>
      <w:r>
        <w:rPr>
          <w:color w:val="000000" w:themeColor="text1"/>
          <w:szCs w:val="32"/>
        </w:rPr>
        <w:t>”</w:t>
      </w:r>
      <w:r>
        <w:rPr>
          <w:color w:val="000000" w:themeColor="text1"/>
          <w:szCs w:val="32"/>
        </w:rPr>
        <w:t>消防救援事业发展专项规划目标全面落实。重点工程实施前，须编制具体实施方案，明确建设目标、建设内容、进度安排等内容。</w:t>
      </w:r>
    </w:p>
    <w:p w:rsidR="009A7915" w:rsidRDefault="009A7915">
      <w:pPr>
        <w:spacing w:line="590" w:lineRule="exact"/>
        <w:rPr>
          <w:color w:val="000000" w:themeColor="text1"/>
          <w:szCs w:val="32"/>
        </w:rPr>
      </w:pPr>
    </w:p>
    <w:p w:rsidR="00E3048E" w:rsidRDefault="00176443">
      <w:pPr>
        <w:spacing w:line="570" w:lineRule="exact"/>
        <w:rPr>
          <w:rFonts w:eastAsia="方正小标宋简体"/>
          <w:color w:val="000000" w:themeColor="text1"/>
          <w:sz w:val="44"/>
          <w:szCs w:val="44"/>
        </w:rPr>
      </w:pPr>
      <w:r w:rsidRPr="00176443">
        <w:rPr>
          <w:rFonts w:eastAsia="方正小标宋简体" w:hint="eastAsia"/>
          <w:color w:val="000000" w:themeColor="text1"/>
          <w:sz w:val="44"/>
          <w:szCs w:val="44"/>
        </w:rPr>
        <w:t>厦门市“十四五”时期消防救援事业重点工程</w:t>
      </w:r>
    </w:p>
    <w:p w:rsidR="009A7915" w:rsidRDefault="009A7915">
      <w:pPr>
        <w:pStyle w:val="Default"/>
        <w:rPr>
          <w:rFonts w:ascii="Times New Roman" w:hAnsi="Times New Roman"/>
          <w:color w:val="000000" w:themeColor="text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88"/>
        <w:gridCol w:w="1346"/>
        <w:gridCol w:w="1927"/>
        <w:gridCol w:w="3806"/>
        <w:gridCol w:w="934"/>
        <w:gridCol w:w="922"/>
      </w:tblGrid>
      <w:tr w:rsidR="009A7915" w:rsidTr="009A7915">
        <w:trPr>
          <w:jc w:val="center"/>
        </w:trPr>
        <w:tc>
          <w:tcPr>
            <w:tcW w:w="988"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工程</w:t>
            </w:r>
          </w:p>
          <w:p w:rsidR="009A7915" w:rsidRDefault="00FD103D">
            <w:pPr>
              <w:snapToGrid w:val="0"/>
              <w:spacing w:line="320" w:lineRule="exact"/>
              <w:jc w:val="center"/>
              <w:rPr>
                <w:color w:val="000000" w:themeColor="text1"/>
              </w:rPr>
            </w:pPr>
            <w:r>
              <w:rPr>
                <w:rFonts w:eastAsia="黑体"/>
                <w:bCs/>
                <w:color w:val="000000" w:themeColor="text1"/>
                <w:sz w:val="28"/>
                <w:szCs w:val="28"/>
              </w:rPr>
              <w:t>名称</w:t>
            </w:r>
          </w:p>
        </w:tc>
        <w:tc>
          <w:tcPr>
            <w:tcW w:w="1346"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目标任务</w:t>
            </w:r>
          </w:p>
        </w:tc>
        <w:tc>
          <w:tcPr>
            <w:tcW w:w="1927" w:type="dxa"/>
            <w:noWrap/>
            <w:vAlign w:val="center"/>
          </w:tcPr>
          <w:p w:rsidR="009A7915" w:rsidRDefault="00FD103D">
            <w:pPr>
              <w:snapToGrid w:val="0"/>
              <w:spacing w:line="320" w:lineRule="exact"/>
              <w:jc w:val="center"/>
              <w:rPr>
                <w:color w:val="000000" w:themeColor="text1"/>
              </w:rPr>
            </w:pPr>
            <w:r>
              <w:rPr>
                <w:rFonts w:eastAsia="黑体"/>
                <w:bCs/>
                <w:color w:val="000000" w:themeColor="text1"/>
                <w:sz w:val="28"/>
                <w:szCs w:val="28"/>
              </w:rPr>
              <w:t>重点内容</w:t>
            </w:r>
          </w:p>
        </w:tc>
        <w:tc>
          <w:tcPr>
            <w:tcW w:w="3806" w:type="dxa"/>
            <w:noWrap/>
            <w:vAlign w:val="center"/>
          </w:tcPr>
          <w:p w:rsidR="009A7915" w:rsidRDefault="00FD103D">
            <w:pPr>
              <w:snapToGrid w:val="0"/>
              <w:spacing w:line="320" w:lineRule="exact"/>
              <w:jc w:val="center"/>
              <w:rPr>
                <w:color w:val="000000" w:themeColor="text1"/>
              </w:rPr>
            </w:pPr>
            <w:r>
              <w:rPr>
                <w:rFonts w:eastAsia="黑体"/>
                <w:bCs/>
                <w:color w:val="000000" w:themeColor="text1"/>
                <w:sz w:val="28"/>
                <w:szCs w:val="28"/>
              </w:rPr>
              <w:t>建设时序</w:t>
            </w:r>
          </w:p>
        </w:tc>
        <w:tc>
          <w:tcPr>
            <w:tcW w:w="934"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牵头</w:t>
            </w:r>
          </w:p>
          <w:p w:rsidR="009A7915" w:rsidRDefault="00FD103D">
            <w:pPr>
              <w:snapToGrid w:val="0"/>
              <w:spacing w:line="320" w:lineRule="exact"/>
              <w:jc w:val="center"/>
              <w:rPr>
                <w:color w:val="000000" w:themeColor="text1"/>
              </w:rPr>
            </w:pPr>
            <w:r>
              <w:rPr>
                <w:rFonts w:eastAsia="黑体"/>
                <w:bCs/>
                <w:color w:val="000000" w:themeColor="text1"/>
                <w:sz w:val="28"/>
                <w:szCs w:val="28"/>
              </w:rPr>
              <w:t>单位</w:t>
            </w:r>
          </w:p>
        </w:tc>
        <w:tc>
          <w:tcPr>
            <w:tcW w:w="922"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配合</w:t>
            </w:r>
          </w:p>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单位</w:t>
            </w:r>
          </w:p>
        </w:tc>
      </w:tr>
      <w:tr w:rsidR="009A7915" w:rsidTr="009A7915">
        <w:trPr>
          <w:trHeight w:val="2055"/>
          <w:jc w:val="center"/>
        </w:trPr>
        <w:tc>
          <w:tcPr>
            <w:tcW w:w="988" w:type="dxa"/>
            <w:vMerge w:val="restart"/>
            <w:noWrap/>
            <w:vAlign w:val="center"/>
          </w:tcPr>
          <w:p w:rsidR="009A7915" w:rsidRDefault="00FD103D">
            <w:pPr>
              <w:snapToGrid w:val="0"/>
              <w:spacing w:line="300" w:lineRule="exact"/>
              <w:rPr>
                <w:rFonts w:eastAsia="楷体"/>
                <w:color w:val="000000" w:themeColor="text1"/>
                <w:sz w:val="24"/>
              </w:rPr>
            </w:pPr>
            <w:r>
              <w:rPr>
                <w:rFonts w:eastAsia="楷体"/>
                <w:color w:val="000000" w:themeColor="text1"/>
                <w:sz w:val="24"/>
              </w:rPr>
              <w:t>一</w:t>
            </w:r>
            <w:r>
              <w:rPr>
                <w:rFonts w:eastAsia="楷体" w:hint="eastAsia"/>
                <w:color w:val="000000" w:themeColor="text1"/>
                <w:sz w:val="24"/>
              </w:rPr>
              <w:t>、</w:t>
            </w:r>
            <w:r>
              <w:rPr>
                <w:rFonts w:eastAsia="楷体"/>
                <w:color w:val="000000" w:themeColor="text1"/>
                <w:sz w:val="24"/>
              </w:rPr>
              <w:t>社会消防治理能力提升工程</w:t>
            </w:r>
          </w:p>
        </w:tc>
        <w:tc>
          <w:tcPr>
            <w:tcW w:w="1346" w:type="dxa"/>
            <w:noWrap/>
            <w:vAlign w:val="center"/>
          </w:tcPr>
          <w:p w:rsidR="009A7915" w:rsidRDefault="00FD103D">
            <w:pPr>
              <w:snapToGrid w:val="0"/>
              <w:spacing w:line="300" w:lineRule="exact"/>
              <w:rPr>
                <w:color w:val="000000" w:themeColor="text1"/>
                <w:sz w:val="24"/>
              </w:rPr>
            </w:pPr>
            <w:r>
              <w:rPr>
                <w:color w:val="000000" w:themeColor="text1"/>
                <w:sz w:val="24"/>
              </w:rPr>
              <w:t>1.</w:t>
            </w:r>
            <w:r>
              <w:rPr>
                <w:color w:val="000000" w:themeColor="text1"/>
                <w:sz w:val="24"/>
              </w:rPr>
              <w:t>强化顶层设计，建立健全科学完备的消防法规标准规范体系。</w:t>
            </w:r>
          </w:p>
        </w:tc>
        <w:tc>
          <w:tcPr>
            <w:tcW w:w="1927" w:type="dxa"/>
            <w:noWrap/>
            <w:vAlign w:val="center"/>
          </w:tcPr>
          <w:p w:rsidR="009A7915" w:rsidRDefault="00FD103D">
            <w:pPr>
              <w:snapToGrid w:val="0"/>
              <w:spacing w:line="300" w:lineRule="exact"/>
              <w:rPr>
                <w:color w:val="000000" w:themeColor="text1"/>
                <w:sz w:val="24"/>
              </w:rPr>
            </w:pPr>
            <w:r>
              <w:rPr>
                <w:color w:val="000000" w:themeColor="text1"/>
                <w:sz w:val="24"/>
              </w:rPr>
              <w:t>完成《厦门市消防管理若干规定》修订工作。</w:t>
            </w:r>
          </w:p>
        </w:tc>
        <w:tc>
          <w:tcPr>
            <w:tcW w:w="3806" w:type="dxa"/>
            <w:noWrap/>
            <w:vAlign w:val="center"/>
          </w:tcPr>
          <w:p w:rsidR="009A7915" w:rsidRDefault="009A7915">
            <w:pPr>
              <w:snapToGrid w:val="0"/>
              <w:spacing w:line="300" w:lineRule="exact"/>
              <w:rPr>
                <w:color w:val="000000" w:themeColor="text1"/>
                <w:sz w:val="24"/>
              </w:rPr>
            </w:pPr>
          </w:p>
          <w:p w:rsidR="009A7915" w:rsidRDefault="00FD103D">
            <w:pPr>
              <w:snapToGrid w:val="0"/>
              <w:spacing w:line="300" w:lineRule="exact"/>
              <w:rPr>
                <w:color w:val="000000" w:themeColor="text1"/>
                <w:sz w:val="24"/>
              </w:rPr>
            </w:pPr>
            <w:r>
              <w:rPr>
                <w:color w:val="000000" w:themeColor="text1"/>
                <w:sz w:val="24"/>
              </w:rPr>
              <w:t>2021</w:t>
            </w:r>
            <w:r>
              <w:rPr>
                <w:color w:val="000000" w:themeColor="text1"/>
                <w:sz w:val="24"/>
              </w:rPr>
              <w:t>年，将《厦门市消防管理若干规定》修订列入市政府立法计划的备选项目并开展调研。</w:t>
            </w:r>
          </w:p>
          <w:p w:rsidR="009A7915" w:rsidRDefault="00FD103D">
            <w:pPr>
              <w:snapToGrid w:val="0"/>
              <w:spacing w:line="300" w:lineRule="exact"/>
              <w:rPr>
                <w:color w:val="000000" w:themeColor="text1"/>
                <w:sz w:val="24"/>
              </w:rPr>
            </w:pPr>
            <w:r>
              <w:rPr>
                <w:color w:val="000000" w:themeColor="text1"/>
                <w:sz w:val="24"/>
              </w:rPr>
              <w:t>2023</w:t>
            </w:r>
            <w:r>
              <w:rPr>
                <w:color w:val="000000" w:themeColor="text1"/>
                <w:sz w:val="24"/>
              </w:rPr>
              <w:t>年，完成《厦门市消防管理若干规定》修订。</w:t>
            </w:r>
          </w:p>
          <w:p w:rsidR="009A7915" w:rsidRDefault="00FD103D">
            <w:pPr>
              <w:snapToGrid w:val="0"/>
              <w:spacing w:line="300" w:lineRule="exact"/>
              <w:rPr>
                <w:color w:val="000000" w:themeColor="text1"/>
                <w:sz w:val="24"/>
              </w:rPr>
            </w:pPr>
            <w:r>
              <w:rPr>
                <w:color w:val="000000" w:themeColor="text1"/>
                <w:sz w:val="24"/>
              </w:rPr>
              <w:t>2024</w:t>
            </w:r>
            <w:r>
              <w:rPr>
                <w:color w:val="000000" w:themeColor="text1"/>
                <w:sz w:val="24"/>
              </w:rPr>
              <w:t>年，新修订的《厦门市消防管理若干规定》公布实施。</w:t>
            </w:r>
          </w:p>
          <w:p w:rsidR="009A7915" w:rsidRDefault="009A7915">
            <w:pPr>
              <w:pStyle w:val="Default"/>
              <w:spacing w:line="300" w:lineRule="exact"/>
              <w:rPr>
                <w:rFonts w:ascii="Times New Roman" w:hAnsi="Times New Roman"/>
                <w:color w:val="000000" w:themeColor="text1"/>
              </w:rPr>
            </w:pPr>
          </w:p>
        </w:tc>
        <w:tc>
          <w:tcPr>
            <w:tcW w:w="934" w:type="dxa"/>
            <w:noWrap/>
            <w:vAlign w:val="center"/>
          </w:tcPr>
          <w:p w:rsidR="009A7915" w:rsidRDefault="00FD103D">
            <w:pPr>
              <w:snapToGrid w:val="0"/>
              <w:spacing w:line="300" w:lineRule="exact"/>
              <w:jc w:val="left"/>
              <w:rPr>
                <w:color w:val="000000" w:themeColor="text1"/>
                <w:sz w:val="24"/>
              </w:rPr>
            </w:pPr>
            <w:r>
              <w:rPr>
                <w:color w:val="000000" w:themeColor="text1"/>
                <w:sz w:val="24"/>
              </w:rPr>
              <w:t>市消防救援支队</w:t>
            </w:r>
          </w:p>
        </w:tc>
        <w:tc>
          <w:tcPr>
            <w:tcW w:w="922" w:type="dxa"/>
            <w:noWrap/>
            <w:vAlign w:val="center"/>
          </w:tcPr>
          <w:p w:rsidR="009A7915" w:rsidRDefault="00FD103D">
            <w:pPr>
              <w:snapToGrid w:val="0"/>
              <w:spacing w:line="30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政府及相关部门</w:t>
            </w:r>
          </w:p>
        </w:tc>
      </w:tr>
      <w:tr w:rsidR="009A7915" w:rsidTr="009A7915">
        <w:trPr>
          <w:trHeight w:val="1915"/>
          <w:jc w:val="center"/>
        </w:trPr>
        <w:tc>
          <w:tcPr>
            <w:tcW w:w="988" w:type="dxa"/>
            <w:vMerge/>
            <w:noWrap/>
            <w:vAlign w:val="center"/>
          </w:tcPr>
          <w:p w:rsidR="009A7915" w:rsidRDefault="009A7915">
            <w:pPr>
              <w:snapToGrid w:val="0"/>
              <w:spacing w:line="300" w:lineRule="exact"/>
              <w:rPr>
                <w:color w:val="000000" w:themeColor="text1"/>
                <w:sz w:val="24"/>
              </w:rPr>
            </w:pPr>
          </w:p>
        </w:tc>
        <w:tc>
          <w:tcPr>
            <w:tcW w:w="1346" w:type="dxa"/>
            <w:noWrap/>
            <w:vAlign w:val="center"/>
          </w:tcPr>
          <w:p w:rsidR="009A7915" w:rsidRDefault="00FD103D">
            <w:pPr>
              <w:snapToGrid w:val="0"/>
              <w:spacing w:line="300" w:lineRule="exact"/>
              <w:rPr>
                <w:color w:val="000000" w:themeColor="text1"/>
                <w:sz w:val="24"/>
              </w:rPr>
            </w:pPr>
            <w:r>
              <w:rPr>
                <w:color w:val="000000" w:themeColor="text1"/>
                <w:sz w:val="24"/>
              </w:rPr>
              <w:t>2.</w:t>
            </w:r>
            <w:r>
              <w:rPr>
                <w:color w:val="000000" w:themeColor="text1"/>
                <w:sz w:val="24"/>
              </w:rPr>
              <w:t>解决消防安全突出问题，防范化解重大消防安全风险。</w:t>
            </w:r>
          </w:p>
        </w:tc>
        <w:tc>
          <w:tcPr>
            <w:tcW w:w="1927" w:type="dxa"/>
            <w:noWrap/>
            <w:vAlign w:val="center"/>
          </w:tcPr>
          <w:p w:rsidR="009A7915" w:rsidRDefault="00FD103D">
            <w:pPr>
              <w:snapToGrid w:val="0"/>
              <w:spacing w:line="300" w:lineRule="exact"/>
              <w:rPr>
                <w:color w:val="000000" w:themeColor="text1"/>
                <w:sz w:val="24"/>
              </w:rPr>
            </w:pPr>
            <w:r>
              <w:rPr>
                <w:color w:val="000000" w:themeColor="text1"/>
                <w:sz w:val="24"/>
              </w:rPr>
              <w:t>开展重点领域专项治理。</w:t>
            </w:r>
          </w:p>
        </w:tc>
        <w:tc>
          <w:tcPr>
            <w:tcW w:w="3806" w:type="dxa"/>
            <w:noWrap/>
            <w:vAlign w:val="center"/>
          </w:tcPr>
          <w:p w:rsidR="009A7915" w:rsidRDefault="009A7915">
            <w:pPr>
              <w:snapToGrid w:val="0"/>
              <w:spacing w:line="300" w:lineRule="exact"/>
              <w:rPr>
                <w:color w:val="000000" w:themeColor="text1"/>
                <w:sz w:val="24"/>
              </w:rPr>
            </w:pPr>
          </w:p>
          <w:p w:rsidR="009A7915" w:rsidRDefault="00FD103D">
            <w:pPr>
              <w:snapToGrid w:val="0"/>
              <w:spacing w:line="300" w:lineRule="exact"/>
              <w:rPr>
                <w:color w:val="000000" w:themeColor="text1"/>
                <w:sz w:val="24"/>
              </w:rPr>
            </w:pPr>
            <w:r>
              <w:rPr>
                <w:color w:val="000000" w:themeColor="text1"/>
                <w:sz w:val="24"/>
              </w:rPr>
              <w:t>深入开展打通生命通道、重点场所治理、突出风险整治、乡村火灾防控、重点行业管理等五项</w:t>
            </w:r>
            <w:r>
              <w:rPr>
                <w:color w:val="000000" w:themeColor="text1"/>
                <w:sz w:val="24"/>
              </w:rPr>
              <w:t>“</w:t>
            </w:r>
            <w:r>
              <w:rPr>
                <w:color w:val="000000" w:themeColor="text1"/>
                <w:sz w:val="24"/>
              </w:rPr>
              <w:t>攻坚治理</w:t>
            </w:r>
            <w:r>
              <w:rPr>
                <w:color w:val="000000" w:themeColor="text1"/>
                <w:sz w:val="24"/>
              </w:rPr>
              <w:t>”</w:t>
            </w:r>
            <w:r>
              <w:rPr>
                <w:color w:val="000000" w:themeColor="text1"/>
                <w:sz w:val="24"/>
              </w:rPr>
              <w:t>。按时序集中整治老旧小区、大型商业综合体、电动自行车、高层建筑、</w:t>
            </w:r>
            <w:r>
              <w:rPr>
                <w:color w:val="000000" w:themeColor="text1"/>
                <w:sz w:val="24"/>
              </w:rPr>
              <w:t xml:space="preserve"> “</w:t>
            </w:r>
            <w:r>
              <w:rPr>
                <w:color w:val="000000" w:themeColor="text1"/>
                <w:sz w:val="24"/>
              </w:rPr>
              <w:t>三合一</w:t>
            </w:r>
            <w:r>
              <w:rPr>
                <w:color w:val="000000" w:themeColor="text1"/>
                <w:sz w:val="24"/>
              </w:rPr>
              <w:t>”</w:t>
            </w:r>
            <w:r>
              <w:rPr>
                <w:color w:val="000000" w:themeColor="text1"/>
                <w:sz w:val="24"/>
              </w:rPr>
              <w:t>场所等消防安全重点突出问题。</w:t>
            </w:r>
          </w:p>
          <w:p w:rsidR="009A7915" w:rsidRDefault="009A7915">
            <w:pPr>
              <w:pStyle w:val="Default"/>
              <w:spacing w:line="300" w:lineRule="exact"/>
              <w:rPr>
                <w:rFonts w:ascii="Times New Roman" w:hAnsi="Times New Roman"/>
                <w:color w:val="000000" w:themeColor="text1"/>
              </w:rPr>
            </w:pPr>
          </w:p>
        </w:tc>
        <w:tc>
          <w:tcPr>
            <w:tcW w:w="934" w:type="dxa"/>
            <w:noWrap/>
            <w:vAlign w:val="center"/>
          </w:tcPr>
          <w:p w:rsidR="009A7915" w:rsidRDefault="00FD103D">
            <w:pPr>
              <w:snapToGrid w:val="0"/>
              <w:spacing w:line="300" w:lineRule="exact"/>
              <w:rPr>
                <w:color w:val="000000" w:themeColor="text1"/>
                <w:sz w:val="24"/>
              </w:rPr>
            </w:pPr>
            <w:r>
              <w:rPr>
                <w:color w:val="000000" w:themeColor="text1"/>
                <w:sz w:val="24"/>
              </w:rPr>
              <w:t>各级消防救援部门</w:t>
            </w:r>
          </w:p>
        </w:tc>
        <w:tc>
          <w:tcPr>
            <w:tcW w:w="922" w:type="dxa"/>
            <w:noWrap/>
            <w:vAlign w:val="center"/>
          </w:tcPr>
          <w:p w:rsidR="009A7915" w:rsidRDefault="00FD103D">
            <w:pPr>
              <w:snapToGrid w:val="0"/>
              <w:spacing w:line="30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政府及相关部门</w:t>
            </w:r>
          </w:p>
        </w:tc>
      </w:tr>
      <w:tr w:rsidR="009A7915" w:rsidTr="009A7915">
        <w:trPr>
          <w:trHeight w:val="285"/>
          <w:jc w:val="center"/>
        </w:trPr>
        <w:tc>
          <w:tcPr>
            <w:tcW w:w="988" w:type="dxa"/>
            <w:vMerge/>
            <w:noWrap/>
            <w:vAlign w:val="center"/>
          </w:tcPr>
          <w:p w:rsidR="009A7915" w:rsidRDefault="009A7915">
            <w:pPr>
              <w:snapToGrid w:val="0"/>
              <w:spacing w:line="300" w:lineRule="exact"/>
              <w:rPr>
                <w:rFonts w:eastAsia="楷体"/>
                <w:bCs/>
                <w:color w:val="000000" w:themeColor="text1"/>
                <w:sz w:val="24"/>
              </w:rPr>
            </w:pPr>
          </w:p>
        </w:tc>
        <w:tc>
          <w:tcPr>
            <w:tcW w:w="1346" w:type="dxa"/>
            <w:noWrap/>
            <w:vAlign w:val="center"/>
          </w:tcPr>
          <w:p w:rsidR="009A7915" w:rsidRDefault="00FD103D">
            <w:pPr>
              <w:snapToGrid w:val="0"/>
              <w:spacing w:line="300" w:lineRule="exact"/>
              <w:rPr>
                <w:color w:val="000000" w:themeColor="text1"/>
                <w:sz w:val="24"/>
              </w:rPr>
            </w:pPr>
            <w:r>
              <w:rPr>
                <w:color w:val="000000" w:themeColor="text1"/>
                <w:sz w:val="24"/>
              </w:rPr>
              <w:t>3</w:t>
            </w:r>
            <w:r>
              <w:rPr>
                <w:color w:val="000000" w:themeColor="text1"/>
                <w:sz w:val="24"/>
              </w:rPr>
              <w:t>．发展壮大消防设施操作员技术人才队伍。</w:t>
            </w:r>
          </w:p>
        </w:tc>
        <w:tc>
          <w:tcPr>
            <w:tcW w:w="1927" w:type="dxa"/>
            <w:noWrap/>
            <w:vAlign w:val="center"/>
          </w:tcPr>
          <w:p w:rsidR="009A7915" w:rsidRDefault="00FD103D">
            <w:pPr>
              <w:snapToGrid w:val="0"/>
              <w:spacing w:line="300" w:lineRule="exact"/>
              <w:rPr>
                <w:color w:val="000000" w:themeColor="text1"/>
                <w:sz w:val="24"/>
              </w:rPr>
            </w:pPr>
            <w:r>
              <w:rPr>
                <w:color w:val="000000" w:themeColor="text1"/>
                <w:sz w:val="24"/>
              </w:rPr>
              <w:t>建设消防行业特有工种职业技能鉴定站。</w:t>
            </w:r>
          </w:p>
        </w:tc>
        <w:tc>
          <w:tcPr>
            <w:tcW w:w="3806" w:type="dxa"/>
            <w:noWrap/>
            <w:vAlign w:val="center"/>
          </w:tcPr>
          <w:p w:rsidR="009A7915" w:rsidRDefault="00FD103D">
            <w:pPr>
              <w:pStyle w:val="ac"/>
              <w:snapToGrid w:val="0"/>
              <w:spacing w:beforeAutospacing="0" w:afterAutospacing="0" w:line="30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rPr>
              <w:t>根据省级工作要求，新建厦门市消防行业特有工种职业技能鉴定站。</w:t>
            </w:r>
          </w:p>
        </w:tc>
        <w:tc>
          <w:tcPr>
            <w:tcW w:w="934" w:type="dxa"/>
            <w:noWrap/>
            <w:vAlign w:val="center"/>
          </w:tcPr>
          <w:p w:rsidR="009A7915" w:rsidRDefault="00FD103D">
            <w:pPr>
              <w:snapToGrid w:val="0"/>
              <w:spacing w:line="300" w:lineRule="exact"/>
              <w:rPr>
                <w:color w:val="000000" w:themeColor="text1"/>
                <w:sz w:val="24"/>
              </w:rPr>
            </w:pPr>
            <w:r>
              <w:rPr>
                <w:color w:val="000000" w:themeColor="text1"/>
                <w:sz w:val="24"/>
              </w:rPr>
              <w:t>市消防救援支队</w:t>
            </w:r>
          </w:p>
        </w:tc>
        <w:tc>
          <w:tcPr>
            <w:tcW w:w="922" w:type="dxa"/>
            <w:noWrap/>
            <w:vAlign w:val="center"/>
          </w:tcPr>
          <w:p w:rsidR="009A7915" w:rsidRDefault="00FD103D">
            <w:pPr>
              <w:snapToGrid w:val="0"/>
              <w:spacing w:line="300" w:lineRule="exact"/>
              <w:rPr>
                <w:color w:val="000000" w:themeColor="text1"/>
                <w:sz w:val="24"/>
              </w:rPr>
            </w:pPr>
            <w:r>
              <w:rPr>
                <w:color w:val="000000" w:themeColor="text1"/>
                <w:sz w:val="24"/>
              </w:rPr>
              <w:t>市人</w:t>
            </w:r>
            <w:r>
              <w:rPr>
                <w:rFonts w:hint="eastAsia"/>
                <w:color w:val="000000" w:themeColor="text1"/>
                <w:sz w:val="24"/>
              </w:rPr>
              <w:t>力资源与社会保障</w:t>
            </w:r>
            <w:r>
              <w:rPr>
                <w:color w:val="000000" w:themeColor="text1"/>
                <w:sz w:val="24"/>
              </w:rPr>
              <w:t>局</w:t>
            </w:r>
          </w:p>
        </w:tc>
      </w:tr>
      <w:tr w:rsidR="009A7915" w:rsidTr="009A7915">
        <w:trPr>
          <w:trHeight w:val="96"/>
          <w:jc w:val="center"/>
        </w:trPr>
        <w:tc>
          <w:tcPr>
            <w:tcW w:w="988" w:type="dxa"/>
            <w:noWrap/>
            <w:vAlign w:val="center"/>
          </w:tcPr>
          <w:p w:rsidR="009A7915" w:rsidRDefault="00FD103D">
            <w:pPr>
              <w:snapToGrid w:val="0"/>
              <w:spacing w:line="300" w:lineRule="exact"/>
              <w:rPr>
                <w:rFonts w:eastAsia="楷体"/>
                <w:color w:val="000000" w:themeColor="text1"/>
                <w:sz w:val="24"/>
              </w:rPr>
            </w:pPr>
            <w:r>
              <w:rPr>
                <w:rFonts w:eastAsia="楷体"/>
                <w:bCs/>
                <w:color w:val="000000" w:themeColor="text1"/>
                <w:sz w:val="24"/>
              </w:rPr>
              <w:t>二</w:t>
            </w:r>
            <w:r>
              <w:rPr>
                <w:rFonts w:eastAsia="楷体" w:hint="eastAsia"/>
                <w:bCs/>
                <w:color w:val="000000" w:themeColor="text1"/>
                <w:sz w:val="24"/>
              </w:rPr>
              <w:t>、</w:t>
            </w:r>
            <w:r>
              <w:rPr>
                <w:rFonts w:eastAsia="楷体"/>
                <w:bCs/>
                <w:color w:val="000000" w:themeColor="text1"/>
                <w:sz w:val="24"/>
              </w:rPr>
              <w:t>综合应急救援攻坚能力提升工程</w:t>
            </w:r>
          </w:p>
        </w:tc>
        <w:tc>
          <w:tcPr>
            <w:tcW w:w="1346" w:type="dxa"/>
            <w:noWrap/>
            <w:vAlign w:val="center"/>
          </w:tcPr>
          <w:p w:rsidR="009A7915" w:rsidRDefault="00FD103D">
            <w:pPr>
              <w:snapToGrid w:val="0"/>
              <w:spacing w:line="300" w:lineRule="exact"/>
              <w:rPr>
                <w:color w:val="000000" w:themeColor="text1"/>
                <w:sz w:val="24"/>
              </w:rPr>
            </w:pPr>
            <w:r>
              <w:rPr>
                <w:color w:val="000000" w:themeColor="text1"/>
                <w:sz w:val="24"/>
              </w:rPr>
              <w:t>1.</w:t>
            </w:r>
            <w:r>
              <w:rPr>
                <w:color w:val="000000" w:themeColor="text1"/>
                <w:sz w:val="24"/>
              </w:rPr>
              <w:t>调整力量发展模式，优化执勤布局结构。</w:t>
            </w:r>
          </w:p>
        </w:tc>
        <w:tc>
          <w:tcPr>
            <w:tcW w:w="1927" w:type="dxa"/>
            <w:noWrap/>
            <w:vAlign w:val="center"/>
          </w:tcPr>
          <w:p w:rsidR="009A7915" w:rsidRDefault="00FD103D">
            <w:pPr>
              <w:snapToGrid w:val="0"/>
              <w:spacing w:line="300" w:lineRule="exact"/>
              <w:rPr>
                <w:color w:val="000000" w:themeColor="text1"/>
                <w:sz w:val="24"/>
              </w:rPr>
            </w:pPr>
            <w:r>
              <w:rPr>
                <w:color w:val="000000" w:themeColor="text1"/>
                <w:sz w:val="24"/>
              </w:rPr>
              <w:t>按照</w:t>
            </w:r>
            <w:r>
              <w:rPr>
                <w:color w:val="000000" w:themeColor="text1"/>
                <w:sz w:val="24"/>
              </w:rPr>
              <w:t>“</w:t>
            </w:r>
            <w:r>
              <w:rPr>
                <w:color w:val="000000" w:themeColor="text1"/>
                <w:sz w:val="24"/>
              </w:rPr>
              <w:t>中心站</w:t>
            </w:r>
            <w:r>
              <w:rPr>
                <w:color w:val="000000" w:themeColor="text1"/>
                <w:sz w:val="24"/>
              </w:rPr>
              <w:t>+</w:t>
            </w:r>
            <w:r>
              <w:rPr>
                <w:color w:val="000000" w:themeColor="text1"/>
                <w:sz w:val="24"/>
              </w:rPr>
              <w:t>卫星站</w:t>
            </w:r>
            <w:r>
              <w:rPr>
                <w:color w:val="000000" w:themeColor="text1"/>
                <w:sz w:val="24"/>
              </w:rPr>
              <w:t>”</w:t>
            </w:r>
            <w:r>
              <w:rPr>
                <w:color w:val="000000" w:themeColor="text1"/>
                <w:sz w:val="24"/>
              </w:rPr>
              <w:t>模式，分区域建强人员满额</w:t>
            </w:r>
            <w:r w:rsidR="003043D8">
              <w:rPr>
                <w:rFonts w:hint="eastAsia"/>
                <w:color w:val="000000" w:themeColor="text1"/>
                <w:sz w:val="24"/>
              </w:rPr>
              <w:t>、</w:t>
            </w:r>
            <w:r>
              <w:rPr>
                <w:color w:val="000000" w:themeColor="text1"/>
                <w:sz w:val="24"/>
              </w:rPr>
              <w:t>精锐的消防救援队伍，并按需求补齐岗位空缺。</w:t>
            </w:r>
          </w:p>
        </w:tc>
        <w:tc>
          <w:tcPr>
            <w:tcW w:w="3806" w:type="dxa"/>
            <w:noWrap/>
            <w:vAlign w:val="center"/>
          </w:tcPr>
          <w:p w:rsidR="009A7915" w:rsidRDefault="009A7915">
            <w:pPr>
              <w:pStyle w:val="ac"/>
              <w:snapToGrid w:val="0"/>
              <w:spacing w:beforeAutospacing="0" w:afterAutospacing="0" w:line="300" w:lineRule="exact"/>
              <w:textAlignment w:val="baseline"/>
              <w:rPr>
                <w:rFonts w:ascii="Times New Roman" w:eastAsia="仿宋_GB2312" w:hAnsi="Times New Roman"/>
                <w:color w:val="000000" w:themeColor="text1"/>
                <w:kern w:val="2"/>
              </w:rPr>
            </w:pPr>
          </w:p>
          <w:p w:rsidR="009A7915" w:rsidRDefault="00FD103D">
            <w:pPr>
              <w:pStyle w:val="ac"/>
              <w:snapToGrid w:val="0"/>
              <w:spacing w:beforeAutospacing="0" w:afterAutospacing="0" w:line="30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kern w:val="2"/>
              </w:rPr>
              <w:t>2021</w:t>
            </w:r>
            <w:r>
              <w:rPr>
                <w:rFonts w:ascii="Times New Roman" w:eastAsia="仿宋_GB2312" w:hAnsi="Times New Roman"/>
                <w:color w:val="000000" w:themeColor="text1"/>
                <w:kern w:val="2"/>
              </w:rPr>
              <w:t>年，完成</w:t>
            </w:r>
            <w:r>
              <w:rPr>
                <w:rFonts w:ascii="Times New Roman" w:eastAsia="仿宋_GB2312" w:hAnsi="Times New Roman"/>
                <w:color w:val="000000" w:themeColor="text1"/>
                <w:kern w:val="2"/>
              </w:rPr>
              <w:t>30%</w:t>
            </w:r>
            <w:r>
              <w:rPr>
                <w:rFonts w:ascii="Times New Roman" w:eastAsia="仿宋_GB2312" w:hAnsi="Times New Roman"/>
                <w:color w:val="000000" w:themeColor="text1"/>
                <w:kern w:val="2"/>
              </w:rPr>
              <w:t>消防救援队伍执勤布局结构调整，同步补齐现有、新建消防</w:t>
            </w:r>
            <w:r>
              <w:rPr>
                <w:rFonts w:ascii="Times New Roman" w:eastAsia="仿宋_GB2312" w:hAnsi="Times New Roman" w:hint="eastAsia"/>
                <w:color w:val="000000" w:themeColor="text1"/>
                <w:kern w:val="2"/>
              </w:rPr>
              <w:t>救援</w:t>
            </w:r>
            <w:r>
              <w:rPr>
                <w:rFonts w:ascii="Times New Roman" w:eastAsia="仿宋_GB2312" w:hAnsi="Times New Roman"/>
                <w:color w:val="000000" w:themeColor="text1"/>
                <w:kern w:val="2"/>
              </w:rPr>
              <w:t>站政府专职消防队；</w:t>
            </w:r>
          </w:p>
          <w:p w:rsidR="009A7915" w:rsidRDefault="00FD103D">
            <w:pPr>
              <w:pStyle w:val="ac"/>
              <w:snapToGrid w:val="0"/>
              <w:spacing w:beforeAutospacing="0" w:afterAutospacing="0" w:line="30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kern w:val="2"/>
              </w:rPr>
              <w:t>2022</w:t>
            </w:r>
            <w:r>
              <w:rPr>
                <w:rFonts w:ascii="Times New Roman" w:eastAsia="仿宋_GB2312" w:hAnsi="Times New Roman"/>
                <w:color w:val="000000" w:themeColor="text1"/>
                <w:kern w:val="2"/>
              </w:rPr>
              <w:t>年，完成</w:t>
            </w:r>
            <w:r>
              <w:rPr>
                <w:rFonts w:ascii="Times New Roman" w:eastAsia="仿宋_GB2312" w:hAnsi="Times New Roman"/>
                <w:color w:val="000000" w:themeColor="text1"/>
                <w:kern w:val="2"/>
              </w:rPr>
              <w:t>50%</w:t>
            </w:r>
            <w:r>
              <w:rPr>
                <w:rFonts w:ascii="Times New Roman" w:eastAsia="仿宋_GB2312" w:hAnsi="Times New Roman"/>
                <w:color w:val="000000" w:themeColor="text1"/>
                <w:kern w:val="2"/>
              </w:rPr>
              <w:t>消防救援队伍执勤布局结构调整，同步补齐现有、新建消防</w:t>
            </w:r>
            <w:r>
              <w:rPr>
                <w:rFonts w:ascii="Times New Roman" w:eastAsia="仿宋_GB2312" w:hAnsi="Times New Roman" w:hint="eastAsia"/>
                <w:color w:val="000000" w:themeColor="text1"/>
                <w:kern w:val="2"/>
              </w:rPr>
              <w:t>救援</w:t>
            </w:r>
            <w:r>
              <w:rPr>
                <w:rFonts w:ascii="Times New Roman" w:eastAsia="仿宋_GB2312" w:hAnsi="Times New Roman"/>
                <w:color w:val="000000" w:themeColor="text1"/>
                <w:kern w:val="2"/>
              </w:rPr>
              <w:t>站政府专职消防队；</w:t>
            </w:r>
          </w:p>
          <w:p w:rsidR="009A7915" w:rsidRDefault="00FD103D">
            <w:pPr>
              <w:pStyle w:val="ac"/>
              <w:snapToGrid w:val="0"/>
              <w:spacing w:beforeAutospacing="0" w:afterAutospacing="0" w:line="30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kern w:val="2"/>
              </w:rPr>
              <w:t>2023</w:t>
            </w:r>
            <w:r>
              <w:rPr>
                <w:rFonts w:ascii="Times New Roman" w:eastAsia="仿宋_GB2312" w:hAnsi="Times New Roman"/>
                <w:color w:val="000000" w:themeColor="text1"/>
                <w:kern w:val="2"/>
              </w:rPr>
              <w:t>年，完成</w:t>
            </w:r>
            <w:r>
              <w:rPr>
                <w:rFonts w:ascii="Times New Roman" w:eastAsia="仿宋_GB2312" w:hAnsi="Times New Roman"/>
                <w:color w:val="000000" w:themeColor="text1"/>
                <w:kern w:val="2"/>
              </w:rPr>
              <w:t>80</w:t>
            </w:r>
            <w:r>
              <w:rPr>
                <w:rFonts w:ascii="Times New Roman" w:eastAsia="仿宋_GB2312" w:hAnsi="Times New Roman"/>
                <w:color w:val="000000" w:themeColor="text1"/>
                <w:kern w:val="2"/>
              </w:rPr>
              <w:t>％消防救援队伍执勤布局结构调整，同步补齐现有、新建消防</w:t>
            </w:r>
            <w:r>
              <w:rPr>
                <w:rFonts w:ascii="Times New Roman" w:eastAsia="仿宋_GB2312" w:hAnsi="Times New Roman" w:hint="eastAsia"/>
                <w:color w:val="000000" w:themeColor="text1"/>
                <w:kern w:val="2"/>
              </w:rPr>
              <w:t>救援</w:t>
            </w:r>
            <w:r>
              <w:rPr>
                <w:rFonts w:ascii="Times New Roman" w:eastAsia="仿宋_GB2312" w:hAnsi="Times New Roman"/>
                <w:color w:val="000000" w:themeColor="text1"/>
                <w:kern w:val="2"/>
              </w:rPr>
              <w:t>站政府专职消防队员；</w:t>
            </w:r>
          </w:p>
          <w:p w:rsidR="009A7915" w:rsidRDefault="00FD103D">
            <w:pPr>
              <w:pStyle w:val="ac"/>
              <w:snapToGrid w:val="0"/>
              <w:spacing w:beforeAutospacing="0" w:afterAutospacing="0" w:line="30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kern w:val="2"/>
              </w:rPr>
              <w:t>2024-2025</w:t>
            </w:r>
            <w:r>
              <w:rPr>
                <w:rFonts w:ascii="Times New Roman" w:eastAsia="仿宋_GB2312" w:hAnsi="Times New Roman"/>
                <w:color w:val="000000" w:themeColor="text1"/>
                <w:kern w:val="2"/>
              </w:rPr>
              <w:t>年，完成消防救援队伍执勤布局结构调整，同步补齐现有、新建消防</w:t>
            </w:r>
            <w:r>
              <w:rPr>
                <w:rFonts w:ascii="Times New Roman" w:eastAsia="仿宋_GB2312" w:hAnsi="Times New Roman" w:hint="eastAsia"/>
                <w:color w:val="000000" w:themeColor="text1"/>
                <w:kern w:val="2"/>
              </w:rPr>
              <w:t>救援</w:t>
            </w:r>
            <w:r>
              <w:rPr>
                <w:rFonts w:ascii="Times New Roman" w:eastAsia="仿宋_GB2312" w:hAnsi="Times New Roman"/>
                <w:color w:val="000000" w:themeColor="text1"/>
                <w:kern w:val="2"/>
              </w:rPr>
              <w:t>站政府专职消防员。（见表</w:t>
            </w:r>
            <w:r>
              <w:rPr>
                <w:rFonts w:ascii="Times New Roman" w:eastAsia="仿宋_GB2312" w:hAnsi="Times New Roman"/>
                <w:color w:val="000000" w:themeColor="text1"/>
                <w:kern w:val="2"/>
              </w:rPr>
              <w:t>1</w:t>
            </w:r>
            <w:r>
              <w:rPr>
                <w:rFonts w:ascii="Times New Roman" w:eastAsia="仿宋_GB2312" w:hAnsi="Times New Roman"/>
                <w:color w:val="000000" w:themeColor="text1"/>
                <w:kern w:val="2"/>
              </w:rPr>
              <w:t>）</w:t>
            </w:r>
          </w:p>
        </w:tc>
        <w:tc>
          <w:tcPr>
            <w:tcW w:w="934" w:type="dxa"/>
            <w:noWrap/>
            <w:vAlign w:val="center"/>
          </w:tcPr>
          <w:p w:rsidR="009A7915" w:rsidRDefault="00FD103D">
            <w:pPr>
              <w:snapToGrid w:val="0"/>
              <w:spacing w:line="300" w:lineRule="exact"/>
              <w:rPr>
                <w:color w:val="000000" w:themeColor="text1"/>
                <w:sz w:val="24"/>
              </w:rPr>
            </w:pPr>
            <w:r>
              <w:rPr>
                <w:color w:val="000000" w:themeColor="text1"/>
                <w:sz w:val="24"/>
              </w:rPr>
              <w:t>各级消防救援部门</w:t>
            </w:r>
          </w:p>
        </w:tc>
        <w:tc>
          <w:tcPr>
            <w:tcW w:w="922" w:type="dxa"/>
            <w:noWrap/>
            <w:vAlign w:val="center"/>
          </w:tcPr>
          <w:p w:rsidR="009A7915" w:rsidRDefault="00FD103D">
            <w:pPr>
              <w:snapToGrid w:val="0"/>
              <w:spacing w:line="30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w:t>
            </w:r>
          </w:p>
        </w:tc>
      </w:tr>
    </w:tbl>
    <w:p w:rsidR="009A7915" w:rsidRDefault="009A7915">
      <w:pPr>
        <w:rPr>
          <w:color w:val="000000" w:themeColor="text1"/>
        </w:rPr>
        <w:sectPr w:rsidR="009A7915">
          <w:footerReference w:type="default" r:id="rId9"/>
          <w:pgSz w:w="11906" w:h="16838"/>
          <w:pgMar w:top="1928" w:right="1588" w:bottom="1928" w:left="1588" w:header="851" w:footer="1134" w:gutter="0"/>
          <w:cols w:space="720"/>
          <w:docGrid w:linePitch="312"/>
        </w:sect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1"/>
        <w:gridCol w:w="1480"/>
        <w:gridCol w:w="1780"/>
        <w:gridCol w:w="4111"/>
        <w:gridCol w:w="832"/>
        <w:gridCol w:w="839"/>
      </w:tblGrid>
      <w:tr w:rsidR="009A7915">
        <w:trPr>
          <w:trHeight w:val="20"/>
          <w:tblHeader/>
          <w:jc w:val="center"/>
        </w:trPr>
        <w:tc>
          <w:tcPr>
            <w:tcW w:w="881"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工程</w:t>
            </w:r>
          </w:p>
          <w:p w:rsidR="009A7915" w:rsidRDefault="00FD103D">
            <w:pPr>
              <w:snapToGrid w:val="0"/>
              <w:spacing w:line="320" w:lineRule="exact"/>
              <w:jc w:val="center"/>
              <w:rPr>
                <w:color w:val="000000" w:themeColor="text1"/>
              </w:rPr>
            </w:pPr>
            <w:r>
              <w:rPr>
                <w:rFonts w:eastAsia="黑体"/>
                <w:bCs/>
                <w:color w:val="000000" w:themeColor="text1"/>
                <w:sz w:val="28"/>
                <w:szCs w:val="28"/>
              </w:rPr>
              <w:t>名称</w:t>
            </w:r>
          </w:p>
        </w:tc>
        <w:tc>
          <w:tcPr>
            <w:tcW w:w="1480"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目标任务</w:t>
            </w:r>
          </w:p>
        </w:tc>
        <w:tc>
          <w:tcPr>
            <w:tcW w:w="1780" w:type="dxa"/>
            <w:noWrap/>
            <w:vAlign w:val="center"/>
          </w:tcPr>
          <w:p w:rsidR="009A7915" w:rsidRDefault="00FD103D">
            <w:pPr>
              <w:snapToGrid w:val="0"/>
              <w:spacing w:line="320" w:lineRule="exact"/>
              <w:jc w:val="center"/>
              <w:rPr>
                <w:color w:val="000000" w:themeColor="text1"/>
              </w:rPr>
            </w:pPr>
            <w:r>
              <w:rPr>
                <w:rFonts w:eastAsia="黑体"/>
                <w:bCs/>
                <w:color w:val="000000" w:themeColor="text1"/>
                <w:sz w:val="28"/>
                <w:szCs w:val="28"/>
              </w:rPr>
              <w:t>重点内容</w:t>
            </w:r>
          </w:p>
        </w:tc>
        <w:tc>
          <w:tcPr>
            <w:tcW w:w="4111" w:type="dxa"/>
            <w:noWrap/>
            <w:vAlign w:val="center"/>
          </w:tcPr>
          <w:p w:rsidR="009A7915" w:rsidRDefault="00FD103D">
            <w:pPr>
              <w:snapToGrid w:val="0"/>
              <w:spacing w:line="320" w:lineRule="exact"/>
              <w:jc w:val="center"/>
              <w:rPr>
                <w:color w:val="000000" w:themeColor="text1"/>
              </w:rPr>
            </w:pPr>
            <w:r>
              <w:rPr>
                <w:rFonts w:eastAsia="黑体"/>
                <w:bCs/>
                <w:color w:val="000000" w:themeColor="text1"/>
                <w:sz w:val="28"/>
                <w:szCs w:val="28"/>
              </w:rPr>
              <w:t>建设时序</w:t>
            </w:r>
          </w:p>
        </w:tc>
        <w:tc>
          <w:tcPr>
            <w:tcW w:w="832"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牵头</w:t>
            </w:r>
          </w:p>
          <w:p w:rsidR="009A7915" w:rsidRDefault="00FD103D">
            <w:pPr>
              <w:snapToGrid w:val="0"/>
              <w:spacing w:line="320" w:lineRule="exact"/>
              <w:jc w:val="center"/>
              <w:rPr>
                <w:color w:val="000000" w:themeColor="text1"/>
              </w:rPr>
            </w:pPr>
            <w:r>
              <w:rPr>
                <w:rFonts w:eastAsia="黑体"/>
                <w:bCs/>
                <w:color w:val="000000" w:themeColor="text1"/>
                <w:sz w:val="28"/>
                <w:szCs w:val="28"/>
              </w:rPr>
              <w:t>单位</w:t>
            </w:r>
          </w:p>
        </w:tc>
        <w:tc>
          <w:tcPr>
            <w:tcW w:w="839"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黑体"/>
                <w:bCs/>
                <w:color w:val="000000" w:themeColor="text1"/>
                <w:sz w:val="28"/>
                <w:szCs w:val="28"/>
              </w:rPr>
              <w:t>配合单位</w:t>
            </w:r>
          </w:p>
        </w:tc>
      </w:tr>
      <w:tr w:rsidR="009A7915">
        <w:trPr>
          <w:trHeight w:val="20"/>
          <w:jc w:val="center"/>
        </w:trPr>
        <w:tc>
          <w:tcPr>
            <w:tcW w:w="881" w:type="dxa"/>
            <w:vMerge w:val="restart"/>
            <w:noWrap/>
            <w:vAlign w:val="center"/>
          </w:tcPr>
          <w:p w:rsidR="009A7915" w:rsidRDefault="00FD103D">
            <w:pPr>
              <w:snapToGrid w:val="0"/>
              <w:spacing w:line="280" w:lineRule="exact"/>
              <w:jc w:val="left"/>
              <w:rPr>
                <w:rFonts w:eastAsia="楷体"/>
                <w:color w:val="000000" w:themeColor="text1"/>
                <w:sz w:val="24"/>
              </w:rPr>
            </w:pPr>
            <w:r>
              <w:rPr>
                <w:rFonts w:eastAsia="楷体"/>
                <w:bCs/>
                <w:color w:val="000000" w:themeColor="text1"/>
                <w:sz w:val="24"/>
              </w:rPr>
              <w:t>二</w:t>
            </w:r>
            <w:r>
              <w:rPr>
                <w:rFonts w:eastAsia="楷体" w:hint="eastAsia"/>
                <w:bCs/>
                <w:color w:val="000000" w:themeColor="text1"/>
                <w:sz w:val="24"/>
              </w:rPr>
              <w:t>、</w:t>
            </w:r>
            <w:r>
              <w:rPr>
                <w:rFonts w:eastAsia="楷体"/>
                <w:bCs/>
                <w:color w:val="000000" w:themeColor="text1"/>
                <w:sz w:val="24"/>
              </w:rPr>
              <w:t>综合应急救援攻坚能力提升工程</w:t>
            </w:r>
          </w:p>
          <w:p w:rsidR="009A7915" w:rsidRDefault="009A7915">
            <w:pPr>
              <w:snapToGrid w:val="0"/>
              <w:spacing w:line="320" w:lineRule="exact"/>
              <w:jc w:val="center"/>
              <w:rPr>
                <w:rFonts w:eastAsia="黑体"/>
                <w:bCs/>
                <w:color w:val="000000" w:themeColor="text1"/>
                <w:sz w:val="28"/>
                <w:szCs w:val="28"/>
              </w:rPr>
            </w:pPr>
          </w:p>
        </w:tc>
        <w:tc>
          <w:tcPr>
            <w:tcW w:w="1480" w:type="dxa"/>
            <w:noWrap/>
            <w:vAlign w:val="center"/>
          </w:tcPr>
          <w:p w:rsidR="009A7915" w:rsidRDefault="00FD103D">
            <w:pPr>
              <w:pStyle w:val="ac"/>
              <w:snapToGrid w:val="0"/>
              <w:spacing w:beforeAutospacing="0" w:afterAutospacing="0" w:line="280" w:lineRule="exact"/>
              <w:textAlignment w:val="baseline"/>
              <w:rPr>
                <w:rFonts w:ascii="Times New Roman" w:eastAsia="仿宋_GB2312" w:hAnsi="Times New Roman"/>
                <w:color w:val="000000" w:themeColor="text1"/>
                <w:kern w:val="2"/>
              </w:rPr>
            </w:pPr>
            <w:r>
              <w:rPr>
                <w:rFonts w:ascii="Times New Roman" w:eastAsia="仿宋_GB2312" w:hAnsi="Times New Roman"/>
                <w:color w:val="000000" w:themeColor="text1"/>
                <w:kern w:val="2"/>
              </w:rPr>
              <w:t>2.</w:t>
            </w:r>
            <w:r>
              <w:rPr>
                <w:rFonts w:ascii="Times New Roman" w:eastAsia="仿宋_GB2312" w:hAnsi="Times New Roman"/>
                <w:color w:val="000000" w:themeColor="text1"/>
                <w:kern w:val="2"/>
              </w:rPr>
              <w:t>应急救援能力由</w:t>
            </w:r>
            <w:r>
              <w:rPr>
                <w:rFonts w:ascii="Times New Roman" w:eastAsia="仿宋_GB2312" w:hAnsi="Times New Roman"/>
                <w:color w:val="000000" w:themeColor="text1"/>
                <w:kern w:val="2"/>
              </w:rPr>
              <w:t>“</w:t>
            </w:r>
            <w:r>
              <w:rPr>
                <w:rFonts w:ascii="Times New Roman" w:eastAsia="仿宋_GB2312" w:hAnsi="Times New Roman"/>
                <w:color w:val="000000" w:themeColor="text1"/>
                <w:kern w:val="2"/>
              </w:rPr>
              <w:t>单一灾种</w:t>
            </w:r>
            <w:r>
              <w:rPr>
                <w:rFonts w:ascii="Times New Roman" w:eastAsia="仿宋_GB2312" w:hAnsi="Times New Roman"/>
                <w:color w:val="000000" w:themeColor="text1"/>
                <w:kern w:val="2"/>
              </w:rPr>
              <w:t>”</w:t>
            </w:r>
            <w:r>
              <w:rPr>
                <w:rFonts w:ascii="Times New Roman" w:eastAsia="仿宋_GB2312" w:hAnsi="Times New Roman"/>
                <w:color w:val="000000" w:themeColor="text1"/>
                <w:kern w:val="2"/>
              </w:rPr>
              <w:t>向</w:t>
            </w:r>
            <w:r>
              <w:rPr>
                <w:rFonts w:ascii="Times New Roman" w:eastAsia="仿宋_GB2312" w:hAnsi="Times New Roman"/>
                <w:color w:val="000000" w:themeColor="text1"/>
                <w:kern w:val="2"/>
              </w:rPr>
              <w:t>“</w:t>
            </w:r>
            <w:r>
              <w:rPr>
                <w:rFonts w:ascii="Times New Roman" w:eastAsia="仿宋_GB2312" w:hAnsi="Times New Roman"/>
                <w:color w:val="000000" w:themeColor="text1"/>
                <w:kern w:val="2"/>
              </w:rPr>
              <w:t>全灾种、大应急</w:t>
            </w:r>
            <w:r>
              <w:rPr>
                <w:rFonts w:ascii="Times New Roman" w:eastAsia="仿宋_GB2312" w:hAnsi="Times New Roman"/>
                <w:color w:val="000000" w:themeColor="text1"/>
                <w:kern w:val="2"/>
              </w:rPr>
              <w:t>”</w:t>
            </w:r>
            <w:r>
              <w:rPr>
                <w:rFonts w:ascii="Times New Roman" w:eastAsia="仿宋_GB2312" w:hAnsi="Times New Roman"/>
                <w:color w:val="000000" w:themeColor="text1"/>
                <w:kern w:val="2"/>
              </w:rPr>
              <w:t>全面转型升级。</w:t>
            </w:r>
          </w:p>
        </w:tc>
        <w:tc>
          <w:tcPr>
            <w:tcW w:w="1780" w:type="dxa"/>
            <w:noWrap/>
            <w:vAlign w:val="center"/>
          </w:tcPr>
          <w:p w:rsidR="009A7915" w:rsidRDefault="00FD103D">
            <w:pPr>
              <w:snapToGrid w:val="0"/>
              <w:spacing w:line="260" w:lineRule="exact"/>
              <w:rPr>
                <w:color w:val="000000" w:themeColor="text1"/>
                <w:sz w:val="24"/>
              </w:rPr>
            </w:pPr>
            <w:r>
              <w:rPr>
                <w:color w:val="000000" w:themeColor="text1"/>
                <w:sz w:val="24"/>
              </w:rPr>
              <w:t>组建应对</w:t>
            </w:r>
            <w:r>
              <w:rPr>
                <w:color w:val="000000" w:themeColor="text1"/>
                <w:sz w:val="24"/>
              </w:rPr>
              <w:t>“</w:t>
            </w:r>
            <w:r>
              <w:rPr>
                <w:color w:val="000000" w:themeColor="text1"/>
                <w:sz w:val="24"/>
              </w:rPr>
              <w:t>高低大化</w:t>
            </w:r>
            <w:r>
              <w:rPr>
                <w:color w:val="000000" w:themeColor="text1"/>
                <w:sz w:val="24"/>
              </w:rPr>
              <w:t>”</w:t>
            </w:r>
            <w:r>
              <w:rPr>
                <w:color w:val="000000" w:themeColor="text1"/>
                <w:sz w:val="24"/>
              </w:rPr>
              <w:t>特殊火灾和地震、台风、泥石流等灾害的</w:t>
            </w:r>
            <w:r>
              <w:rPr>
                <w:color w:val="000000" w:themeColor="text1"/>
                <w:sz w:val="24"/>
              </w:rPr>
              <w:t>6</w:t>
            </w:r>
            <w:r>
              <w:rPr>
                <w:color w:val="000000" w:themeColor="text1"/>
                <w:sz w:val="24"/>
              </w:rPr>
              <w:t>支省级专业队伍，解决专业力量不足问题。</w:t>
            </w:r>
          </w:p>
        </w:tc>
        <w:tc>
          <w:tcPr>
            <w:tcW w:w="4111" w:type="dxa"/>
            <w:noWrap/>
            <w:vAlign w:val="center"/>
          </w:tcPr>
          <w:p w:rsidR="00000000" w:rsidRDefault="00FD103D" w:rsidP="00446F79">
            <w:pPr>
              <w:pStyle w:val="ac"/>
              <w:snapToGrid w:val="0"/>
              <w:spacing w:beforeAutospacing="0" w:afterAutospacing="0" w:line="260" w:lineRule="exact"/>
              <w:ind w:left="640"/>
              <w:jc w:val="both"/>
              <w:rPr>
                <w:rFonts w:ascii="Times New Roman" w:eastAsia="仿宋_GB2312" w:hAnsi="Times New Roman"/>
                <w:color w:val="000000" w:themeColor="text1"/>
                <w:kern w:val="2"/>
              </w:rPr>
            </w:pPr>
            <w:r>
              <w:rPr>
                <w:rFonts w:ascii="Times New Roman" w:eastAsia="仿宋_GB2312" w:hAnsi="Times New Roman"/>
                <w:color w:val="000000" w:themeColor="text1"/>
                <w:kern w:val="2"/>
              </w:rPr>
              <w:t>2021</w:t>
            </w:r>
            <w:r>
              <w:rPr>
                <w:rFonts w:ascii="Times New Roman" w:eastAsia="仿宋_GB2312" w:hAnsi="Times New Roman"/>
                <w:color w:val="000000" w:themeColor="text1"/>
                <w:kern w:val="2"/>
              </w:rPr>
              <w:t>年，完成省级地震灾害（建筑坍塌）消防救援专业编队人员组建。依托专业机构开展地震救援专业培训，结合厦门市财政预算批复采购地质灾害专业救援队所需装备器材，并强化专业训练和模拟实战拉动演练。</w:t>
            </w:r>
          </w:p>
          <w:p w:rsidR="00000000" w:rsidRDefault="00FD103D" w:rsidP="00446F79">
            <w:pPr>
              <w:pStyle w:val="ac"/>
              <w:snapToGrid w:val="0"/>
              <w:spacing w:beforeAutospacing="0" w:afterAutospacing="0" w:line="260" w:lineRule="exact"/>
              <w:ind w:left="640"/>
              <w:jc w:val="both"/>
              <w:rPr>
                <w:rFonts w:ascii="Times New Roman" w:eastAsia="仿宋_GB2312" w:hAnsi="Times New Roman"/>
                <w:color w:val="000000" w:themeColor="text1"/>
                <w:kern w:val="2"/>
              </w:rPr>
            </w:pPr>
            <w:r>
              <w:rPr>
                <w:rFonts w:ascii="Times New Roman" w:eastAsia="仿宋_GB2312" w:hAnsi="Times New Roman"/>
                <w:color w:val="000000" w:themeColor="text1"/>
                <w:kern w:val="2"/>
              </w:rPr>
              <w:t>2022</w:t>
            </w:r>
            <w:r>
              <w:rPr>
                <w:rFonts w:ascii="Times New Roman" w:eastAsia="仿宋_GB2312" w:hAnsi="Times New Roman"/>
                <w:color w:val="000000" w:themeColor="text1"/>
                <w:kern w:val="2"/>
              </w:rPr>
              <w:t>年，完成省级水域、山岳共</w:t>
            </w:r>
            <w:r>
              <w:rPr>
                <w:rFonts w:ascii="Times New Roman" w:eastAsia="仿宋_GB2312" w:hAnsi="Times New Roman"/>
                <w:color w:val="000000" w:themeColor="text1"/>
                <w:kern w:val="2"/>
              </w:rPr>
              <w:t>2</w:t>
            </w:r>
            <w:r>
              <w:rPr>
                <w:rFonts w:ascii="Times New Roman" w:eastAsia="仿宋_GB2312" w:hAnsi="Times New Roman"/>
                <w:color w:val="000000" w:themeColor="text1"/>
                <w:kern w:val="2"/>
              </w:rPr>
              <w:t>支救援专业编队人员组建。依托专业机构开展山岳救助、水域救援专业培训，结合厦门市财政预算批复采购水域救援、山岳救助专业队所需装备器材，并强化专业训练和模拟实战拉动演练。</w:t>
            </w:r>
          </w:p>
          <w:p w:rsidR="00000000" w:rsidRDefault="00FD103D" w:rsidP="00446F79">
            <w:pPr>
              <w:pStyle w:val="ac"/>
              <w:snapToGrid w:val="0"/>
              <w:spacing w:beforeAutospacing="0" w:afterAutospacing="0" w:line="260" w:lineRule="exact"/>
              <w:ind w:left="640"/>
              <w:jc w:val="both"/>
              <w:rPr>
                <w:rFonts w:ascii="Times New Roman" w:eastAsia="仿宋_GB2312" w:hAnsi="Times New Roman"/>
                <w:color w:val="000000" w:themeColor="text1"/>
                <w:kern w:val="2"/>
              </w:rPr>
            </w:pPr>
            <w:r>
              <w:rPr>
                <w:rFonts w:ascii="Times New Roman" w:eastAsia="仿宋_GB2312" w:hAnsi="Times New Roman"/>
                <w:color w:val="000000" w:themeColor="text1"/>
                <w:kern w:val="2"/>
              </w:rPr>
              <w:t>2023</w:t>
            </w:r>
            <w:r>
              <w:rPr>
                <w:rFonts w:ascii="Times New Roman" w:eastAsia="仿宋_GB2312" w:hAnsi="Times New Roman"/>
                <w:color w:val="000000" w:themeColor="text1"/>
                <w:kern w:val="2"/>
              </w:rPr>
              <w:t>年，完成省级高层（大跨度）建筑灭火救援专业编队人员组建。依托专业机构开展专业培训，结合厦门市财政预算批复采购高层（大跨度）救援队所需装备器材，并强化专业训练和模拟实战拉动演练。</w:t>
            </w:r>
          </w:p>
          <w:p w:rsidR="00000000" w:rsidRDefault="00FD103D" w:rsidP="00446F79">
            <w:pPr>
              <w:pStyle w:val="ac"/>
              <w:snapToGrid w:val="0"/>
              <w:spacing w:beforeAutospacing="0" w:afterAutospacing="0" w:line="260" w:lineRule="exact"/>
              <w:ind w:left="640"/>
              <w:jc w:val="both"/>
              <w:rPr>
                <w:rFonts w:ascii="Times New Roman" w:eastAsia="仿宋_GB2312" w:hAnsi="Times New Roman"/>
                <w:color w:val="000000" w:themeColor="text1"/>
                <w:kern w:val="2"/>
              </w:rPr>
            </w:pPr>
            <w:r>
              <w:rPr>
                <w:rFonts w:ascii="Times New Roman" w:eastAsia="仿宋_GB2312" w:hAnsi="Times New Roman"/>
                <w:color w:val="000000" w:themeColor="text1"/>
                <w:kern w:val="2"/>
              </w:rPr>
              <w:t>2024</w:t>
            </w:r>
            <w:r>
              <w:rPr>
                <w:rFonts w:ascii="Times New Roman" w:eastAsia="仿宋_GB2312" w:hAnsi="Times New Roman"/>
                <w:color w:val="000000" w:themeColor="text1"/>
                <w:kern w:val="2"/>
              </w:rPr>
              <w:t>年，完成省级地下空间（轨道交通、隧道）灭火救援专业编队人员组建。依托专业机构开展专业培训，结合厦门市财政预算批复采购地下空间（轨道交通、隧道）救援队所需装备器材，并强化专业训练和模拟实战拉动演练。</w:t>
            </w:r>
          </w:p>
          <w:p w:rsidR="00000000" w:rsidRDefault="00FD103D" w:rsidP="00446F79">
            <w:pPr>
              <w:spacing w:line="260" w:lineRule="exact"/>
              <w:ind w:left="640"/>
              <w:rPr>
                <w:color w:val="000000" w:themeColor="text1"/>
                <w:sz w:val="24"/>
              </w:rPr>
            </w:pPr>
            <w:r>
              <w:rPr>
                <w:color w:val="000000" w:themeColor="text1"/>
                <w:sz w:val="24"/>
              </w:rPr>
              <w:t>2025</w:t>
            </w:r>
            <w:r>
              <w:rPr>
                <w:color w:val="000000" w:themeColor="text1"/>
                <w:sz w:val="24"/>
              </w:rPr>
              <w:t>年完成石油化工救援专业编队人员组建。依托专业机构开展专业培训，结合厦门市财政预算批复采购石油化工灭火救援专业器材，并强化专业训练和模拟实战拉动演练。</w:t>
            </w: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w:t>
            </w:r>
          </w:p>
        </w:tc>
      </w:tr>
      <w:tr w:rsidR="009A7915">
        <w:trPr>
          <w:trHeight w:val="20"/>
          <w:jc w:val="center"/>
        </w:trPr>
        <w:tc>
          <w:tcPr>
            <w:tcW w:w="881" w:type="dxa"/>
            <w:vMerge/>
            <w:noWrap/>
            <w:vAlign w:val="center"/>
          </w:tcPr>
          <w:p w:rsidR="009A7915" w:rsidRDefault="009A7915">
            <w:pPr>
              <w:snapToGrid w:val="0"/>
              <w:spacing w:line="320" w:lineRule="exact"/>
              <w:jc w:val="center"/>
              <w:rPr>
                <w:rFonts w:eastAsia="黑体"/>
                <w:bCs/>
                <w:color w:val="000000" w:themeColor="text1"/>
                <w:sz w:val="28"/>
                <w:szCs w:val="28"/>
              </w:rPr>
            </w:pPr>
          </w:p>
        </w:tc>
        <w:tc>
          <w:tcPr>
            <w:tcW w:w="1480" w:type="dxa"/>
            <w:noWrap/>
            <w:vAlign w:val="center"/>
          </w:tcPr>
          <w:p w:rsidR="009A7915" w:rsidRDefault="00FD103D">
            <w:pPr>
              <w:snapToGrid w:val="0"/>
              <w:spacing w:line="280" w:lineRule="exact"/>
              <w:rPr>
                <w:color w:val="000000" w:themeColor="text1"/>
                <w:sz w:val="24"/>
              </w:rPr>
            </w:pPr>
            <w:r>
              <w:rPr>
                <w:color w:val="000000" w:themeColor="text1"/>
                <w:sz w:val="24"/>
              </w:rPr>
              <w:t>3.</w:t>
            </w:r>
            <w:r>
              <w:rPr>
                <w:color w:val="000000" w:themeColor="text1"/>
                <w:sz w:val="24"/>
              </w:rPr>
              <w:t>解决消防车辆装备配备数量不足、结构不合理、更新不及时的问题。</w:t>
            </w:r>
          </w:p>
        </w:tc>
        <w:tc>
          <w:tcPr>
            <w:tcW w:w="1780" w:type="dxa"/>
            <w:noWrap/>
            <w:vAlign w:val="center"/>
          </w:tcPr>
          <w:p w:rsidR="009A7915" w:rsidRDefault="00FD103D">
            <w:pPr>
              <w:snapToGrid w:val="0"/>
              <w:spacing w:line="260" w:lineRule="exact"/>
              <w:rPr>
                <w:color w:val="000000" w:themeColor="text1"/>
                <w:sz w:val="24"/>
              </w:rPr>
            </w:pPr>
            <w:r>
              <w:rPr>
                <w:color w:val="000000" w:themeColor="text1"/>
                <w:sz w:val="24"/>
              </w:rPr>
              <w:t>升级现代化装备，实现装备配备数量和质量</w:t>
            </w:r>
            <w:r>
              <w:rPr>
                <w:color w:val="000000" w:themeColor="text1"/>
                <w:sz w:val="24"/>
              </w:rPr>
              <w:t>“</w:t>
            </w:r>
            <w:r>
              <w:rPr>
                <w:color w:val="000000" w:themeColor="text1"/>
                <w:sz w:val="24"/>
              </w:rPr>
              <w:t>双提升</w:t>
            </w:r>
            <w:r>
              <w:rPr>
                <w:color w:val="000000" w:themeColor="text1"/>
                <w:sz w:val="24"/>
              </w:rPr>
              <w:t>”</w:t>
            </w:r>
            <w:r>
              <w:rPr>
                <w:color w:val="000000" w:themeColor="text1"/>
                <w:sz w:val="24"/>
              </w:rPr>
              <w:t>。</w:t>
            </w:r>
          </w:p>
        </w:tc>
        <w:tc>
          <w:tcPr>
            <w:tcW w:w="4111" w:type="dxa"/>
            <w:noWrap/>
            <w:vAlign w:val="center"/>
          </w:tcPr>
          <w:p w:rsidR="009A7915" w:rsidRDefault="00FD103D">
            <w:pPr>
              <w:adjustRightInd w:val="0"/>
              <w:snapToGrid w:val="0"/>
              <w:spacing w:line="260" w:lineRule="exact"/>
              <w:jc w:val="left"/>
              <w:rPr>
                <w:color w:val="000000" w:themeColor="text1"/>
                <w:sz w:val="24"/>
              </w:rPr>
            </w:pPr>
            <w:r>
              <w:rPr>
                <w:color w:val="000000" w:themeColor="text1"/>
                <w:sz w:val="24"/>
              </w:rPr>
              <w:t>根据灾害事故特点和实战需要，按照《城市消防站建设标准》与新制（修）订的装备配备标准要求，开展装备达标建设，因地制宜设置训练设施。到</w:t>
            </w:r>
            <w:r>
              <w:rPr>
                <w:color w:val="000000" w:themeColor="text1"/>
                <w:sz w:val="24"/>
              </w:rPr>
              <w:t>“</w:t>
            </w:r>
            <w:r>
              <w:rPr>
                <w:color w:val="000000" w:themeColor="text1"/>
                <w:sz w:val="24"/>
              </w:rPr>
              <w:t>十四五</w:t>
            </w:r>
            <w:r>
              <w:rPr>
                <w:color w:val="000000" w:themeColor="text1"/>
                <w:sz w:val="24"/>
              </w:rPr>
              <w:t>”</w:t>
            </w:r>
            <w:r>
              <w:rPr>
                <w:color w:val="000000" w:themeColor="text1"/>
                <w:sz w:val="24"/>
              </w:rPr>
              <w:t>期末，根据省消防救援总队要求，实现救援专业编队装备配备率</w:t>
            </w:r>
            <w:r>
              <w:rPr>
                <w:color w:val="000000" w:themeColor="text1"/>
                <w:sz w:val="24"/>
              </w:rPr>
              <w:t>100%</w:t>
            </w:r>
            <w:r>
              <w:rPr>
                <w:color w:val="000000" w:themeColor="text1"/>
                <w:sz w:val="24"/>
              </w:rPr>
              <w:t>。（见表</w:t>
            </w:r>
            <w:r>
              <w:rPr>
                <w:color w:val="000000" w:themeColor="text1"/>
                <w:sz w:val="24"/>
              </w:rPr>
              <w:t>2</w:t>
            </w:r>
            <w:r>
              <w:rPr>
                <w:color w:val="000000" w:themeColor="text1"/>
                <w:sz w:val="24"/>
              </w:rPr>
              <w:t>、</w:t>
            </w:r>
            <w:r>
              <w:rPr>
                <w:color w:val="000000" w:themeColor="text1"/>
                <w:sz w:val="24"/>
              </w:rPr>
              <w:t>3</w:t>
            </w:r>
            <w:r>
              <w:rPr>
                <w:color w:val="000000" w:themeColor="text1"/>
                <w:sz w:val="24"/>
              </w:rPr>
              <w:t>）</w:t>
            </w: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w:t>
            </w:r>
          </w:p>
        </w:tc>
      </w:tr>
      <w:tr w:rsidR="009A7915">
        <w:trPr>
          <w:trHeight w:val="20"/>
          <w:jc w:val="center"/>
        </w:trPr>
        <w:tc>
          <w:tcPr>
            <w:tcW w:w="881" w:type="dxa"/>
            <w:vMerge/>
            <w:noWrap/>
            <w:vAlign w:val="center"/>
          </w:tcPr>
          <w:p w:rsidR="009A7915" w:rsidRDefault="009A7915">
            <w:pPr>
              <w:snapToGrid w:val="0"/>
              <w:spacing w:line="320" w:lineRule="exact"/>
              <w:jc w:val="center"/>
              <w:rPr>
                <w:rFonts w:eastAsia="黑体"/>
                <w:bCs/>
                <w:color w:val="000000" w:themeColor="text1"/>
                <w:sz w:val="28"/>
                <w:szCs w:val="28"/>
              </w:rPr>
            </w:pPr>
          </w:p>
        </w:tc>
        <w:tc>
          <w:tcPr>
            <w:tcW w:w="1480" w:type="dxa"/>
            <w:noWrap/>
            <w:vAlign w:val="center"/>
          </w:tcPr>
          <w:p w:rsidR="009A7915" w:rsidRDefault="00FD103D">
            <w:pPr>
              <w:snapToGrid w:val="0"/>
              <w:spacing w:line="280" w:lineRule="exact"/>
              <w:rPr>
                <w:color w:val="000000" w:themeColor="text1"/>
                <w:sz w:val="24"/>
              </w:rPr>
            </w:pPr>
            <w:r>
              <w:rPr>
                <w:color w:val="000000" w:themeColor="text1"/>
                <w:sz w:val="24"/>
              </w:rPr>
              <w:t>4.</w:t>
            </w:r>
            <w:r>
              <w:rPr>
                <w:color w:val="000000" w:themeColor="text1"/>
                <w:sz w:val="24"/>
              </w:rPr>
              <w:t>提升战勤保障应急保障能力</w:t>
            </w:r>
          </w:p>
        </w:tc>
        <w:tc>
          <w:tcPr>
            <w:tcW w:w="1780" w:type="dxa"/>
            <w:noWrap/>
            <w:vAlign w:val="center"/>
          </w:tcPr>
          <w:p w:rsidR="009A7915" w:rsidRDefault="00FD103D">
            <w:pPr>
              <w:snapToGrid w:val="0"/>
              <w:spacing w:line="260" w:lineRule="exact"/>
              <w:rPr>
                <w:color w:val="000000" w:themeColor="text1"/>
                <w:sz w:val="24"/>
              </w:rPr>
            </w:pPr>
            <w:r>
              <w:rPr>
                <w:color w:val="000000" w:themeColor="text1"/>
                <w:sz w:val="24"/>
              </w:rPr>
              <w:t>全市具备本市范围内</w:t>
            </w:r>
            <w:r>
              <w:rPr>
                <w:color w:val="000000" w:themeColor="text1"/>
                <w:sz w:val="24"/>
              </w:rPr>
              <w:t>2</w:t>
            </w:r>
            <w:r>
              <w:rPr>
                <w:color w:val="000000" w:themeColor="text1"/>
                <w:sz w:val="24"/>
              </w:rPr>
              <w:t>小时内将</w:t>
            </w:r>
            <w:r>
              <w:rPr>
                <w:color w:val="000000" w:themeColor="text1"/>
                <w:sz w:val="24"/>
              </w:rPr>
              <w:t>100</w:t>
            </w:r>
            <w:r>
              <w:rPr>
                <w:color w:val="000000" w:themeColor="text1"/>
                <w:sz w:val="24"/>
              </w:rPr>
              <w:t>人及其所需装备物资、跨区域</w:t>
            </w:r>
            <w:r>
              <w:rPr>
                <w:color w:val="000000" w:themeColor="text1"/>
                <w:sz w:val="24"/>
              </w:rPr>
              <w:t>5</w:t>
            </w:r>
            <w:r>
              <w:rPr>
                <w:color w:val="000000" w:themeColor="text1"/>
                <w:sz w:val="24"/>
              </w:rPr>
              <w:t>小时内将</w:t>
            </w:r>
            <w:r>
              <w:rPr>
                <w:color w:val="000000" w:themeColor="text1"/>
                <w:sz w:val="24"/>
              </w:rPr>
              <w:t>300</w:t>
            </w:r>
            <w:r>
              <w:rPr>
                <w:color w:val="000000" w:themeColor="text1"/>
                <w:sz w:val="24"/>
              </w:rPr>
              <w:t>人及其所需装备物资投送到作战前线，满足提供</w:t>
            </w:r>
            <w:r>
              <w:rPr>
                <w:color w:val="000000" w:themeColor="text1"/>
                <w:sz w:val="24"/>
              </w:rPr>
              <w:t>72</w:t>
            </w:r>
            <w:r>
              <w:rPr>
                <w:color w:val="000000" w:themeColor="text1"/>
                <w:sz w:val="24"/>
              </w:rPr>
              <w:t>小时全天候遂行保障的能力。</w:t>
            </w:r>
          </w:p>
        </w:tc>
        <w:tc>
          <w:tcPr>
            <w:tcW w:w="4111" w:type="dxa"/>
            <w:noWrap/>
            <w:vAlign w:val="center"/>
          </w:tcPr>
          <w:p w:rsidR="009A7915" w:rsidRDefault="00FD103D">
            <w:pPr>
              <w:adjustRightInd w:val="0"/>
              <w:snapToGrid w:val="0"/>
              <w:spacing w:line="260" w:lineRule="exact"/>
              <w:rPr>
                <w:color w:val="000000" w:themeColor="text1"/>
                <w:sz w:val="24"/>
              </w:rPr>
            </w:pPr>
            <w:r>
              <w:rPr>
                <w:rFonts w:hint="eastAsia"/>
                <w:color w:val="000000" w:themeColor="text1"/>
                <w:sz w:val="24"/>
              </w:rPr>
              <w:t>“</w:t>
            </w:r>
            <w:r>
              <w:rPr>
                <w:color w:val="000000" w:themeColor="text1"/>
                <w:sz w:val="24"/>
              </w:rPr>
              <w:t>十四五</w:t>
            </w:r>
            <w:r>
              <w:rPr>
                <w:color w:val="000000" w:themeColor="text1"/>
                <w:sz w:val="24"/>
              </w:rPr>
              <w:t>”</w:t>
            </w:r>
            <w:r>
              <w:rPr>
                <w:color w:val="000000" w:themeColor="text1"/>
                <w:sz w:val="24"/>
              </w:rPr>
              <w:t>期间，完善全市消防救援战勤保障力量布局，建设完善消防装备物资储备库暨战勤保障基地（站）。</w:t>
            </w: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市消防救援支队</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政府及相关部门</w:t>
            </w:r>
          </w:p>
        </w:tc>
      </w:tr>
      <w:tr w:rsidR="009A7915">
        <w:trPr>
          <w:trHeight w:val="3871"/>
          <w:jc w:val="center"/>
        </w:trPr>
        <w:tc>
          <w:tcPr>
            <w:tcW w:w="881" w:type="dxa"/>
            <w:vMerge w:val="restart"/>
            <w:noWrap/>
            <w:vAlign w:val="center"/>
          </w:tcPr>
          <w:p w:rsidR="009A7915" w:rsidRDefault="00FD103D">
            <w:pPr>
              <w:snapToGrid w:val="0"/>
              <w:spacing w:line="280" w:lineRule="exact"/>
              <w:rPr>
                <w:rFonts w:eastAsia="楷体"/>
                <w:color w:val="000000" w:themeColor="text1"/>
                <w:sz w:val="24"/>
              </w:rPr>
            </w:pPr>
            <w:r>
              <w:rPr>
                <w:rFonts w:eastAsia="楷体"/>
                <w:bCs/>
                <w:color w:val="000000" w:themeColor="text1"/>
                <w:sz w:val="24"/>
              </w:rPr>
              <w:t>三</w:t>
            </w:r>
            <w:r>
              <w:rPr>
                <w:rFonts w:eastAsia="楷体" w:hint="eastAsia"/>
                <w:bCs/>
                <w:color w:val="000000" w:themeColor="text1"/>
                <w:sz w:val="24"/>
              </w:rPr>
              <w:t>、</w:t>
            </w:r>
            <w:r>
              <w:rPr>
                <w:rFonts w:eastAsia="楷体"/>
                <w:bCs/>
                <w:color w:val="000000" w:themeColor="text1"/>
                <w:sz w:val="24"/>
              </w:rPr>
              <w:t>公共消防基础设施建设工程</w:t>
            </w:r>
          </w:p>
        </w:tc>
        <w:tc>
          <w:tcPr>
            <w:tcW w:w="1480" w:type="dxa"/>
            <w:noWrap/>
            <w:vAlign w:val="center"/>
          </w:tcPr>
          <w:p w:rsidR="009A7915" w:rsidRDefault="00FD103D">
            <w:pPr>
              <w:snapToGrid w:val="0"/>
              <w:spacing w:line="280" w:lineRule="exact"/>
              <w:rPr>
                <w:color w:val="000000" w:themeColor="text1"/>
                <w:sz w:val="24"/>
              </w:rPr>
            </w:pPr>
            <w:r>
              <w:rPr>
                <w:color w:val="000000" w:themeColor="text1"/>
                <w:sz w:val="24"/>
              </w:rPr>
              <w:t>1.</w:t>
            </w:r>
            <w:r>
              <w:rPr>
                <w:color w:val="000000" w:themeColor="text1"/>
                <w:sz w:val="24"/>
              </w:rPr>
              <w:t>补齐应建未建</w:t>
            </w:r>
            <w:r>
              <w:rPr>
                <w:color w:val="000000" w:themeColor="text1"/>
                <w:sz w:val="24"/>
              </w:rPr>
              <w:t>“</w:t>
            </w:r>
            <w:r>
              <w:rPr>
                <w:color w:val="000000" w:themeColor="text1"/>
                <w:sz w:val="24"/>
              </w:rPr>
              <w:t>空白点</w:t>
            </w:r>
            <w:r>
              <w:rPr>
                <w:color w:val="000000" w:themeColor="text1"/>
                <w:sz w:val="24"/>
              </w:rPr>
              <w:t>”</w:t>
            </w:r>
            <w:r>
              <w:rPr>
                <w:color w:val="000000" w:themeColor="text1"/>
                <w:sz w:val="24"/>
              </w:rPr>
              <w:t>，扩建提升训练基地，完成执勤任务重地区的站点加密。</w:t>
            </w:r>
          </w:p>
          <w:p w:rsidR="009A7915" w:rsidRDefault="009A7915">
            <w:pPr>
              <w:snapToGrid w:val="0"/>
              <w:spacing w:line="280" w:lineRule="exact"/>
              <w:rPr>
                <w:color w:val="000000" w:themeColor="text1"/>
                <w:sz w:val="24"/>
              </w:rPr>
            </w:pPr>
          </w:p>
        </w:tc>
        <w:tc>
          <w:tcPr>
            <w:tcW w:w="1780" w:type="dxa"/>
            <w:noWrap/>
            <w:vAlign w:val="center"/>
          </w:tcPr>
          <w:p w:rsidR="009A7915" w:rsidRDefault="00FD103D">
            <w:pPr>
              <w:snapToGrid w:val="0"/>
              <w:spacing w:line="280" w:lineRule="exact"/>
              <w:rPr>
                <w:color w:val="000000" w:themeColor="text1"/>
                <w:sz w:val="24"/>
              </w:rPr>
            </w:pPr>
            <w:r>
              <w:rPr>
                <w:color w:val="000000" w:themeColor="text1"/>
                <w:sz w:val="24"/>
              </w:rPr>
              <w:t>推进新建消防</w:t>
            </w:r>
            <w:r>
              <w:rPr>
                <w:rFonts w:hint="eastAsia"/>
                <w:color w:val="000000" w:themeColor="text1"/>
                <w:sz w:val="24"/>
              </w:rPr>
              <w:t>救援</w:t>
            </w:r>
            <w:bookmarkStart w:id="4" w:name="_GoBack"/>
            <w:bookmarkEnd w:id="4"/>
            <w:r>
              <w:rPr>
                <w:color w:val="000000" w:themeColor="text1"/>
                <w:sz w:val="24"/>
              </w:rPr>
              <w:t>站点</w:t>
            </w:r>
            <w:r>
              <w:rPr>
                <w:color w:val="000000" w:themeColor="text1"/>
                <w:sz w:val="24"/>
              </w:rPr>
              <w:t>10</w:t>
            </w:r>
            <w:r>
              <w:rPr>
                <w:color w:val="000000" w:themeColor="text1"/>
                <w:sz w:val="24"/>
              </w:rPr>
              <w:t>个，完成厦门市水上消防救援训练基地前期立项手续，新、改建小型消防</w:t>
            </w:r>
            <w:r>
              <w:rPr>
                <w:rFonts w:hint="eastAsia"/>
                <w:color w:val="000000" w:themeColor="text1"/>
                <w:sz w:val="24"/>
              </w:rPr>
              <w:t>救援</w:t>
            </w:r>
            <w:r>
              <w:rPr>
                <w:color w:val="000000" w:themeColor="text1"/>
                <w:sz w:val="24"/>
              </w:rPr>
              <w:t>站</w:t>
            </w:r>
            <w:r>
              <w:rPr>
                <w:color w:val="000000" w:themeColor="text1"/>
                <w:sz w:val="24"/>
              </w:rPr>
              <w:t>5</w:t>
            </w:r>
            <w:r>
              <w:rPr>
                <w:color w:val="000000" w:themeColor="text1"/>
                <w:sz w:val="24"/>
              </w:rPr>
              <w:t>个。</w:t>
            </w:r>
          </w:p>
        </w:tc>
        <w:tc>
          <w:tcPr>
            <w:tcW w:w="4111" w:type="dxa"/>
            <w:noWrap/>
            <w:vAlign w:val="center"/>
          </w:tcPr>
          <w:p w:rsidR="009A7915" w:rsidRDefault="00FD103D">
            <w:pPr>
              <w:adjustRightInd w:val="0"/>
              <w:snapToGrid w:val="0"/>
              <w:spacing w:line="280" w:lineRule="exact"/>
              <w:rPr>
                <w:color w:val="000000" w:themeColor="text1"/>
                <w:sz w:val="24"/>
              </w:rPr>
            </w:pPr>
            <w:r>
              <w:rPr>
                <w:color w:val="000000" w:themeColor="text1"/>
                <w:sz w:val="24"/>
              </w:rPr>
              <w:t>2021</w:t>
            </w:r>
            <w:r>
              <w:rPr>
                <w:color w:val="000000" w:themeColor="text1"/>
                <w:sz w:val="24"/>
              </w:rPr>
              <w:t>年，启动</w:t>
            </w:r>
            <w:r>
              <w:rPr>
                <w:color w:val="000000" w:themeColor="text1"/>
                <w:sz w:val="24"/>
              </w:rPr>
              <w:t>1</w:t>
            </w:r>
            <w:r>
              <w:rPr>
                <w:color w:val="000000" w:themeColor="text1"/>
                <w:sz w:val="24"/>
              </w:rPr>
              <w:t>个一级消防救援站和</w:t>
            </w:r>
            <w:r>
              <w:rPr>
                <w:color w:val="000000" w:themeColor="text1"/>
                <w:sz w:val="24"/>
              </w:rPr>
              <w:t>5</w:t>
            </w:r>
            <w:r>
              <w:rPr>
                <w:color w:val="000000" w:themeColor="text1"/>
                <w:sz w:val="24"/>
              </w:rPr>
              <w:t>个小型消防救援站的建设工作；</w:t>
            </w:r>
          </w:p>
          <w:p w:rsidR="009A7915" w:rsidRDefault="00FD103D">
            <w:pPr>
              <w:adjustRightInd w:val="0"/>
              <w:snapToGrid w:val="0"/>
              <w:spacing w:line="280" w:lineRule="exact"/>
              <w:rPr>
                <w:color w:val="000000" w:themeColor="text1"/>
                <w:sz w:val="24"/>
              </w:rPr>
            </w:pPr>
            <w:r>
              <w:rPr>
                <w:color w:val="000000" w:themeColor="text1"/>
                <w:sz w:val="24"/>
              </w:rPr>
              <w:t>2022</w:t>
            </w:r>
            <w:r>
              <w:rPr>
                <w:color w:val="000000" w:themeColor="text1"/>
                <w:sz w:val="24"/>
              </w:rPr>
              <w:t>年，启动</w:t>
            </w:r>
            <w:r>
              <w:rPr>
                <w:color w:val="000000" w:themeColor="text1"/>
                <w:sz w:val="24"/>
              </w:rPr>
              <w:t>2</w:t>
            </w:r>
            <w:r>
              <w:rPr>
                <w:color w:val="000000" w:themeColor="text1"/>
                <w:sz w:val="24"/>
              </w:rPr>
              <w:t>个一级消防救援站和</w:t>
            </w:r>
            <w:r>
              <w:rPr>
                <w:color w:val="000000" w:themeColor="text1"/>
                <w:sz w:val="24"/>
              </w:rPr>
              <w:t>1</w:t>
            </w:r>
            <w:r>
              <w:rPr>
                <w:color w:val="000000" w:themeColor="text1"/>
                <w:sz w:val="24"/>
              </w:rPr>
              <w:t>个小型消防救援站的建设工作，同时</w:t>
            </w:r>
            <w:r>
              <w:rPr>
                <w:color w:val="000000" w:themeColor="text1"/>
                <w:sz w:val="24"/>
              </w:rPr>
              <w:t>1</w:t>
            </w:r>
            <w:r>
              <w:rPr>
                <w:color w:val="000000" w:themeColor="text1"/>
                <w:sz w:val="24"/>
              </w:rPr>
              <w:t>个一级消防救援站完成建设工作；</w:t>
            </w:r>
          </w:p>
          <w:p w:rsidR="009A7915" w:rsidRDefault="00FD103D">
            <w:pPr>
              <w:adjustRightInd w:val="0"/>
              <w:snapToGrid w:val="0"/>
              <w:spacing w:line="280" w:lineRule="exact"/>
              <w:rPr>
                <w:color w:val="000000" w:themeColor="text1"/>
                <w:sz w:val="24"/>
              </w:rPr>
            </w:pPr>
            <w:r>
              <w:rPr>
                <w:color w:val="000000" w:themeColor="text1"/>
                <w:sz w:val="24"/>
              </w:rPr>
              <w:t>2023</w:t>
            </w:r>
            <w:r>
              <w:rPr>
                <w:color w:val="000000" w:themeColor="text1"/>
                <w:sz w:val="24"/>
              </w:rPr>
              <w:t>年，启动</w:t>
            </w:r>
            <w:r>
              <w:rPr>
                <w:color w:val="000000" w:themeColor="text1"/>
                <w:sz w:val="24"/>
              </w:rPr>
              <w:t>1</w:t>
            </w:r>
            <w:r>
              <w:rPr>
                <w:color w:val="000000" w:themeColor="text1"/>
                <w:sz w:val="24"/>
              </w:rPr>
              <w:t>个一级消防救援站、</w:t>
            </w:r>
            <w:r>
              <w:rPr>
                <w:color w:val="000000" w:themeColor="text1"/>
                <w:sz w:val="24"/>
              </w:rPr>
              <w:t>1</w:t>
            </w:r>
            <w:r>
              <w:rPr>
                <w:color w:val="000000" w:themeColor="text1"/>
                <w:sz w:val="24"/>
              </w:rPr>
              <w:t>个特勤消防救援站和</w:t>
            </w:r>
            <w:r>
              <w:rPr>
                <w:color w:val="000000" w:themeColor="text1"/>
                <w:sz w:val="24"/>
              </w:rPr>
              <w:t>1</w:t>
            </w:r>
            <w:r>
              <w:rPr>
                <w:color w:val="000000" w:themeColor="text1"/>
                <w:sz w:val="24"/>
              </w:rPr>
              <w:t>个战勤保障</w:t>
            </w:r>
            <w:r>
              <w:rPr>
                <w:rFonts w:hint="eastAsia"/>
                <w:color w:val="000000" w:themeColor="text1"/>
                <w:sz w:val="24"/>
              </w:rPr>
              <w:t>消防救援</w:t>
            </w:r>
            <w:r>
              <w:rPr>
                <w:color w:val="000000" w:themeColor="text1"/>
                <w:sz w:val="24"/>
              </w:rPr>
              <w:t>站的建设工作；</w:t>
            </w:r>
          </w:p>
          <w:p w:rsidR="009A7915" w:rsidRDefault="00FD103D">
            <w:pPr>
              <w:adjustRightInd w:val="0"/>
              <w:snapToGrid w:val="0"/>
              <w:spacing w:line="280" w:lineRule="exact"/>
              <w:rPr>
                <w:color w:val="000000" w:themeColor="text1"/>
                <w:sz w:val="24"/>
              </w:rPr>
            </w:pPr>
            <w:r>
              <w:rPr>
                <w:color w:val="000000" w:themeColor="text1"/>
                <w:sz w:val="24"/>
              </w:rPr>
              <w:t>2024</w:t>
            </w:r>
            <w:r>
              <w:rPr>
                <w:color w:val="000000" w:themeColor="text1"/>
                <w:sz w:val="24"/>
              </w:rPr>
              <w:t>年，启动</w:t>
            </w:r>
            <w:r>
              <w:rPr>
                <w:color w:val="000000" w:themeColor="text1"/>
                <w:sz w:val="24"/>
              </w:rPr>
              <w:t>2</w:t>
            </w:r>
            <w:r>
              <w:rPr>
                <w:color w:val="000000" w:themeColor="text1"/>
                <w:sz w:val="24"/>
              </w:rPr>
              <w:t>个一级消防救援站和</w:t>
            </w:r>
            <w:r>
              <w:rPr>
                <w:color w:val="000000" w:themeColor="text1"/>
                <w:sz w:val="24"/>
              </w:rPr>
              <w:t>1</w:t>
            </w:r>
            <w:r>
              <w:rPr>
                <w:color w:val="000000" w:themeColor="text1"/>
                <w:sz w:val="24"/>
              </w:rPr>
              <w:t>个特勤消防救援站的建设工作；</w:t>
            </w:r>
          </w:p>
          <w:p w:rsidR="009A7915" w:rsidRDefault="00FD103D">
            <w:pPr>
              <w:adjustRightInd w:val="0"/>
              <w:snapToGrid w:val="0"/>
              <w:spacing w:line="280" w:lineRule="exact"/>
              <w:rPr>
                <w:color w:val="000000" w:themeColor="text1"/>
                <w:sz w:val="24"/>
              </w:rPr>
            </w:pPr>
            <w:r>
              <w:rPr>
                <w:color w:val="000000" w:themeColor="text1"/>
                <w:sz w:val="24"/>
              </w:rPr>
              <w:t>2025</w:t>
            </w:r>
            <w:r>
              <w:rPr>
                <w:color w:val="000000" w:themeColor="text1"/>
                <w:sz w:val="24"/>
              </w:rPr>
              <w:t>年前完成厦门市水上消防救援训练基地前期立项手续，并根据</w:t>
            </w:r>
            <w:r>
              <w:rPr>
                <w:rFonts w:hint="eastAsia"/>
                <w:color w:val="000000" w:themeColor="text1"/>
                <w:sz w:val="24"/>
              </w:rPr>
              <w:t>训练基地建设进度适时</w:t>
            </w:r>
            <w:r>
              <w:rPr>
                <w:color w:val="000000" w:themeColor="text1"/>
                <w:sz w:val="24"/>
              </w:rPr>
              <w:t>配齐相关训练设施。（见表</w:t>
            </w:r>
            <w:r>
              <w:rPr>
                <w:color w:val="000000" w:themeColor="text1"/>
                <w:sz w:val="24"/>
              </w:rPr>
              <w:t>4</w:t>
            </w:r>
            <w:r>
              <w:rPr>
                <w:color w:val="000000" w:themeColor="text1"/>
                <w:sz w:val="24"/>
              </w:rPr>
              <w:t>、</w:t>
            </w:r>
            <w:r>
              <w:rPr>
                <w:color w:val="000000" w:themeColor="text1"/>
                <w:sz w:val="24"/>
              </w:rPr>
              <w:t>5</w:t>
            </w:r>
            <w:r>
              <w:rPr>
                <w:color w:val="000000" w:themeColor="text1"/>
                <w:sz w:val="24"/>
              </w:rPr>
              <w:t>、</w:t>
            </w:r>
            <w:r>
              <w:rPr>
                <w:color w:val="000000" w:themeColor="text1"/>
                <w:sz w:val="24"/>
              </w:rPr>
              <w:t>6</w:t>
            </w:r>
            <w:r>
              <w:rPr>
                <w:color w:val="000000" w:themeColor="text1"/>
                <w:sz w:val="24"/>
              </w:rPr>
              <w:t>）</w:t>
            </w:r>
          </w:p>
        </w:tc>
        <w:tc>
          <w:tcPr>
            <w:tcW w:w="832" w:type="dxa"/>
            <w:noWrap/>
            <w:vAlign w:val="center"/>
          </w:tcPr>
          <w:p w:rsidR="009A7915" w:rsidRDefault="00FD103D">
            <w:pPr>
              <w:spacing w:line="280" w:lineRule="exact"/>
              <w:rPr>
                <w:color w:val="000000" w:themeColor="text1"/>
                <w:sz w:val="24"/>
              </w:rPr>
            </w:pPr>
            <w:r>
              <w:rPr>
                <w:rFonts w:hint="eastAsia"/>
                <w:color w:val="000000" w:themeColor="text1"/>
                <w:sz w:val="24"/>
              </w:rPr>
              <w:t>各级</w:t>
            </w:r>
            <w:r>
              <w:rPr>
                <w:color w:val="000000" w:themeColor="text1"/>
                <w:sz w:val="24"/>
              </w:rPr>
              <w:t>消防救援部门</w:t>
            </w:r>
          </w:p>
        </w:tc>
        <w:tc>
          <w:tcPr>
            <w:tcW w:w="839" w:type="dxa"/>
            <w:noWrap/>
            <w:vAlign w:val="center"/>
          </w:tcPr>
          <w:p w:rsidR="009A7915" w:rsidRDefault="00FD103D">
            <w:pPr>
              <w:spacing w:line="28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政府及相关部门</w:t>
            </w:r>
          </w:p>
        </w:tc>
      </w:tr>
      <w:tr w:rsidR="009A7915">
        <w:trPr>
          <w:trHeight w:val="2121"/>
          <w:jc w:val="center"/>
        </w:trPr>
        <w:tc>
          <w:tcPr>
            <w:tcW w:w="881" w:type="dxa"/>
            <w:vMerge/>
            <w:noWrap/>
            <w:vAlign w:val="center"/>
          </w:tcPr>
          <w:p w:rsidR="009A7915" w:rsidRDefault="009A7915">
            <w:pPr>
              <w:snapToGrid w:val="0"/>
              <w:spacing w:line="280" w:lineRule="exact"/>
              <w:rPr>
                <w:color w:val="000000" w:themeColor="text1"/>
                <w:sz w:val="24"/>
              </w:rPr>
            </w:pPr>
          </w:p>
        </w:tc>
        <w:tc>
          <w:tcPr>
            <w:tcW w:w="1480" w:type="dxa"/>
            <w:noWrap/>
            <w:vAlign w:val="center"/>
          </w:tcPr>
          <w:p w:rsidR="009A7915" w:rsidRDefault="009A7915">
            <w:pPr>
              <w:spacing w:line="280" w:lineRule="exact"/>
              <w:rPr>
                <w:color w:val="000000" w:themeColor="text1"/>
                <w:sz w:val="24"/>
              </w:rPr>
            </w:pPr>
          </w:p>
          <w:p w:rsidR="009A7915" w:rsidRDefault="00FD103D">
            <w:pPr>
              <w:spacing w:line="280" w:lineRule="exact"/>
              <w:rPr>
                <w:color w:val="000000" w:themeColor="text1"/>
                <w:sz w:val="24"/>
              </w:rPr>
            </w:pPr>
            <w:r>
              <w:rPr>
                <w:color w:val="000000" w:themeColor="text1"/>
                <w:sz w:val="24"/>
              </w:rPr>
              <w:t>2.</w:t>
            </w:r>
            <w:r>
              <w:rPr>
                <w:color w:val="000000" w:themeColor="text1"/>
                <w:sz w:val="24"/>
                <w:lang w:val="zh-CN"/>
              </w:rPr>
              <w:t>补</w:t>
            </w:r>
            <w:r>
              <w:rPr>
                <w:color w:val="000000" w:themeColor="text1"/>
                <w:sz w:val="24"/>
              </w:rPr>
              <w:t>强</w:t>
            </w:r>
            <w:r>
              <w:rPr>
                <w:color w:val="000000" w:themeColor="text1"/>
                <w:sz w:val="24"/>
                <w:lang w:val="zh-CN"/>
              </w:rPr>
              <w:t>全市公共消防设施短板，优化消防水源建管机制</w:t>
            </w:r>
          </w:p>
          <w:p w:rsidR="009A7915" w:rsidRDefault="009A7915">
            <w:pPr>
              <w:snapToGrid w:val="0"/>
              <w:spacing w:line="280" w:lineRule="exact"/>
              <w:rPr>
                <w:color w:val="000000" w:themeColor="text1"/>
                <w:sz w:val="24"/>
              </w:rPr>
            </w:pPr>
          </w:p>
        </w:tc>
        <w:tc>
          <w:tcPr>
            <w:tcW w:w="1780" w:type="dxa"/>
            <w:noWrap/>
            <w:vAlign w:val="center"/>
          </w:tcPr>
          <w:p w:rsidR="009A7915" w:rsidRDefault="00FD103D">
            <w:pPr>
              <w:snapToGrid w:val="0"/>
              <w:spacing w:line="280" w:lineRule="exact"/>
              <w:rPr>
                <w:color w:val="000000" w:themeColor="text1"/>
                <w:sz w:val="24"/>
              </w:rPr>
            </w:pPr>
            <w:r>
              <w:rPr>
                <w:color w:val="000000" w:themeColor="text1"/>
                <w:sz w:val="24"/>
              </w:rPr>
              <w:t>补齐全市公共消防设施短板，并根据城市道路建设情况，同步增建市政消火栓。</w:t>
            </w:r>
          </w:p>
        </w:tc>
        <w:tc>
          <w:tcPr>
            <w:tcW w:w="4111" w:type="dxa"/>
            <w:noWrap/>
            <w:vAlign w:val="center"/>
          </w:tcPr>
          <w:p w:rsidR="009A7915" w:rsidRDefault="00FD103D">
            <w:pPr>
              <w:adjustRightInd w:val="0"/>
              <w:snapToGrid w:val="0"/>
              <w:spacing w:line="280" w:lineRule="exact"/>
              <w:rPr>
                <w:color w:val="000000" w:themeColor="text1"/>
                <w:sz w:val="24"/>
              </w:rPr>
            </w:pPr>
            <w:r>
              <w:rPr>
                <w:color w:val="000000" w:themeColor="text1"/>
                <w:sz w:val="24"/>
              </w:rPr>
              <w:t>2021</w:t>
            </w:r>
            <w:r>
              <w:rPr>
                <w:color w:val="000000" w:themeColor="text1"/>
                <w:sz w:val="24"/>
              </w:rPr>
              <w:t>年，</w:t>
            </w:r>
            <w:r w:rsidR="00176443" w:rsidRPr="00176443">
              <w:rPr>
                <w:rFonts w:ascii="仿宋_GB2312" w:hint="eastAsia"/>
                <w:color w:val="000000"/>
                <w:sz w:val="24"/>
              </w:rPr>
              <w:t>市政园林（供水企业）</w:t>
            </w:r>
            <w:r>
              <w:rPr>
                <w:color w:val="000000" w:themeColor="text1"/>
                <w:sz w:val="24"/>
              </w:rPr>
              <w:t>补建消火栓</w:t>
            </w:r>
            <w:r>
              <w:rPr>
                <w:color w:val="000000" w:themeColor="text1"/>
                <w:sz w:val="24"/>
              </w:rPr>
              <w:t>90</w:t>
            </w:r>
            <w:r>
              <w:rPr>
                <w:color w:val="000000" w:themeColor="text1"/>
                <w:sz w:val="24"/>
              </w:rPr>
              <w:t>个。</w:t>
            </w:r>
            <w:r w:rsidR="003043D8">
              <w:rPr>
                <w:color w:val="000000" w:themeColor="text1"/>
                <w:sz w:val="24"/>
              </w:rPr>
              <w:t>（见表</w:t>
            </w:r>
            <w:r w:rsidR="003043D8">
              <w:rPr>
                <w:color w:val="000000" w:themeColor="text1"/>
                <w:sz w:val="24"/>
              </w:rPr>
              <w:t>7</w:t>
            </w:r>
            <w:r w:rsidR="003043D8">
              <w:rPr>
                <w:color w:val="000000" w:themeColor="text1"/>
                <w:sz w:val="24"/>
              </w:rPr>
              <w:t>）</w:t>
            </w:r>
          </w:p>
          <w:p w:rsidR="00082F91" w:rsidRDefault="00FD103D">
            <w:pPr>
              <w:adjustRightInd w:val="0"/>
              <w:snapToGrid w:val="0"/>
              <w:spacing w:line="280" w:lineRule="exact"/>
              <w:rPr>
                <w:color w:val="000000" w:themeColor="text1"/>
                <w:sz w:val="24"/>
              </w:rPr>
            </w:pPr>
            <w:r>
              <w:rPr>
                <w:color w:val="000000" w:themeColor="text1"/>
                <w:sz w:val="24"/>
              </w:rPr>
              <w:t>对于市政消防设施不发达的缺水区域，结合</w:t>
            </w:r>
            <w:r>
              <w:rPr>
                <w:color w:val="000000" w:themeColor="text1"/>
                <w:sz w:val="24"/>
              </w:rPr>
              <w:t>“</w:t>
            </w:r>
            <w:r>
              <w:rPr>
                <w:color w:val="000000" w:themeColor="text1"/>
                <w:sz w:val="24"/>
              </w:rPr>
              <w:t>西水东济</w:t>
            </w:r>
            <w:r>
              <w:rPr>
                <w:color w:val="000000" w:themeColor="text1"/>
                <w:sz w:val="24"/>
              </w:rPr>
              <w:t>”</w:t>
            </w:r>
            <w:r>
              <w:rPr>
                <w:color w:val="000000" w:themeColor="text1"/>
                <w:sz w:val="24"/>
              </w:rPr>
              <w:t>等水利建设工程或利用天然水源，按有关标准重点建设消防专用取水设施，配套建立消防车通道及回车场。</w:t>
            </w:r>
          </w:p>
        </w:tc>
        <w:tc>
          <w:tcPr>
            <w:tcW w:w="832" w:type="dxa"/>
            <w:noWrap/>
            <w:vAlign w:val="center"/>
          </w:tcPr>
          <w:p w:rsidR="009A7915" w:rsidRDefault="00FD103D">
            <w:pPr>
              <w:spacing w:line="28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w:t>
            </w:r>
          </w:p>
        </w:tc>
        <w:tc>
          <w:tcPr>
            <w:tcW w:w="839" w:type="dxa"/>
            <w:noWrap/>
            <w:vAlign w:val="center"/>
          </w:tcPr>
          <w:p w:rsidR="009A7915" w:rsidRDefault="00FD103D">
            <w:pPr>
              <w:spacing w:line="280" w:lineRule="exact"/>
              <w:rPr>
                <w:color w:val="000000" w:themeColor="text1"/>
                <w:sz w:val="24"/>
              </w:rPr>
            </w:pPr>
            <w:r>
              <w:rPr>
                <w:color w:val="000000" w:themeColor="text1"/>
                <w:sz w:val="24"/>
              </w:rPr>
              <w:t>相关职能部门</w:t>
            </w:r>
          </w:p>
        </w:tc>
      </w:tr>
      <w:tr w:rsidR="009A7915">
        <w:trPr>
          <w:trHeight w:val="20"/>
          <w:jc w:val="center"/>
        </w:trPr>
        <w:tc>
          <w:tcPr>
            <w:tcW w:w="881" w:type="dxa"/>
            <w:vMerge/>
            <w:noWrap/>
            <w:vAlign w:val="center"/>
          </w:tcPr>
          <w:p w:rsidR="009A7915" w:rsidRDefault="009A7915">
            <w:pPr>
              <w:snapToGrid w:val="0"/>
              <w:spacing w:line="280" w:lineRule="exact"/>
              <w:rPr>
                <w:color w:val="000000" w:themeColor="text1"/>
                <w:sz w:val="24"/>
              </w:rPr>
            </w:pPr>
          </w:p>
        </w:tc>
        <w:tc>
          <w:tcPr>
            <w:tcW w:w="1480" w:type="dxa"/>
            <w:noWrap/>
            <w:vAlign w:val="center"/>
          </w:tcPr>
          <w:p w:rsidR="009A7915" w:rsidRDefault="00FD103D">
            <w:pPr>
              <w:spacing w:line="280" w:lineRule="exact"/>
              <w:rPr>
                <w:color w:val="000000" w:themeColor="text1"/>
                <w:sz w:val="24"/>
              </w:rPr>
            </w:pPr>
            <w:r>
              <w:rPr>
                <w:color w:val="000000" w:themeColor="text1"/>
                <w:sz w:val="24"/>
              </w:rPr>
              <w:t>3.</w:t>
            </w:r>
            <w:r>
              <w:rPr>
                <w:color w:val="000000" w:themeColor="text1"/>
                <w:sz w:val="24"/>
              </w:rPr>
              <w:t>推动城市公共停车场等配套设施建设，堵疏结合，根源上解决城市消防车通道堵塞问题。</w:t>
            </w:r>
          </w:p>
        </w:tc>
        <w:tc>
          <w:tcPr>
            <w:tcW w:w="1780" w:type="dxa"/>
            <w:noWrap/>
            <w:vAlign w:val="center"/>
          </w:tcPr>
          <w:p w:rsidR="009A7915" w:rsidRDefault="00FD103D">
            <w:pPr>
              <w:snapToGrid w:val="0"/>
              <w:spacing w:line="280" w:lineRule="exact"/>
              <w:jc w:val="left"/>
              <w:rPr>
                <w:color w:val="000000" w:themeColor="text1"/>
                <w:sz w:val="24"/>
              </w:rPr>
            </w:pPr>
            <w:r>
              <w:rPr>
                <w:color w:val="000000" w:themeColor="text1"/>
                <w:sz w:val="24"/>
              </w:rPr>
              <w:t>增设停车设施和停车泊位，助推打通</w:t>
            </w:r>
            <w:r>
              <w:rPr>
                <w:color w:val="000000" w:themeColor="text1"/>
                <w:sz w:val="24"/>
              </w:rPr>
              <w:t>“</w:t>
            </w:r>
            <w:r>
              <w:rPr>
                <w:color w:val="000000" w:themeColor="text1"/>
                <w:sz w:val="24"/>
              </w:rPr>
              <w:t>生命通道</w:t>
            </w:r>
            <w:r>
              <w:rPr>
                <w:color w:val="000000" w:themeColor="text1"/>
                <w:sz w:val="24"/>
              </w:rPr>
              <w:t>”</w:t>
            </w:r>
            <w:r>
              <w:rPr>
                <w:color w:val="000000" w:themeColor="text1"/>
                <w:sz w:val="24"/>
              </w:rPr>
              <w:t>专项工作。</w:t>
            </w:r>
          </w:p>
        </w:tc>
        <w:tc>
          <w:tcPr>
            <w:tcW w:w="4111" w:type="dxa"/>
            <w:noWrap/>
            <w:vAlign w:val="center"/>
          </w:tcPr>
          <w:p w:rsidR="009A7915" w:rsidRDefault="009A7915">
            <w:pPr>
              <w:snapToGrid w:val="0"/>
              <w:spacing w:line="280" w:lineRule="exact"/>
              <w:jc w:val="left"/>
              <w:rPr>
                <w:color w:val="000000" w:themeColor="text1"/>
                <w:sz w:val="24"/>
              </w:rPr>
            </w:pPr>
          </w:p>
          <w:p w:rsidR="009A7915" w:rsidRDefault="009A7915">
            <w:pPr>
              <w:snapToGrid w:val="0"/>
              <w:spacing w:line="280" w:lineRule="exact"/>
              <w:jc w:val="left"/>
              <w:rPr>
                <w:color w:val="000000" w:themeColor="text1"/>
                <w:sz w:val="24"/>
              </w:rPr>
            </w:pPr>
          </w:p>
          <w:p w:rsidR="009A7915" w:rsidRDefault="00FD103D">
            <w:pPr>
              <w:rPr>
                <w:color w:val="000000" w:themeColor="text1"/>
              </w:rPr>
            </w:pPr>
            <w:r>
              <w:rPr>
                <w:color w:val="000000" w:themeColor="text1"/>
                <w:sz w:val="24"/>
              </w:rPr>
              <w:t>2021</w:t>
            </w:r>
            <w:r>
              <w:rPr>
                <w:color w:val="000000" w:themeColor="text1"/>
                <w:sz w:val="24"/>
              </w:rPr>
              <w:t>年</w:t>
            </w:r>
            <w:r>
              <w:rPr>
                <w:color w:val="000000" w:themeColor="text1"/>
                <w:sz w:val="24"/>
              </w:rPr>
              <w:t>-2025</w:t>
            </w:r>
            <w:r>
              <w:rPr>
                <w:color w:val="000000" w:themeColor="text1"/>
                <w:sz w:val="24"/>
              </w:rPr>
              <w:t>年，新增</w:t>
            </w:r>
            <w:r>
              <w:rPr>
                <w:rFonts w:hint="eastAsia"/>
                <w:color w:val="000000" w:themeColor="text1"/>
                <w:sz w:val="24"/>
              </w:rPr>
              <w:t>路外公共</w:t>
            </w:r>
            <w:r>
              <w:rPr>
                <w:color w:val="000000" w:themeColor="text1"/>
                <w:sz w:val="24"/>
              </w:rPr>
              <w:t>停车泊位</w:t>
            </w:r>
            <w:r>
              <w:rPr>
                <w:rFonts w:hint="eastAsia"/>
                <w:color w:val="000000" w:themeColor="text1"/>
                <w:sz w:val="24"/>
              </w:rPr>
              <w:t>10</w:t>
            </w:r>
            <w:r>
              <w:rPr>
                <w:color w:val="000000" w:themeColor="text1"/>
                <w:sz w:val="24"/>
              </w:rPr>
              <w:t>000</w:t>
            </w:r>
            <w:r>
              <w:rPr>
                <w:color w:val="000000" w:themeColor="text1"/>
                <w:sz w:val="24"/>
              </w:rPr>
              <w:t>余个。</w:t>
            </w:r>
          </w:p>
          <w:p w:rsidR="009A7915" w:rsidRDefault="009A7915">
            <w:pPr>
              <w:rPr>
                <w:color w:val="000000" w:themeColor="text1"/>
              </w:rPr>
            </w:pPr>
          </w:p>
          <w:p w:rsidR="009A7915" w:rsidRDefault="009A7915">
            <w:pPr>
              <w:pStyle w:val="a5"/>
              <w:adjustRightInd w:val="0"/>
              <w:snapToGrid w:val="0"/>
              <w:spacing w:line="280" w:lineRule="exact"/>
              <w:ind w:leftChars="0" w:left="0"/>
              <w:jc w:val="left"/>
              <w:rPr>
                <w:rFonts w:eastAsia="仿宋_GB2312"/>
                <w:color w:val="000000" w:themeColor="text1"/>
                <w:sz w:val="24"/>
              </w:rPr>
            </w:pPr>
          </w:p>
        </w:tc>
        <w:tc>
          <w:tcPr>
            <w:tcW w:w="832" w:type="dxa"/>
            <w:noWrap/>
            <w:vAlign w:val="center"/>
          </w:tcPr>
          <w:p w:rsidR="009A7915" w:rsidRDefault="00FD103D">
            <w:pPr>
              <w:spacing w:line="280" w:lineRule="exact"/>
              <w:rPr>
                <w:color w:val="000000" w:themeColor="text1"/>
                <w:sz w:val="24"/>
              </w:rPr>
            </w:pPr>
            <w:r>
              <w:rPr>
                <w:color w:val="000000" w:themeColor="text1"/>
                <w:sz w:val="24"/>
              </w:rPr>
              <w:t>市、区建设部门</w:t>
            </w:r>
          </w:p>
        </w:tc>
        <w:tc>
          <w:tcPr>
            <w:tcW w:w="839" w:type="dxa"/>
            <w:noWrap/>
            <w:vAlign w:val="center"/>
          </w:tcPr>
          <w:p w:rsidR="00082F91" w:rsidRDefault="00FD103D">
            <w:pPr>
              <w:spacing w:line="28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w:t>
            </w:r>
          </w:p>
        </w:tc>
      </w:tr>
      <w:tr w:rsidR="009A7915">
        <w:trPr>
          <w:trHeight w:val="20"/>
          <w:jc w:val="center"/>
        </w:trPr>
        <w:tc>
          <w:tcPr>
            <w:tcW w:w="881" w:type="dxa"/>
            <w:noWrap/>
            <w:vAlign w:val="center"/>
          </w:tcPr>
          <w:p w:rsidR="009A7915" w:rsidRDefault="00FD103D">
            <w:pPr>
              <w:snapToGrid w:val="0"/>
              <w:spacing w:line="320" w:lineRule="exact"/>
              <w:jc w:val="center"/>
              <w:rPr>
                <w:rFonts w:eastAsia="黑体"/>
                <w:bCs/>
                <w:color w:val="000000" w:themeColor="text1"/>
                <w:sz w:val="28"/>
                <w:szCs w:val="28"/>
              </w:rPr>
            </w:pPr>
            <w:r>
              <w:rPr>
                <w:rFonts w:eastAsia="楷体"/>
                <w:bCs/>
                <w:color w:val="000000" w:themeColor="text1"/>
                <w:sz w:val="24"/>
              </w:rPr>
              <w:t>四</w:t>
            </w:r>
            <w:r>
              <w:rPr>
                <w:rFonts w:eastAsia="楷体" w:hint="eastAsia"/>
                <w:bCs/>
                <w:color w:val="000000" w:themeColor="text1"/>
                <w:sz w:val="24"/>
              </w:rPr>
              <w:t>、</w:t>
            </w:r>
            <w:r>
              <w:rPr>
                <w:rFonts w:eastAsia="楷体"/>
                <w:bCs/>
                <w:color w:val="000000" w:themeColor="text1"/>
                <w:sz w:val="24"/>
              </w:rPr>
              <w:t>消防救援信息化提升工程</w:t>
            </w:r>
          </w:p>
        </w:tc>
        <w:tc>
          <w:tcPr>
            <w:tcW w:w="1480" w:type="dxa"/>
            <w:noWrap/>
            <w:vAlign w:val="center"/>
          </w:tcPr>
          <w:p w:rsidR="009A7915" w:rsidRDefault="00FD103D">
            <w:pPr>
              <w:spacing w:line="280" w:lineRule="exact"/>
              <w:rPr>
                <w:color w:val="000000" w:themeColor="text1"/>
                <w:sz w:val="24"/>
              </w:rPr>
            </w:pPr>
            <w:r>
              <w:rPr>
                <w:color w:val="000000" w:themeColor="text1"/>
                <w:sz w:val="24"/>
              </w:rPr>
              <w:t>推动应急通信装备保障建设，提升应急通信整体保障能力。</w:t>
            </w:r>
          </w:p>
          <w:p w:rsidR="009A7915" w:rsidRDefault="009A7915">
            <w:pPr>
              <w:snapToGrid w:val="0"/>
              <w:spacing w:line="280" w:lineRule="exact"/>
              <w:rPr>
                <w:color w:val="000000" w:themeColor="text1"/>
                <w:szCs w:val="21"/>
              </w:rPr>
            </w:pPr>
          </w:p>
        </w:tc>
        <w:tc>
          <w:tcPr>
            <w:tcW w:w="1780" w:type="dxa"/>
            <w:noWrap/>
            <w:vAlign w:val="center"/>
          </w:tcPr>
          <w:p w:rsidR="009A7915" w:rsidRDefault="00FD103D">
            <w:pPr>
              <w:spacing w:line="280" w:lineRule="exact"/>
              <w:rPr>
                <w:color w:val="000000" w:themeColor="text1"/>
                <w:sz w:val="24"/>
              </w:rPr>
            </w:pPr>
            <w:r>
              <w:rPr>
                <w:color w:val="000000" w:themeColor="text1"/>
                <w:sz w:val="24"/>
              </w:rPr>
              <w:t>1.</w:t>
            </w:r>
            <w:r>
              <w:rPr>
                <w:color w:val="000000" w:themeColor="text1"/>
                <w:sz w:val="24"/>
              </w:rPr>
              <w:t>加强应急通信人才队伍建设。</w:t>
            </w:r>
          </w:p>
          <w:p w:rsidR="009A7915" w:rsidRDefault="009A7915">
            <w:pPr>
              <w:snapToGrid w:val="0"/>
              <w:spacing w:line="280" w:lineRule="exact"/>
              <w:rPr>
                <w:color w:val="000000" w:themeColor="text1"/>
                <w:sz w:val="24"/>
              </w:rPr>
            </w:pPr>
          </w:p>
        </w:tc>
        <w:tc>
          <w:tcPr>
            <w:tcW w:w="4111" w:type="dxa"/>
            <w:noWrap/>
            <w:vAlign w:val="center"/>
          </w:tcPr>
          <w:p w:rsidR="009A7915" w:rsidRDefault="009A7915">
            <w:pPr>
              <w:spacing w:line="280" w:lineRule="exact"/>
              <w:rPr>
                <w:color w:val="000000" w:themeColor="text1"/>
                <w:sz w:val="24"/>
              </w:rPr>
            </w:pPr>
          </w:p>
          <w:p w:rsidR="009A7915" w:rsidRDefault="00FD103D">
            <w:pPr>
              <w:spacing w:line="280" w:lineRule="exact"/>
              <w:rPr>
                <w:color w:val="000000" w:themeColor="text1"/>
                <w:sz w:val="24"/>
              </w:rPr>
            </w:pPr>
            <w:r>
              <w:rPr>
                <w:color w:val="000000" w:themeColor="text1"/>
                <w:sz w:val="24"/>
              </w:rPr>
              <w:t>2021</w:t>
            </w:r>
            <w:r>
              <w:rPr>
                <w:color w:val="000000" w:themeColor="text1"/>
                <w:sz w:val="24"/>
              </w:rPr>
              <w:t>年，建设</w:t>
            </w:r>
            <w:r>
              <w:rPr>
                <w:color w:val="000000" w:themeColor="text1"/>
                <w:sz w:val="24"/>
              </w:rPr>
              <w:t>12</w:t>
            </w:r>
            <w:r>
              <w:rPr>
                <w:color w:val="000000" w:themeColor="text1"/>
                <w:sz w:val="24"/>
              </w:rPr>
              <w:t>人的应急通信保障队伍，确保专人专岗、实体化运行。完成全市各消防</w:t>
            </w:r>
            <w:r>
              <w:rPr>
                <w:rFonts w:hint="eastAsia"/>
                <w:color w:val="000000" w:themeColor="text1"/>
                <w:sz w:val="24"/>
              </w:rPr>
              <w:t>救援</w:t>
            </w:r>
            <w:r>
              <w:rPr>
                <w:color w:val="000000" w:themeColor="text1"/>
                <w:sz w:val="24"/>
              </w:rPr>
              <w:t>站建设</w:t>
            </w:r>
            <w:r>
              <w:rPr>
                <w:color w:val="000000" w:themeColor="text1"/>
                <w:sz w:val="24"/>
              </w:rPr>
              <w:t>3</w:t>
            </w:r>
            <w:r>
              <w:rPr>
                <w:color w:val="000000" w:themeColor="text1"/>
                <w:sz w:val="24"/>
              </w:rPr>
              <w:t>人的应急通信分队，</w:t>
            </w:r>
            <w:r>
              <w:rPr>
                <w:color w:val="000000" w:themeColor="text1"/>
                <w:sz w:val="24"/>
              </w:rPr>
              <w:t>20%</w:t>
            </w:r>
            <w:r>
              <w:rPr>
                <w:color w:val="000000" w:themeColor="text1"/>
                <w:sz w:val="24"/>
              </w:rPr>
              <w:t>完成验收；</w:t>
            </w:r>
          </w:p>
          <w:p w:rsidR="009A7915" w:rsidRDefault="00FD103D">
            <w:pPr>
              <w:spacing w:line="280" w:lineRule="exact"/>
              <w:rPr>
                <w:color w:val="000000" w:themeColor="text1"/>
                <w:sz w:val="24"/>
              </w:rPr>
            </w:pPr>
            <w:r>
              <w:rPr>
                <w:color w:val="000000" w:themeColor="text1"/>
                <w:sz w:val="24"/>
              </w:rPr>
              <w:t>2022</w:t>
            </w:r>
            <w:r>
              <w:rPr>
                <w:color w:val="000000" w:themeColor="text1"/>
                <w:sz w:val="24"/>
              </w:rPr>
              <w:t>年，全市各</w:t>
            </w:r>
            <w:r>
              <w:rPr>
                <w:color w:val="000000" w:themeColor="text1"/>
                <w:sz w:val="24"/>
              </w:rPr>
              <w:t>40%</w:t>
            </w:r>
            <w:r>
              <w:rPr>
                <w:color w:val="000000" w:themeColor="text1"/>
                <w:sz w:val="24"/>
              </w:rPr>
              <w:t>消防</w:t>
            </w:r>
            <w:r>
              <w:rPr>
                <w:rFonts w:hint="eastAsia"/>
                <w:color w:val="000000" w:themeColor="text1"/>
                <w:sz w:val="24"/>
              </w:rPr>
              <w:t>救援</w:t>
            </w:r>
            <w:r>
              <w:rPr>
                <w:color w:val="000000" w:themeColor="text1"/>
                <w:sz w:val="24"/>
              </w:rPr>
              <w:t>站的应急通信分队完成验收；</w:t>
            </w:r>
          </w:p>
          <w:p w:rsidR="009A7915" w:rsidRDefault="00FD103D">
            <w:pPr>
              <w:spacing w:line="280" w:lineRule="exact"/>
              <w:rPr>
                <w:color w:val="000000" w:themeColor="text1"/>
                <w:sz w:val="24"/>
              </w:rPr>
            </w:pPr>
            <w:r>
              <w:rPr>
                <w:color w:val="000000" w:themeColor="text1"/>
                <w:sz w:val="24"/>
              </w:rPr>
              <w:t>2023</w:t>
            </w:r>
            <w:r>
              <w:rPr>
                <w:color w:val="000000" w:themeColor="text1"/>
                <w:sz w:val="24"/>
              </w:rPr>
              <w:t>年，全市各</w:t>
            </w:r>
            <w:r>
              <w:rPr>
                <w:color w:val="000000" w:themeColor="text1"/>
                <w:sz w:val="24"/>
              </w:rPr>
              <w:t>60%</w:t>
            </w:r>
            <w:r>
              <w:rPr>
                <w:color w:val="000000" w:themeColor="text1"/>
                <w:sz w:val="24"/>
              </w:rPr>
              <w:t>消防</w:t>
            </w:r>
            <w:r>
              <w:rPr>
                <w:rFonts w:hint="eastAsia"/>
                <w:color w:val="000000" w:themeColor="text1"/>
                <w:sz w:val="24"/>
              </w:rPr>
              <w:t>救援</w:t>
            </w:r>
            <w:r>
              <w:rPr>
                <w:color w:val="000000" w:themeColor="text1"/>
                <w:sz w:val="24"/>
              </w:rPr>
              <w:t>站的应急通信分队完成验收；</w:t>
            </w:r>
          </w:p>
          <w:p w:rsidR="009A7915" w:rsidRDefault="00FD103D">
            <w:pPr>
              <w:spacing w:line="280" w:lineRule="exact"/>
              <w:rPr>
                <w:color w:val="000000" w:themeColor="text1"/>
                <w:sz w:val="24"/>
              </w:rPr>
            </w:pPr>
            <w:r>
              <w:rPr>
                <w:color w:val="000000" w:themeColor="text1"/>
                <w:sz w:val="24"/>
              </w:rPr>
              <w:t>2024</w:t>
            </w:r>
            <w:r>
              <w:rPr>
                <w:color w:val="000000" w:themeColor="text1"/>
                <w:sz w:val="24"/>
              </w:rPr>
              <w:t>年，全市各</w:t>
            </w:r>
            <w:r>
              <w:rPr>
                <w:color w:val="000000" w:themeColor="text1"/>
                <w:sz w:val="24"/>
              </w:rPr>
              <w:t>80%</w:t>
            </w:r>
            <w:r>
              <w:rPr>
                <w:color w:val="000000" w:themeColor="text1"/>
                <w:sz w:val="24"/>
              </w:rPr>
              <w:t>消防</w:t>
            </w:r>
            <w:r>
              <w:rPr>
                <w:rFonts w:hint="eastAsia"/>
                <w:color w:val="000000" w:themeColor="text1"/>
                <w:sz w:val="24"/>
              </w:rPr>
              <w:t>救援</w:t>
            </w:r>
            <w:r>
              <w:rPr>
                <w:color w:val="000000" w:themeColor="text1"/>
                <w:sz w:val="24"/>
              </w:rPr>
              <w:t>站的应急通信分队完成验收；</w:t>
            </w:r>
          </w:p>
          <w:p w:rsidR="009A7915" w:rsidRDefault="00FD103D">
            <w:pPr>
              <w:adjustRightInd w:val="0"/>
              <w:snapToGrid w:val="0"/>
              <w:spacing w:line="280" w:lineRule="exact"/>
              <w:rPr>
                <w:color w:val="000000" w:themeColor="text1"/>
                <w:sz w:val="24"/>
              </w:rPr>
            </w:pPr>
            <w:r>
              <w:rPr>
                <w:color w:val="000000" w:themeColor="text1"/>
                <w:sz w:val="24"/>
              </w:rPr>
              <w:t>2025</w:t>
            </w:r>
            <w:r>
              <w:rPr>
                <w:color w:val="000000" w:themeColor="text1"/>
                <w:sz w:val="24"/>
              </w:rPr>
              <w:t>年，全市各消防</w:t>
            </w:r>
            <w:r>
              <w:rPr>
                <w:rFonts w:hint="eastAsia"/>
                <w:color w:val="000000" w:themeColor="text1"/>
                <w:sz w:val="24"/>
              </w:rPr>
              <w:t>救援</w:t>
            </w:r>
            <w:r>
              <w:rPr>
                <w:color w:val="000000" w:themeColor="text1"/>
                <w:sz w:val="24"/>
              </w:rPr>
              <w:t>站的应急通信分队完成验收。</w:t>
            </w:r>
          </w:p>
          <w:p w:rsidR="009A7915" w:rsidRDefault="009A7915">
            <w:pPr>
              <w:pStyle w:val="Default"/>
              <w:rPr>
                <w:rFonts w:ascii="Times New Roman" w:hAnsi="Times New Roman"/>
                <w:color w:val="000000" w:themeColor="text1"/>
              </w:rPr>
            </w:pP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w:t>
            </w:r>
          </w:p>
        </w:tc>
      </w:tr>
      <w:tr w:rsidR="009A7915">
        <w:trPr>
          <w:trHeight w:val="20"/>
          <w:jc w:val="center"/>
        </w:trPr>
        <w:tc>
          <w:tcPr>
            <w:tcW w:w="881" w:type="dxa"/>
            <w:vMerge w:val="restart"/>
            <w:noWrap/>
            <w:vAlign w:val="center"/>
          </w:tcPr>
          <w:p w:rsidR="009A7915" w:rsidRDefault="00FD103D">
            <w:pPr>
              <w:snapToGrid w:val="0"/>
              <w:spacing w:line="340" w:lineRule="exact"/>
              <w:jc w:val="center"/>
              <w:rPr>
                <w:rFonts w:eastAsia="黑体"/>
                <w:bCs/>
                <w:color w:val="000000" w:themeColor="text1"/>
                <w:sz w:val="28"/>
                <w:szCs w:val="28"/>
              </w:rPr>
            </w:pPr>
            <w:r>
              <w:rPr>
                <w:rFonts w:eastAsia="楷体"/>
                <w:bCs/>
                <w:color w:val="000000" w:themeColor="text1"/>
                <w:sz w:val="24"/>
              </w:rPr>
              <w:t>四</w:t>
            </w:r>
            <w:r>
              <w:rPr>
                <w:rFonts w:eastAsia="楷体" w:hint="eastAsia"/>
                <w:bCs/>
                <w:color w:val="000000" w:themeColor="text1"/>
                <w:sz w:val="24"/>
              </w:rPr>
              <w:t>、</w:t>
            </w:r>
            <w:r>
              <w:rPr>
                <w:rFonts w:eastAsia="楷体"/>
                <w:bCs/>
                <w:color w:val="000000" w:themeColor="text1"/>
                <w:sz w:val="24"/>
              </w:rPr>
              <w:t>消防救援信息化提升工程</w:t>
            </w:r>
          </w:p>
        </w:tc>
        <w:tc>
          <w:tcPr>
            <w:tcW w:w="1480" w:type="dxa"/>
            <w:vMerge w:val="restart"/>
            <w:noWrap/>
            <w:vAlign w:val="center"/>
          </w:tcPr>
          <w:p w:rsidR="009A7915" w:rsidRDefault="00FD103D">
            <w:pPr>
              <w:spacing w:line="340" w:lineRule="exact"/>
              <w:rPr>
                <w:color w:val="000000" w:themeColor="text1"/>
                <w:sz w:val="24"/>
              </w:rPr>
            </w:pPr>
            <w:r>
              <w:rPr>
                <w:color w:val="000000" w:themeColor="text1"/>
                <w:sz w:val="24"/>
              </w:rPr>
              <w:t>推动应急通信装备保障建设，提升应急通信整体保障能力。</w:t>
            </w:r>
          </w:p>
          <w:p w:rsidR="009A7915" w:rsidRDefault="009A7915">
            <w:pPr>
              <w:snapToGrid w:val="0"/>
              <w:spacing w:line="340" w:lineRule="exact"/>
              <w:rPr>
                <w:color w:val="000000" w:themeColor="text1"/>
                <w:sz w:val="24"/>
              </w:rPr>
            </w:pPr>
          </w:p>
        </w:tc>
        <w:tc>
          <w:tcPr>
            <w:tcW w:w="1780" w:type="dxa"/>
            <w:noWrap/>
            <w:vAlign w:val="center"/>
          </w:tcPr>
          <w:p w:rsidR="009A7915" w:rsidRDefault="00FD103D">
            <w:pPr>
              <w:snapToGrid w:val="0"/>
              <w:spacing w:line="340" w:lineRule="exact"/>
              <w:rPr>
                <w:color w:val="000000" w:themeColor="text1"/>
                <w:sz w:val="24"/>
              </w:rPr>
            </w:pPr>
            <w:r>
              <w:rPr>
                <w:color w:val="000000" w:themeColor="text1"/>
                <w:sz w:val="24"/>
              </w:rPr>
              <w:t>2.</w:t>
            </w:r>
            <w:r>
              <w:rPr>
                <w:color w:val="000000" w:themeColor="text1"/>
                <w:sz w:val="24"/>
              </w:rPr>
              <w:t>加强应急通信装备建设，满足复杂条件下综合性消防救援行动应急通信保障。</w:t>
            </w:r>
          </w:p>
        </w:tc>
        <w:tc>
          <w:tcPr>
            <w:tcW w:w="4111" w:type="dxa"/>
            <w:noWrap/>
            <w:vAlign w:val="center"/>
          </w:tcPr>
          <w:p w:rsidR="009A7915" w:rsidRDefault="009A7915">
            <w:pPr>
              <w:pStyle w:val="a5"/>
              <w:spacing w:line="340" w:lineRule="exact"/>
              <w:ind w:leftChars="0" w:left="0"/>
              <w:rPr>
                <w:rFonts w:eastAsia="仿宋_GB2312"/>
                <w:color w:val="000000" w:themeColor="text1"/>
                <w:sz w:val="24"/>
              </w:rPr>
            </w:pPr>
          </w:p>
          <w:p w:rsidR="009A7915" w:rsidRDefault="00FD103D">
            <w:pPr>
              <w:pStyle w:val="a5"/>
              <w:spacing w:line="340" w:lineRule="exact"/>
              <w:ind w:leftChars="0" w:left="0"/>
              <w:rPr>
                <w:rFonts w:eastAsia="仿宋_GB2312"/>
                <w:color w:val="000000" w:themeColor="text1"/>
                <w:sz w:val="24"/>
              </w:rPr>
            </w:pPr>
            <w:r>
              <w:rPr>
                <w:rFonts w:eastAsia="仿宋_GB2312"/>
                <w:color w:val="000000" w:themeColor="text1"/>
                <w:sz w:val="24"/>
              </w:rPr>
              <w:t>2021</w:t>
            </w:r>
            <w:r>
              <w:rPr>
                <w:rFonts w:eastAsia="仿宋_GB2312"/>
                <w:color w:val="000000" w:themeColor="text1"/>
                <w:sz w:val="24"/>
              </w:rPr>
              <w:t>年，配备</w:t>
            </w:r>
            <w:r>
              <w:rPr>
                <w:rFonts w:eastAsia="仿宋_GB2312"/>
                <w:color w:val="000000" w:themeColor="text1"/>
                <w:sz w:val="24"/>
              </w:rPr>
              <w:t>1</w:t>
            </w:r>
            <w:r>
              <w:rPr>
                <w:rFonts w:eastAsia="仿宋_GB2312"/>
                <w:color w:val="000000" w:themeColor="text1"/>
                <w:sz w:val="24"/>
              </w:rPr>
              <w:t>套轻型</w:t>
            </w:r>
            <w:r>
              <w:rPr>
                <w:rFonts w:eastAsia="仿宋_GB2312"/>
                <w:color w:val="000000" w:themeColor="text1"/>
                <w:sz w:val="24"/>
              </w:rPr>
              <w:t>/</w:t>
            </w:r>
            <w:r>
              <w:rPr>
                <w:rFonts w:eastAsia="仿宋_GB2312"/>
                <w:color w:val="000000" w:themeColor="text1"/>
                <w:sz w:val="24"/>
              </w:rPr>
              <w:t>超轻型卫星便携站，</w:t>
            </w:r>
            <w:r>
              <w:rPr>
                <w:rFonts w:eastAsia="仿宋_GB2312"/>
                <w:color w:val="000000" w:themeColor="text1"/>
                <w:sz w:val="24"/>
              </w:rPr>
              <w:t>1</w:t>
            </w:r>
            <w:r>
              <w:rPr>
                <w:rFonts w:eastAsia="仿宋_GB2312"/>
                <w:color w:val="000000" w:themeColor="text1"/>
                <w:sz w:val="24"/>
              </w:rPr>
              <w:t>套</w:t>
            </w:r>
            <w:r>
              <w:rPr>
                <w:rFonts w:eastAsia="仿宋_GB2312"/>
                <w:color w:val="000000" w:themeColor="text1"/>
                <w:sz w:val="24"/>
              </w:rPr>
              <w:t>MESH</w:t>
            </w:r>
            <w:r>
              <w:rPr>
                <w:rFonts w:eastAsia="仿宋_GB2312"/>
                <w:color w:val="000000" w:themeColor="text1"/>
                <w:sz w:val="24"/>
              </w:rPr>
              <w:t>自主网设备，完成消防网络安全等保</w:t>
            </w:r>
            <w:r>
              <w:rPr>
                <w:rFonts w:eastAsia="仿宋_GB2312"/>
                <w:color w:val="000000" w:themeColor="text1"/>
                <w:sz w:val="24"/>
              </w:rPr>
              <w:t>2.0</w:t>
            </w:r>
            <w:r>
              <w:rPr>
                <w:rFonts w:eastAsia="仿宋_GB2312"/>
                <w:color w:val="000000" w:themeColor="text1"/>
                <w:sz w:val="24"/>
              </w:rPr>
              <w:t>建设要求；</w:t>
            </w:r>
          </w:p>
          <w:p w:rsidR="009A7915" w:rsidRDefault="00FD103D">
            <w:pPr>
              <w:pStyle w:val="a5"/>
              <w:spacing w:line="340" w:lineRule="exact"/>
              <w:ind w:leftChars="0" w:left="0"/>
              <w:rPr>
                <w:rFonts w:eastAsia="仿宋_GB2312"/>
                <w:color w:val="000000" w:themeColor="text1"/>
                <w:sz w:val="24"/>
              </w:rPr>
            </w:pPr>
            <w:r>
              <w:rPr>
                <w:rFonts w:eastAsia="仿宋_GB2312"/>
                <w:color w:val="000000" w:themeColor="text1"/>
                <w:sz w:val="24"/>
              </w:rPr>
              <w:t>2022</w:t>
            </w:r>
            <w:r>
              <w:rPr>
                <w:rFonts w:eastAsia="仿宋_GB2312"/>
                <w:color w:val="000000" w:themeColor="text1"/>
                <w:sz w:val="24"/>
              </w:rPr>
              <w:t>年，建设超短波通信网管理调度平台及融合通信网络，完成前方指挥部的</w:t>
            </w:r>
            <w:r>
              <w:rPr>
                <w:rFonts w:eastAsia="仿宋_GB2312"/>
                <w:color w:val="000000" w:themeColor="text1"/>
                <w:sz w:val="24"/>
              </w:rPr>
              <w:t>370M</w:t>
            </w:r>
            <w:r>
              <w:rPr>
                <w:rFonts w:eastAsia="仿宋_GB2312"/>
                <w:color w:val="000000" w:themeColor="text1"/>
                <w:sz w:val="24"/>
              </w:rPr>
              <w:t>主干网移动基站建设及升级部分</w:t>
            </w:r>
            <w:r>
              <w:rPr>
                <w:rFonts w:eastAsia="仿宋_GB2312"/>
                <w:color w:val="000000" w:themeColor="text1"/>
                <w:sz w:val="24"/>
              </w:rPr>
              <w:t>370M</w:t>
            </w:r>
            <w:r>
              <w:rPr>
                <w:rFonts w:eastAsia="仿宋_GB2312"/>
                <w:color w:val="000000" w:themeColor="text1"/>
                <w:sz w:val="24"/>
              </w:rPr>
              <w:t>手持终端，并接入市应急局</w:t>
            </w:r>
            <w:r>
              <w:rPr>
                <w:rFonts w:eastAsia="仿宋_GB2312"/>
                <w:color w:val="000000" w:themeColor="text1"/>
                <w:sz w:val="24"/>
              </w:rPr>
              <w:t>370M</w:t>
            </w:r>
            <w:r>
              <w:rPr>
                <w:rFonts w:eastAsia="仿宋_GB2312"/>
                <w:color w:val="000000" w:themeColor="text1"/>
                <w:sz w:val="24"/>
              </w:rPr>
              <w:t>通信主干网；</w:t>
            </w:r>
          </w:p>
          <w:p w:rsidR="009A7915" w:rsidRDefault="00FD103D">
            <w:pPr>
              <w:pStyle w:val="a5"/>
              <w:spacing w:line="340" w:lineRule="exact"/>
              <w:ind w:leftChars="0" w:left="0"/>
              <w:rPr>
                <w:rFonts w:eastAsia="仿宋_GB2312"/>
                <w:color w:val="000000" w:themeColor="text1"/>
                <w:sz w:val="24"/>
              </w:rPr>
            </w:pPr>
            <w:r>
              <w:rPr>
                <w:rFonts w:eastAsia="仿宋_GB2312"/>
                <w:color w:val="000000" w:themeColor="text1"/>
                <w:sz w:val="24"/>
              </w:rPr>
              <w:t>2023</w:t>
            </w:r>
            <w:r>
              <w:rPr>
                <w:rFonts w:eastAsia="仿宋_GB2312"/>
                <w:color w:val="000000" w:themeColor="text1"/>
                <w:sz w:val="24"/>
              </w:rPr>
              <w:t>年，配齐相关装备，具备快速搭建重特大灾害省级灾害现场前方指挥部的能力；再配备</w:t>
            </w:r>
            <w:r>
              <w:rPr>
                <w:rFonts w:eastAsia="仿宋_GB2312"/>
                <w:color w:val="000000" w:themeColor="text1"/>
                <w:sz w:val="24"/>
              </w:rPr>
              <w:t>1</w:t>
            </w:r>
            <w:r>
              <w:rPr>
                <w:rFonts w:eastAsia="仿宋_GB2312"/>
                <w:color w:val="000000" w:themeColor="text1"/>
                <w:sz w:val="24"/>
              </w:rPr>
              <w:t>套轻型</w:t>
            </w:r>
            <w:r>
              <w:rPr>
                <w:rFonts w:eastAsia="仿宋_GB2312"/>
                <w:color w:val="000000" w:themeColor="text1"/>
                <w:sz w:val="24"/>
              </w:rPr>
              <w:t>/</w:t>
            </w:r>
            <w:r>
              <w:rPr>
                <w:rFonts w:eastAsia="仿宋_GB2312"/>
                <w:color w:val="000000" w:themeColor="text1"/>
                <w:sz w:val="24"/>
              </w:rPr>
              <w:t>超轻型卫星便携站，形成一主一备格局，便于开展训练。</w:t>
            </w:r>
          </w:p>
          <w:p w:rsidR="009A7915" w:rsidRDefault="009A7915">
            <w:pPr>
              <w:spacing w:line="340" w:lineRule="exact"/>
              <w:rPr>
                <w:color w:val="000000" w:themeColor="text1"/>
              </w:rPr>
            </w:pPr>
          </w:p>
        </w:tc>
        <w:tc>
          <w:tcPr>
            <w:tcW w:w="832" w:type="dxa"/>
            <w:noWrap/>
            <w:vAlign w:val="center"/>
          </w:tcPr>
          <w:p w:rsidR="009A7915" w:rsidRDefault="00FD103D">
            <w:pPr>
              <w:snapToGrid w:val="0"/>
              <w:spacing w:line="34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34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w:t>
            </w:r>
          </w:p>
        </w:tc>
      </w:tr>
      <w:tr w:rsidR="009A7915">
        <w:trPr>
          <w:trHeight w:val="20"/>
          <w:jc w:val="center"/>
        </w:trPr>
        <w:tc>
          <w:tcPr>
            <w:tcW w:w="881" w:type="dxa"/>
            <w:vMerge/>
            <w:noWrap/>
            <w:vAlign w:val="center"/>
          </w:tcPr>
          <w:p w:rsidR="009A7915" w:rsidRDefault="009A7915">
            <w:pPr>
              <w:snapToGrid w:val="0"/>
              <w:spacing w:line="340" w:lineRule="exact"/>
              <w:jc w:val="center"/>
              <w:rPr>
                <w:rFonts w:eastAsia="黑体"/>
                <w:bCs/>
                <w:color w:val="000000" w:themeColor="text1"/>
                <w:sz w:val="28"/>
                <w:szCs w:val="28"/>
              </w:rPr>
            </w:pPr>
          </w:p>
        </w:tc>
        <w:tc>
          <w:tcPr>
            <w:tcW w:w="1480" w:type="dxa"/>
            <w:vMerge/>
            <w:noWrap/>
            <w:vAlign w:val="center"/>
          </w:tcPr>
          <w:p w:rsidR="009A7915" w:rsidRDefault="009A7915">
            <w:pPr>
              <w:snapToGrid w:val="0"/>
              <w:spacing w:line="340" w:lineRule="exact"/>
              <w:rPr>
                <w:color w:val="000000" w:themeColor="text1"/>
                <w:szCs w:val="21"/>
              </w:rPr>
            </w:pPr>
          </w:p>
        </w:tc>
        <w:tc>
          <w:tcPr>
            <w:tcW w:w="1780" w:type="dxa"/>
            <w:noWrap/>
            <w:vAlign w:val="center"/>
          </w:tcPr>
          <w:p w:rsidR="009A7915" w:rsidRDefault="00FD103D">
            <w:pPr>
              <w:spacing w:line="340" w:lineRule="exact"/>
              <w:jc w:val="left"/>
              <w:rPr>
                <w:color w:val="000000" w:themeColor="text1"/>
                <w:sz w:val="24"/>
              </w:rPr>
            </w:pPr>
            <w:r>
              <w:rPr>
                <w:color w:val="000000" w:themeColor="text1"/>
                <w:sz w:val="24"/>
              </w:rPr>
              <w:t>3.</w:t>
            </w:r>
            <w:r>
              <w:rPr>
                <w:color w:val="000000" w:themeColor="text1"/>
                <w:sz w:val="24"/>
              </w:rPr>
              <w:t>搭建</w:t>
            </w:r>
            <w:r>
              <w:rPr>
                <w:color w:val="000000" w:themeColor="text1"/>
                <w:sz w:val="24"/>
              </w:rPr>
              <w:t>“</w:t>
            </w:r>
            <w:r>
              <w:rPr>
                <w:color w:val="000000" w:themeColor="text1"/>
                <w:sz w:val="24"/>
              </w:rPr>
              <w:t>智慧消防</w:t>
            </w:r>
            <w:r>
              <w:rPr>
                <w:color w:val="000000" w:themeColor="text1"/>
                <w:sz w:val="24"/>
              </w:rPr>
              <w:t>”</w:t>
            </w:r>
            <w:r>
              <w:rPr>
                <w:color w:val="000000" w:themeColor="text1"/>
                <w:sz w:val="24"/>
              </w:rPr>
              <w:t>大数据平台，完善智能火灾防控、应急救援指挥、综合战勤保障、公众消防服务等专业应用系统。</w:t>
            </w:r>
          </w:p>
        </w:tc>
        <w:tc>
          <w:tcPr>
            <w:tcW w:w="4111" w:type="dxa"/>
            <w:noWrap/>
            <w:vAlign w:val="center"/>
          </w:tcPr>
          <w:p w:rsidR="009A7915" w:rsidRDefault="00FD103D">
            <w:pPr>
              <w:adjustRightInd w:val="0"/>
              <w:snapToGrid w:val="0"/>
              <w:spacing w:line="340" w:lineRule="exact"/>
              <w:rPr>
                <w:color w:val="000000" w:themeColor="text1"/>
                <w:sz w:val="24"/>
              </w:rPr>
            </w:pPr>
            <w:r>
              <w:rPr>
                <w:color w:val="000000" w:themeColor="text1"/>
                <w:sz w:val="24"/>
              </w:rPr>
              <w:t>2021</w:t>
            </w:r>
            <w:r>
              <w:rPr>
                <w:color w:val="000000" w:themeColor="text1"/>
                <w:sz w:val="24"/>
              </w:rPr>
              <w:t>年，建设智能化指挥调度系统：建设智能接处警系统、智能指挥系统、智能作战系统、立体化预案编制、三维码消火栓采集监管系统、智能图像辅助管控系统和管理应用系统。</w:t>
            </w:r>
          </w:p>
          <w:p w:rsidR="009A7915" w:rsidRDefault="00FD103D">
            <w:pPr>
              <w:adjustRightInd w:val="0"/>
              <w:snapToGrid w:val="0"/>
              <w:spacing w:line="340" w:lineRule="exact"/>
              <w:rPr>
                <w:color w:val="000000" w:themeColor="text1"/>
                <w:sz w:val="24"/>
              </w:rPr>
            </w:pPr>
            <w:r>
              <w:rPr>
                <w:color w:val="000000" w:themeColor="text1"/>
                <w:sz w:val="24"/>
              </w:rPr>
              <w:t>2022</w:t>
            </w:r>
            <w:r>
              <w:rPr>
                <w:color w:val="000000" w:themeColor="text1"/>
                <w:sz w:val="24"/>
              </w:rPr>
              <w:t>年，建设消防物资装备管理系统：建设灭火救援器材装备管理系统二期</w:t>
            </w:r>
            <w:r w:rsidR="00D460D0">
              <w:rPr>
                <w:rFonts w:hint="eastAsia"/>
                <w:color w:val="000000" w:themeColor="text1"/>
                <w:sz w:val="24"/>
              </w:rPr>
              <w:t>、</w:t>
            </w:r>
            <w:r>
              <w:rPr>
                <w:color w:val="000000" w:themeColor="text1"/>
                <w:sz w:val="24"/>
              </w:rPr>
              <w:t>三期、</w:t>
            </w:r>
            <w:r>
              <w:rPr>
                <w:color w:val="000000" w:themeColor="text1"/>
                <w:sz w:val="24"/>
              </w:rPr>
              <w:t>APP</w:t>
            </w:r>
            <w:r>
              <w:rPr>
                <w:color w:val="000000" w:themeColor="text1"/>
                <w:sz w:val="24"/>
              </w:rPr>
              <w:t>应用端应用。</w:t>
            </w:r>
          </w:p>
          <w:p w:rsidR="009A7915" w:rsidRDefault="00FD103D">
            <w:pPr>
              <w:adjustRightInd w:val="0"/>
              <w:snapToGrid w:val="0"/>
              <w:spacing w:line="340" w:lineRule="exact"/>
              <w:rPr>
                <w:color w:val="000000" w:themeColor="text1"/>
                <w:sz w:val="24"/>
              </w:rPr>
            </w:pPr>
            <w:r>
              <w:rPr>
                <w:color w:val="000000" w:themeColor="text1"/>
                <w:sz w:val="24"/>
              </w:rPr>
              <w:t>2023</w:t>
            </w:r>
            <w:r>
              <w:rPr>
                <w:color w:val="000000" w:themeColor="text1"/>
                <w:sz w:val="24"/>
              </w:rPr>
              <w:t>年，建设智能化火灾防控系统：建设市区两级物联网消防远程监控中心平台、智慧用电系统、智能预警系统、智能充电桩系统和智慧消火栓系统，有火灾自动报警系统的重点单位逐步接入物联网消防远程监控系统，基本实现全覆盖。</w:t>
            </w:r>
          </w:p>
          <w:p w:rsidR="009A7915" w:rsidRDefault="00FD103D">
            <w:pPr>
              <w:adjustRightInd w:val="0"/>
              <w:snapToGrid w:val="0"/>
              <w:spacing w:line="340" w:lineRule="exact"/>
              <w:rPr>
                <w:color w:val="000000" w:themeColor="text1"/>
                <w:sz w:val="24"/>
              </w:rPr>
            </w:pPr>
            <w:r>
              <w:rPr>
                <w:color w:val="000000" w:themeColor="text1"/>
                <w:sz w:val="24"/>
              </w:rPr>
              <w:t>2024</w:t>
            </w:r>
            <w:r>
              <w:rPr>
                <w:color w:val="000000" w:themeColor="text1"/>
                <w:sz w:val="24"/>
              </w:rPr>
              <w:t>年，建设市级消防运维中心。</w:t>
            </w:r>
          </w:p>
          <w:p w:rsidR="009A7915" w:rsidRDefault="00FD103D">
            <w:pPr>
              <w:adjustRightInd w:val="0"/>
              <w:snapToGrid w:val="0"/>
              <w:spacing w:line="340" w:lineRule="exact"/>
              <w:rPr>
                <w:color w:val="000000" w:themeColor="text1"/>
                <w:sz w:val="24"/>
              </w:rPr>
            </w:pPr>
            <w:r>
              <w:rPr>
                <w:color w:val="000000" w:themeColor="text1"/>
                <w:sz w:val="24"/>
              </w:rPr>
              <w:t>2025</w:t>
            </w:r>
            <w:r>
              <w:rPr>
                <w:color w:val="000000" w:themeColor="text1"/>
                <w:sz w:val="24"/>
              </w:rPr>
              <w:t>年，优化提升智能指挥和智能通信系统：建设厦门市消防救援指挥中心、优化提升指挥中心功能和实战指挥系统、市区级应急通信系统。</w:t>
            </w:r>
          </w:p>
          <w:p w:rsidR="009A7915" w:rsidRDefault="009A7915">
            <w:pPr>
              <w:adjustRightInd w:val="0"/>
              <w:snapToGrid w:val="0"/>
              <w:spacing w:line="340" w:lineRule="exact"/>
              <w:rPr>
                <w:color w:val="000000" w:themeColor="text1"/>
                <w:sz w:val="24"/>
              </w:rPr>
            </w:pPr>
          </w:p>
        </w:tc>
        <w:tc>
          <w:tcPr>
            <w:tcW w:w="832" w:type="dxa"/>
            <w:noWrap/>
            <w:vAlign w:val="center"/>
          </w:tcPr>
          <w:p w:rsidR="009A7915" w:rsidRDefault="00FD103D">
            <w:pPr>
              <w:snapToGrid w:val="0"/>
              <w:spacing w:line="340" w:lineRule="exact"/>
              <w:rPr>
                <w:color w:val="000000" w:themeColor="text1"/>
                <w:sz w:val="24"/>
              </w:rPr>
            </w:pPr>
            <w:r>
              <w:rPr>
                <w:color w:val="000000" w:themeColor="text1"/>
                <w:sz w:val="24"/>
              </w:rPr>
              <w:t>市消防救援支队</w:t>
            </w:r>
          </w:p>
        </w:tc>
        <w:tc>
          <w:tcPr>
            <w:tcW w:w="839" w:type="dxa"/>
            <w:noWrap/>
            <w:vAlign w:val="center"/>
          </w:tcPr>
          <w:p w:rsidR="009A7915" w:rsidRDefault="00FD103D">
            <w:pPr>
              <w:snapToGrid w:val="0"/>
              <w:spacing w:line="340" w:lineRule="exact"/>
              <w:rPr>
                <w:color w:val="000000" w:themeColor="text1"/>
                <w:sz w:val="24"/>
              </w:rPr>
            </w:pPr>
            <w:r>
              <w:rPr>
                <w:color w:val="000000" w:themeColor="text1"/>
                <w:sz w:val="24"/>
              </w:rPr>
              <w:t>市</w:t>
            </w:r>
            <w:r>
              <w:rPr>
                <w:rFonts w:hint="eastAsia"/>
                <w:color w:val="000000" w:themeColor="text1"/>
                <w:sz w:val="24"/>
              </w:rPr>
              <w:t>、</w:t>
            </w:r>
            <w:r>
              <w:rPr>
                <w:color w:val="000000" w:themeColor="text1"/>
                <w:sz w:val="24"/>
              </w:rPr>
              <w:t>区</w:t>
            </w:r>
            <w:r>
              <w:rPr>
                <w:rFonts w:hint="eastAsia"/>
                <w:color w:val="000000" w:themeColor="text1"/>
                <w:sz w:val="24"/>
              </w:rPr>
              <w:t>人民</w:t>
            </w:r>
            <w:r>
              <w:rPr>
                <w:color w:val="000000" w:themeColor="text1"/>
                <w:sz w:val="24"/>
              </w:rPr>
              <w:t>政府及相关部门</w:t>
            </w:r>
          </w:p>
        </w:tc>
      </w:tr>
      <w:tr w:rsidR="009A7915">
        <w:trPr>
          <w:trHeight w:val="20"/>
          <w:jc w:val="center"/>
        </w:trPr>
        <w:tc>
          <w:tcPr>
            <w:tcW w:w="881" w:type="dxa"/>
            <w:vMerge w:val="restart"/>
            <w:noWrap/>
            <w:vAlign w:val="center"/>
          </w:tcPr>
          <w:p w:rsidR="009A7915" w:rsidRDefault="00FD103D">
            <w:pPr>
              <w:snapToGrid w:val="0"/>
              <w:spacing w:line="320" w:lineRule="exact"/>
              <w:jc w:val="center"/>
              <w:rPr>
                <w:rFonts w:eastAsia="黑体"/>
                <w:bCs/>
                <w:color w:val="000000" w:themeColor="text1"/>
                <w:sz w:val="28"/>
                <w:szCs w:val="28"/>
              </w:rPr>
            </w:pPr>
            <w:r>
              <w:rPr>
                <w:rFonts w:eastAsia="楷体"/>
                <w:bCs/>
                <w:color w:val="000000" w:themeColor="text1"/>
                <w:sz w:val="24"/>
              </w:rPr>
              <w:t>五</w:t>
            </w:r>
            <w:r>
              <w:rPr>
                <w:rFonts w:eastAsia="楷体" w:hint="eastAsia"/>
                <w:bCs/>
                <w:color w:val="000000" w:themeColor="text1"/>
                <w:sz w:val="24"/>
              </w:rPr>
              <w:t>、</w:t>
            </w:r>
            <w:r>
              <w:rPr>
                <w:rFonts w:eastAsia="楷体"/>
                <w:bCs/>
                <w:color w:val="000000" w:themeColor="text1"/>
                <w:sz w:val="24"/>
              </w:rPr>
              <w:t>全民消防宣传培训工程</w:t>
            </w:r>
          </w:p>
        </w:tc>
        <w:tc>
          <w:tcPr>
            <w:tcW w:w="1480" w:type="dxa"/>
            <w:noWrap/>
            <w:vAlign w:val="center"/>
          </w:tcPr>
          <w:p w:rsidR="009A7915" w:rsidRDefault="00FD103D">
            <w:pPr>
              <w:snapToGrid w:val="0"/>
              <w:spacing w:line="320" w:lineRule="exact"/>
              <w:jc w:val="left"/>
              <w:rPr>
                <w:rFonts w:eastAsia="黑体"/>
                <w:bCs/>
                <w:color w:val="000000" w:themeColor="text1"/>
                <w:sz w:val="28"/>
                <w:szCs w:val="28"/>
              </w:rPr>
            </w:pPr>
            <w:r>
              <w:rPr>
                <w:color w:val="000000" w:themeColor="text1"/>
                <w:sz w:val="24"/>
              </w:rPr>
              <w:t>1.</w:t>
            </w:r>
            <w:r>
              <w:rPr>
                <w:color w:val="000000" w:themeColor="text1"/>
                <w:sz w:val="24"/>
              </w:rPr>
              <w:t>少儿、青少年等在校群体，青年、中年等在职群体，老年及弱病残等居家群体消防宣传教育得到全覆盖。</w:t>
            </w:r>
          </w:p>
        </w:tc>
        <w:tc>
          <w:tcPr>
            <w:tcW w:w="1780" w:type="dxa"/>
            <w:noWrap/>
            <w:vAlign w:val="center"/>
          </w:tcPr>
          <w:p w:rsidR="009A7915" w:rsidRDefault="00FD103D">
            <w:pPr>
              <w:snapToGrid w:val="0"/>
              <w:spacing w:line="320" w:lineRule="exact"/>
              <w:jc w:val="left"/>
              <w:rPr>
                <w:rFonts w:eastAsia="黑体"/>
                <w:bCs/>
                <w:color w:val="000000" w:themeColor="text1"/>
                <w:sz w:val="28"/>
                <w:szCs w:val="28"/>
              </w:rPr>
            </w:pPr>
            <w:r>
              <w:rPr>
                <w:color w:val="000000" w:themeColor="text1"/>
                <w:sz w:val="24"/>
              </w:rPr>
              <w:t>构建</w:t>
            </w:r>
            <w:r>
              <w:rPr>
                <w:color w:val="000000" w:themeColor="text1"/>
                <w:sz w:val="24"/>
              </w:rPr>
              <w:t>“</w:t>
            </w:r>
            <w:r>
              <w:rPr>
                <w:color w:val="000000" w:themeColor="text1"/>
                <w:sz w:val="24"/>
              </w:rPr>
              <w:t>从少儿到老年</w:t>
            </w:r>
            <w:r>
              <w:rPr>
                <w:color w:val="000000" w:themeColor="text1"/>
                <w:sz w:val="24"/>
              </w:rPr>
              <w:t>”</w:t>
            </w:r>
            <w:r>
              <w:rPr>
                <w:color w:val="000000" w:themeColor="text1"/>
                <w:sz w:val="24"/>
              </w:rPr>
              <w:t>全生命周期宣传教育体系。</w:t>
            </w:r>
          </w:p>
        </w:tc>
        <w:tc>
          <w:tcPr>
            <w:tcW w:w="4111" w:type="dxa"/>
            <w:noWrap/>
            <w:vAlign w:val="center"/>
          </w:tcPr>
          <w:p w:rsidR="009A7915" w:rsidRDefault="009A7915">
            <w:pPr>
              <w:snapToGrid w:val="0"/>
              <w:spacing w:line="280" w:lineRule="exact"/>
              <w:rPr>
                <w:color w:val="000000" w:themeColor="text1"/>
                <w:sz w:val="24"/>
              </w:rPr>
            </w:pPr>
          </w:p>
          <w:p w:rsidR="009A7915" w:rsidRDefault="00FD103D">
            <w:pPr>
              <w:snapToGrid w:val="0"/>
              <w:spacing w:line="280" w:lineRule="exact"/>
              <w:rPr>
                <w:color w:val="000000" w:themeColor="text1"/>
                <w:sz w:val="24"/>
              </w:rPr>
            </w:pPr>
            <w:r>
              <w:rPr>
                <w:color w:val="000000" w:themeColor="text1"/>
                <w:sz w:val="24"/>
              </w:rPr>
              <w:t>2021</w:t>
            </w:r>
            <w:r>
              <w:rPr>
                <w:color w:val="000000" w:themeColor="text1"/>
                <w:sz w:val="24"/>
              </w:rPr>
              <w:t>年，少儿、青少年等在校群体覆盖率达</w:t>
            </w:r>
            <w:r>
              <w:rPr>
                <w:color w:val="000000" w:themeColor="text1"/>
                <w:sz w:val="24"/>
              </w:rPr>
              <w:t>50%</w:t>
            </w:r>
            <w:r>
              <w:rPr>
                <w:color w:val="000000" w:themeColor="text1"/>
                <w:sz w:val="24"/>
              </w:rPr>
              <w:t>，青年、中年等在职群体覆盖率达</w:t>
            </w:r>
            <w:r>
              <w:rPr>
                <w:color w:val="000000" w:themeColor="text1"/>
                <w:sz w:val="24"/>
              </w:rPr>
              <w:t>40%</w:t>
            </w:r>
            <w:r>
              <w:rPr>
                <w:color w:val="000000" w:themeColor="text1"/>
                <w:sz w:val="24"/>
              </w:rPr>
              <w:t>，老年及弱病残等居家群体宣传教育覆盖率达</w:t>
            </w:r>
            <w:r>
              <w:rPr>
                <w:color w:val="000000" w:themeColor="text1"/>
                <w:sz w:val="24"/>
              </w:rPr>
              <w:t>30%</w:t>
            </w:r>
            <w:r>
              <w:rPr>
                <w:color w:val="000000" w:themeColor="text1"/>
                <w:sz w:val="24"/>
              </w:rPr>
              <w:t>。</w:t>
            </w:r>
          </w:p>
          <w:p w:rsidR="009A7915" w:rsidRDefault="00FD103D">
            <w:pPr>
              <w:snapToGrid w:val="0"/>
              <w:spacing w:line="280" w:lineRule="exact"/>
              <w:rPr>
                <w:color w:val="000000" w:themeColor="text1"/>
                <w:sz w:val="24"/>
              </w:rPr>
            </w:pPr>
            <w:r>
              <w:rPr>
                <w:color w:val="000000" w:themeColor="text1"/>
                <w:sz w:val="24"/>
              </w:rPr>
              <w:t>2022</w:t>
            </w:r>
            <w:r>
              <w:rPr>
                <w:color w:val="000000" w:themeColor="text1"/>
                <w:sz w:val="24"/>
              </w:rPr>
              <w:t>年，上述比例分别达</w:t>
            </w:r>
            <w:r>
              <w:rPr>
                <w:color w:val="000000" w:themeColor="text1"/>
                <w:sz w:val="24"/>
              </w:rPr>
              <w:t>70%</w:t>
            </w:r>
            <w:r>
              <w:rPr>
                <w:color w:val="000000" w:themeColor="text1"/>
                <w:sz w:val="24"/>
              </w:rPr>
              <w:t>、</w:t>
            </w:r>
            <w:r>
              <w:rPr>
                <w:color w:val="000000" w:themeColor="text1"/>
                <w:sz w:val="24"/>
              </w:rPr>
              <w:t>60%</w:t>
            </w:r>
            <w:r>
              <w:rPr>
                <w:color w:val="000000" w:themeColor="text1"/>
                <w:sz w:val="24"/>
              </w:rPr>
              <w:t>、</w:t>
            </w:r>
            <w:r>
              <w:rPr>
                <w:color w:val="000000" w:themeColor="text1"/>
                <w:sz w:val="24"/>
              </w:rPr>
              <w:t>50%</w:t>
            </w:r>
            <w:r>
              <w:rPr>
                <w:color w:val="000000" w:themeColor="text1"/>
                <w:sz w:val="24"/>
              </w:rPr>
              <w:t>。</w:t>
            </w:r>
          </w:p>
          <w:p w:rsidR="009A7915" w:rsidRDefault="00FD103D">
            <w:pPr>
              <w:snapToGrid w:val="0"/>
              <w:spacing w:line="280" w:lineRule="exact"/>
              <w:rPr>
                <w:color w:val="000000" w:themeColor="text1"/>
                <w:sz w:val="24"/>
              </w:rPr>
            </w:pPr>
            <w:r>
              <w:rPr>
                <w:color w:val="000000" w:themeColor="text1"/>
                <w:sz w:val="24"/>
              </w:rPr>
              <w:t>2023</w:t>
            </w:r>
            <w:r>
              <w:rPr>
                <w:color w:val="000000" w:themeColor="text1"/>
                <w:sz w:val="24"/>
              </w:rPr>
              <w:t>年，上述比例分别达</w:t>
            </w:r>
            <w:r>
              <w:rPr>
                <w:color w:val="000000" w:themeColor="text1"/>
                <w:sz w:val="24"/>
              </w:rPr>
              <w:t>90%</w:t>
            </w:r>
            <w:r>
              <w:rPr>
                <w:color w:val="000000" w:themeColor="text1"/>
                <w:sz w:val="24"/>
              </w:rPr>
              <w:t>、</w:t>
            </w:r>
            <w:r>
              <w:rPr>
                <w:color w:val="000000" w:themeColor="text1"/>
                <w:sz w:val="24"/>
              </w:rPr>
              <w:t>80%</w:t>
            </w:r>
            <w:r>
              <w:rPr>
                <w:color w:val="000000" w:themeColor="text1"/>
                <w:sz w:val="24"/>
              </w:rPr>
              <w:t>、</w:t>
            </w:r>
            <w:r>
              <w:rPr>
                <w:color w:val="000000" w:themeColor="text1"/>
                <w:sz w:val="24"/>
              </w:rPr>
              <w:t>75%</w:t>
            </w:r>
            <w:r>
              <w:rPr>
                <w:color w:val="000000" w:themeColor="text1"/>
                <w:sz w:val="24"/>
              </w:rPr>
              <w:t>。</w:t>
            </w:r>
          </w:p>
          <w:p w:rsidR="009A7915" w:rsidRDefault="00FD103D">
            <w:pPr>
              <w:snapToGrid w:val="0"/>
              <w:spacing w:line="280" w:lineRule="exact"/>
              <w:rPr>
                <w:color w:val="000000" w:themeColor="text1"/>
                <w:sz w:val="24"/>
              </w:rPr>
            </w:pPr>
            <w:r>
              <w:rPr>
                <w:color w:val="000000" w:themeColor="text1"/>
                <w:sz w:val="24"/>
              </w:rPr>
              <w:t>2024</w:t>
            </w:r>
            <w:r>
              <w:rPr>
                <w:color w:val="000000" w:themeColor="text1"/>
                <w:sz w:val="24"/>
              </w:rPr>
              <w:t>年，上述比例分别达</w:t>
            </w:r>
            <w:r>
              <w:rPr>
                <w:color w:val="000000" w:themeColor="text1"/>
                <w:sz w:val="24"/>
              </w:rPr>
              <w:t>100%</w:t>
            </w:r>
            <w:r>
              <w:rPr>
                <w:color w:val="000000" w:themeColor="text1"/>
                <w:sz w:val="24"/>
              </w:rPr>
              <w:t>、</w:t>
            </w:r>
            <w:r>
              <w:rPr>
                <w:color w:val="000000" w:themeColor="text1"/>
                <w:sz w:val="24"/>
              </w:rPr>
              <w:t>90%</w:t>
            </w:r>
            <w:r>
              <w:rPr>
                <w:color w:val="000000" w:themeColor="text1"/>
                <w:sz w:val="24"/>
              </w:rPr>
              <w:t>、</w:t>
            </w:r>
            <w:r>
              <w:rPr>
                <w:color w:val="000000" w:themeColor="text1"/>
                <w:sz w:val="24"/>
              </w:rPr>
              <w:t>90%</w:t>
            </w:r>
            <w:r>
              <w:rPr>
                <w:color w:val="000000" w:themeColor="text1"/>
                <w:sz w:val="24"/>
              </w:rPr>
              <w:t>。</w:t>
            </w:r>
          </w:p>
          <w:p w:rsidR="009A7915" w:rsidRDefault="00FD103D">
            <w:pPr>
              <w:snapToGrid w:val="0"/>
              <w:spacing w:line="280" w:lineRule="exact"/>
              <w:rPr>
                <w:color w:val="000000" w:themeColor="text1"/>
                <w:sz w:val="24"/>
              </w:rPr>
            </w:pPr>
            <w:r>
              <w:rPr>
                <w:color w:val="000000" w:themeColor="text1"/>
                <w:sz w:val="24"/>
              </w:rPr>
              <w:t>2025</w:t>
            </w:r>
            <w:r>
              <w:rPr>
                <w:color w:val="000000" w:themeColor="text1"/>
                <w:sz w:val="24"/>
              </w:rPr>
              <w:t>年，上述比例分别达</w:t>
            </w:r>
            <w:r>
              <w:rPr>
                <w:color w:val="000000" w:themeColor="text1"/>
                <w:sz w:val="24"/>
              </w:rPr>
              <w:t>100%</w:t>
            </w:r>
            <w:r>
              <w:rPr>
                <w:color w:val="000000" w:themeColor="text1"/>
                <w:sz w:val="24"/>
              </w:rPr>
              <w:t>。</w:t>
            </w:r>
          </w:p>
          <w:p w:rsidR="009A7915" w:rsidRDefault="009A7915">
            <w:pPr>
              <w:pStyle w:val="Default"/>
              <w:rPr>
                <w:rFonts w:ascii="Times New Roman" w:hAnsi="Times New Roman"/>
                <w:color w:val="000000" w:themeColor="text1"/>
              </w:rPr>
            </w:pP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政府及相关部门</w:t>
            </w:r>
          </w:p>
        </w:tc>
      </w:tr>
      <w:tr w:rsidR="009A7915">
        <w:trPr>
          <w:trHeight w:val="20"/>
          <w:jc w:val="center"/>
        </w:trPr>
        <w:tc>
          <w:tcPr>
            <w:tcW w:w="881" w:type="dxa"/>
            <w:vMerge/>
            <w:noWrap/>
            <w:vAlign w:val="center"/>
          </w:tcPr>
          <w:p w:rsidR="009A7915" w:rsidRDefault="009A7915">
            <w:pPr>
              <w:snapToGrid w:val="0"/>
              <w:spacing w:line="320" w:lineRule="exact"/>
              <w:jc w:val="center"/>
              <w:rPr>
                <w:rFonts w:eastAsia="黑体"/>
                <w:bCs/>
                <w:color w:val="000000" w:themeColor="text1"/>
                <w:sz w:val="28"/>
                <w:szCs w:val="28"/>
              </w:rPr>
            </w:pPr>
          </w:p>
        </w:tc>
        <w:tc>
          <w:tcPr>
            <w:tcW w:w="1480" w:type="dxa"/>
            <w:noWrap/>
            <w:vAlign w:val="center"/>
          </w:tcPr>
          <w:p w:rsidR="009A7915" w:rsidRDefault="00FD103D">
            <w:pPr>
              <w:snapToGrid w:val="0"/>
              <w:spacing w:line="320" w:lineRule="exact"/>
              <w:jc w:val="left"/>
              <w:rPr>
                <w:rFonts w:eastAsia="黑体"/>
                <w:bCs/>
                <w:color w:val="000000" w:themeColor="text1"/>
                <w:sz w:val="28"/>
                <w:szCs w:val="28"/>
              </w:rPr>
            </w:pPr>
            <w:r>
              <w:rPr>
                <w:color w:val="000000" w:themeColor="text1"/>
                <w:sz w:val="24"/>
              </w:rPr>
              <w:t>2.</w:t>
            </w:r>
            <w:r>
              <w:rPr>
                <w:color w:val="000000" w:themeColor="text1"/>
                <w:sz w:val="24"/>
              </w:rPr>
              <w:t>搭建消防宣传教育平台，转换消防宣传模式</w:t>
            </w:r>
          </w:p>
        </w:tc>
        <w:tc>
          <w:tcPr>
            <w:tcW w:w="1780" w:type="dxa"/>
            <w:noWrap/>
            <w:vAlign w:val="center"/>
          </w:tcPr>
          <w:p w:rsidR="009A7915" w:rsidRDefault="00FD103D">
            <w:pPr>
              <w:snapToGrid w:val="0"/>
              <w:spacing w:line="320" w:lineRule="exact"/>
              <w:jc w:val="left"/>
              <w:rPr>
                <w:color w:val="000000" w:themeColor="text1"/>
                <w:sz w:val="24"/>
              </w:rPr>
            </w:pPr>
            <w:r>
              <w:rPr>
                <w:color w:val="000000" w:themeColor="text1"/>
                <w:sz w:val="24"/>
              </w:rPr>
              <w:t>搭建消防宣传教育平台，推进消防科普宣传教育基地、消防宣传车建设，市县公共场所、社区（村）设立消防宣传教育站点、流动宣传服务站。</w:t>
            </w:r>
          </w:p>
        </w:tc>
        <w:tc>
          <w:tcPr>
            <w:tcW w:w="4111" w:type="dxa"/>
            <w:noWrap/>
            <w:vAlign w:val="center"/>
          </w:tcPr>
          <w:p w:rsidR="009A7915" w:rsidRDefault="009A7915">
            <w:pPr>
              <w:snapToGrid w:val="0"/>
              <w:spacing w:line="280" w:lineRule="exact"/>
              <w:rPr>
                <w:color w:val="000000" w:themeColor="text1"/>
                <w:sz w:val="24"/>
              </w:rPr>
            </w:pPr>
          </w:p>
          <w:p w:rsidR="009A7915" w:rsidRDefault="00FD103D">
            <w:pPr>
              <w:snapToGrid w:val="0"/>
              <w:spacing w:line="280" w:lineRule="exact"/>
              <w:rPr>
                <w:color w:val="000000" w:themeColor="text1"/>
                <w:sz w:val="24"/>
              </w:rPr>
            </w:pPr>
            <w:r>
              <w:rPr>
                <w:color w:val="000000" w:themeColor="text1"/>
                <w:sz w:val="24"/>
              </w:rPr>
              <w:t>2021</w:t>
            </w:r>
            <w:r>
              <w:rPr>
                <w:color w:val="000000" w:themeColor="text1"/>
                <w:sz w:val="24"/>
              </w:rPr>
              <w:t>年，建成</w:t>
            </w:r>
            <w:r>
              <w:rPr>
                <w:color w:val="000000" w:themeColor="text1"/>
                <w:sz w:val="24"/>
              </w:rPr>
              <w:t>1</w:t>
            </w:r>
            <w:r>
              <w:rPr>
                <w:color w:val="000000" w:themeColor="text1"/>
                <w:sz w:val="24"/>
              </w:rPr>
              <w:t>个国家级科普教育基地；</w:t>
            </w:r>
            <w:r>
              <w:rPr>
                <w:color w:val="000000" w:themeColor="text1"/>
                <w:sz w:val="24"/>
              </w:rPr>
              <w:t>80%</w:t>
            </w:r>
            <w:r>
              <w:rPr>
                <w:color w:val="000000" w:themeColor="text1"/>
                <w:sz w:val="24"/>
              </w:rPr>
              <w:t>区建成</w:t>
            </w:r>
            <w:r>
              <w:rPr>
                <w:color w:val="000000" w:themeColor="text1"/>
                <w:sz w:val="24"/>
              </w:rPr>
              <w:t>1</w:t>
            </w:r>
            <w:r>
              <w:rPr>
                <w:color w:val="000000" w:themeColor="text1"/>
                <w:sz w:val="24"/>
              </w:rPr>
              <w:t>个区级教育基地，其中市级以上科普教育基地的覆盖率达</w:t>
            </w:r>
            <w:r>
              <w:rPr>
                <w:color w:val="000000" w:themeColor="text1"/>
                <w:sz w:val="24"/>
              </w:rPr>
              <w:t>30%</w:t>
            </w:r>
            <w:r>
              <w:rPr>
                <w:color w:val="000000" w:themeColor="text1"/>
                <w:sz w:val="24"/>
              </w:rPr>
              <w:t>；</w:t>
            </w:r>
            <w:r>
              <w:rPr>
                <w:color w:val="000000" w:themeColor="text1"/>
                <w:sz w:val="24"/>
              </w:rPr>
              <w:t>30%</w:t>
            </w:r>
            <w:r>
              <w:rPr>
                <w:color w:val="000000" w:themeColor="text1"/>
                <w:sz w:val="24"/>
              </w:rPr>
              <w:t>的区建成消防文化主题公园。</w:t>
            </w:r>
          </w:p>
          <w:p w:rsidR="009A7915" w:rsidRDefault="00FD103D">
            <w:pPr>
              <w:snapToGrid w:val="0"/>
              <w:spacing w:line="280" w:lineRule="exact"/>
              <w:rPr>
                <w:color w:val="000000" w:themeColor="text1"/>
                <w:sz w:val="24"/>
              </w:rPr>
            </w:pPr>
            <w:r>
              <w:rPr>
                <w:color w:val="000000" w:themeColor="text1"/>
                <w:sz w:val="24"/>
              </w:rPr>
              <w:t>2022</w:t>
            </w:r>
            <w:r>
              <w:rPr>
                <w:color w:val="000000" w:themeColor="text1"/>
                <w:sz w:val="24"/>
              </w:rPr>
              <w:t>年，</w:t>
            </w:r>
            <w:r>
              <w:rPr>
                <w:color w:val="000000" w:themeColor="text1"/>
                <w:sz w:val="24"/>
              </w:rPr>
              <w:t>100%</w:t>
            </w:r>
            <w:r>
              <w:rPr>
                <w:color w:val="000000" w:themeColor="text1"/>
                <w:sz w:val="24"/>
              </w:rPr>
              <w:t>区建成</w:t>
            </w:r>
            <w:r>
              <w:rPr>
                <w:color w:val="000000" w:themeColor="text1"/>
                <w:sz w:val="24"/>
              </w:rPr>
              <w:t>1</w:t>
            </w:r>
            <w:r>
              <w:rPr>
                <w:color w:val="000000" w:themeColor="text1"/>
                <w:sz w:val="24"/>
              </w:rPr>
              <w:t>个区级教育基地，其中市级以上科普教育基地的覆盖率达</w:t>
            </w:r>
            <w:r>
              <w:rPr>
                <w:color w:val="000000" w:themeColor="text1"/>
                <w:sz w:val="24"/>
              </w:rPr>
              <w:t>50%</w:t>
            </w:r>
            <w:r>
              <w:rPr>
                <w:color w:val="000000" w:themeColor="text1"/>
                <w:sz w:val="24"/>
              </w:rPr>
              <w:t>；</w:t>
            </w:r>
            <w:r>
              <w:rPr>
                <w:color w:val="000000" w:themeColor="text1"/>
                <w:sz w:val="24"/>
              </w:rPr>
              <w:t>50%</w:t>
            </w:r>
            <w:r>
              <w:rPr>
                <w:color w:val="000000" w:themeColor="text1"/>
                <w:sz w:val="24"/>
              </w:rPr>
              <w:t>的区建成消防文化主题公园。</w:t>
            </w:r>
            <w:r>
              <w:rPr>
                <w:color w:val="000000" w:themeColor="text1"/>
                <w:sz w:val="24"/>
              </w:rPr>
              <w:t>70%</w:t>
            </w:r>
            <w:r>
              <w:rPr>
                <w:color w:val="000000" w:themeColor="text1"/>
                <w:sz w:val="24"/>
              </w:rPr>
              <w:t>的区配齐消防宣传车。</w:t>
            </w:r>
          </w:p>
          <w:p w:rsidR="009A7915" w:rsidRDefault="00FD103D">
            <w:pPr>
              <w:snapToGrid w:val="0"/>
              <w:spacing w:line="280" w:lineRule="exact"/>
              <w:rPr>
                <w:color w:val="000000" w:themeColor="text1"/>
                <w:sz w:val="24"/>
              </w:rPr>
            </w:pPr>
            <w:r>
              <w:rPr>
                <w:color w:val="000000" w:themeColor="text1"/>
                <w:sz w:val="24"/>
              </w:rPr>
              <w:t>2023</w:t>
            </w:r>
            <w:r>
              <w:rPr>
                <w:color w:val="000000" w:themeColor="text1"/>
                <w:sz w:val="24"/>
              </w:rPr>
              <w:t>年，全市</w:t>
            </w:r>
            <w:r>
              <w:rPr>
                <w:color w:val="000000" w:themeColor="text1"/>
                <w:sz w:val="24"/>
              </w:rPr>
              <w:t>100%</w:t>
            </w:r>
            <w:r>
              <w:rPr>
                <w:color w:val="000000" w:themeColor="text1"/>
                <w:sz w:val="24"/>
              </w:rPr>
              <w:t>的区配备</w:t>
            </w:r>
            <w:r>
              <w:rPr>
                <w:color w:val="000000" w:themeColor="text1"/>
                <w:sz w:val="24"/>
              </w:rPr>
              <w:t>1</w:t>
            </w:r>
            <w:r>
              <w:rPr>
                <w:color w:val="000000" w:themeColor="text1"/>
                <w:sz w:val="24"/>
              </w:rPr>
              <w:t>部消防宣传车。</w:t>
            </w:r>
          </w:p>
          <w:p w:rsidR="009A7915" w:rsidRDefault="009A7915">
            <w:pPr>
              <w:pStyle w:val="Default"/>
              <w:rPr>
                <w:rFonts w:ascii="Times New Roman" w:hAnsi="Times New Roman"/>
                <w:color w:val="000000" w:themeColor="text1"/>
              </w:rPr>
            </w:pPr>
          </w:p>
        </w:tc>
        <w:tc>
          <w:tcPr>
            <w:tcW w:w="832" w:type="dxa"/>
            <w:noWrap/>
            <w:vAlign w:val="center"/>
          </w:tcPr>
          <w:p w:rsidR="009A7915" w:rsidRDefault="00FD103D">
            <w:pPr>
              <w:snapToGrid w:val="0"/>
              <w:spacing w:line="280" w:lineRule="exact"/>
              <w:rPr>
                <w:color w:val="000000" w:themeColor="text1"/>
                <w:sz w:val="24"/>
              </w:rPr>
            </w:pPr>
            <w:r>
              <w:rPr>
                <w:color w:val="000000" w:themeColor="text1"/>
                <w:sz w:val="24"/>
              </w:rPr>
              <w:t>各级消防救援部门</w:t>
            </w:r>
          </w:p>
        </w:tc>
        <w:tc>
          <w:tcPr>
            <w:tcW w:w="839" w:type="dxa"/>
            <w:noWrap/>
            <w:vAlign w:val="center"/>
          </w:tcPr>
          <w:p w:rsidR="009A7915" w:rsidRDefault="00FD103D">
            <w:pPr>
              <w:snapToGrid w:val="0"/>
              <w:spacing w:line="280" w:lineRule="exact"/>
              <w:rPr>
                <w:color w:val="000000" w:themeColor="text1"/>
                <w:sz w:val="24"/>
              </w:rPr>
            </w:pPr>
            <w:r>
              <w:rPr>
                <w:color w:val="000000" w:themeColor="text1"/>
                <w:sz w:val="24"/>
              </w:rPr>
              <w:t>各区</w:t>
            </w:r>
            <w:r>
              <w:rPr>
                <w:rFonts w:hint="eastAsia"/>
                <w:color w:val="000000" w:themeColor="text1"/>
                <w:sz w:val="24"/>
              </w:rPr>
              <w:t>人民</w:t>
            </w:r>
            <w:r>
              <w:rPr>
                <w:color w:val="000000" w:themeColor="text1"/>
                <w:sz w:val="24"/>
              </w:rPr>
              <w:t>政府及相关部门</w:t>
            </w:r>
          </w:p>
        </w:tc>
      </w:tr>
    </w:tbl>
    <w:p w:rsidR="009A7915" w:rsidRDefault="009A7915">
      <w:pPr>
        <w:pStyle w:val="ad"/>
        <w:jc w:val="both"/>
        <w:rPr>
          <w:rFonts w:ascii="Times New Roman" w:eastAsia="华文中宋" w:hAnsi="Times New Roman"/>
          <w:color w:val="000000" w:themeColor="text1"/>
          <w:kern w:val="0"/>
          <w:sz w:val="44"/>
          <w:szCs w:val="44"/>
        </w:rPr>
      </w:pPr>
    </w:p>
    <w:p w:rsidR="009A7915" w:rsidRDefault="009A7915">
      <w:pPr>
        <w:spacing w:line="570" w:lineRule="exact"/>
        <w:jc w:val="center"/>
        <w:rPr>
          <w:rFonts w:eastAsia="华文中宋"/>
          <w:color w:val="000000" w:themeColor="text1"/>
          <w:kern w:val="0"/>
          <w:sz w:val="44"/>
          <w:szCs w:val="44"/>
        </w:rPr>
      </w:pPr>
    </w:p>
    <w:p w:rsidR="009A7915" w:rsidRDefault="00FD103D">
      <w:pPr>
        <w:jc w:val="left"/>
        <w:rPr>
          <w:rFonts w:eastAsia="华文中宋"/>
          <w:color w:val="000000" w:themeColor="text1"/>
          <w:kern w:val="0"/>
          <w:sz w:val="44"/>
          <w:szCs w:val="44"/>
        </w:rPr>
      </w:pPr>
      <w:r>
        <w:rPr>
          <w:rFonts w:eastAsia="华文中宋"/>
          <w:color w:val="000000" w:themeColor="text1"/>
          <w:kern w:val="0"/>
          <w:sz w:val="44"/>
          <w:szCs w:val="44"/>
        </w:rPr>
        <w:br w:type="page"/>
      </w:r>
    </w:p>
    <w:p w:rsidR="009A7915" w:rsidRPr="009A7915" w:rsidRDefault="00176443">
      <w:pPr>
        <w:spacing w:line="640" w:lineRule="exact"/>
        <w:jc w:val="center"/>
        <w:rPr>
          <w:rFonts w:ascii="黑体" w:eastAsia="黑体" w:hAnsi="黑体" w:cs="黑体"/>
          <w:color w:val="000000" w:themeColor="text1"/>
          <w:szCs w:val="32"/>
        </w:rPr>
      </w:pPr>
      <w:r w:rsidRPr="00176443">
        <w:rPr>
          <w:rFonts w:ascii="黑体" w:eastAsia="黑体" w:hAnsi="黑体" w:cs="黑体" w:hint="eastAsia"/>
          <w:color w:val="000000" w:themeColor="text1"/>
          <w:szCs w:val="32"/>
        </w:rPr>
        <w:t>第五章</w:t>
      </w:r>
      <w:r w:rsidR="00FD103D">
        <w:rPr>
          <w:rFonts w:ascii="黑体" w:eastAsia="黑体" w:hAnsi="黑体" w:cs="黑体"/>
          <w:color w:val="000000" w:themeColor="text1"/>
          <w:szCs w:val="32"/>
        </w:rPr>
        <w:t xml:space="preserve"> </w:t>
      </w:r>
      <w:r w:rsidRPr="00176443">
        <w:rPr>
          <w:rFonts w:ascii="黑体" w:eastAsia="黑体" w:hAnsi="黑体" w:cs="黑体" w:hint="eastAsia"/>
          <w:color w:val="000000" w:themeColor="text1"/>
          <w:szCs w:val="32"/>
        </w:rPr>
        <w:t>保障措施</w:t>
      </w:r>
    </w:p>
    <w:p w:rsidR="009A7915" w:rsidRDefault="009A7915">
      <w:pPr>
        <w:spacing w:line="590" w:lineRule="exact"/>
        <w:jc w:val="center"/>
        <w:rPr>
          <w:rFonts w:ascii="仿宋_GB2312"/>
          <w:color w:val="000000" w:themeColor="text1"/>
          <w:kern w:val="0"/>
          <w:sz w:val="31"/>
          <w:szCs w:val="31"/>
        </w:rPr>
      </w:pPr>
    </w:p>
    <w:p w:rsidR="00E3048E" w:rsidRDefault="00176443">
      <w:pPr>
        <w:spacing w:line="579" w:lineRule="exact"/>
        <w:ind w:firstLineChars="200" w:firstLine="643"/>
        <w:rPr>
          <w:rFonts w:ascii="仿宋_GB2312"/>
          <w:color w:val="000000" w:themeColor="text1"/>
          <w:szCs w:val="32"/>
        </w:rPr>
      </w:pPr>
      <w:r w:rsidRPr="00176443">
        <w:rPr>
          <w:rFonts w:ascii="楷体_GB2312" w:eastAsia="楷体_GB2312" w:hAnsi="楷体_GB2312" w:cs="楷体_GB2312" w:hint="eastAsia"/>
          <w:b/>
          <w:bCs/>
          <w:color w:val="000000" w:themeColor="text1"/>
          <w:szCs w:val="32"/>
        </w:rPr>
        <w:t>一、强化统筹协调机制。</w:t>
      </w:r>
      <w:r w:rsidR="00FD103D">
        <w:rPr>
          <w:rFonts w:ascii="仿宋_GB2312" w:hint="eastAsia"/>
          <w:color w:val="000000" w:themeColor="text1"/>
          <w:szCs w:val="32"/>
        </w:rPr>
        <w:t>各区要高度重视消防工作，认真研究解决消防工作的重点、难点问题。围绕本规划，将消防工作纳入经济社会发展总体规划和城乡基本公共服务体系，纳入政府目标责任制，统筹规划城市消防安全布局。充分发挥消防安全委员会作用，及时通报消防规划实施情况，研究解决消防规划实施中遇到的重大问题，确保消防规划各项目标任务按期完成。</w:t>
      </w:r>
    </w:p>
    <w:p w:rsidR="00E3048E" w:rsidRDefault="00176443">
      <w:pPr>
        <w:spacing w:line="579" w:lineRule="exact"/>
        <w:ind w:firstLineChars="200" w:firstLine="643"/>
        <w:rPr>
          <w:rFonts w:ascii="仿宋_GB2312"/>
          <w:color w:val="000000" w:themeColor="text1"/>
          <w:kern w:val="0"/>
          <w:szCs w:val="32"/>
        </w:rPr>
      </w:pPr>
      <w:r w:rsidRPr="00176443">
        <w:rPr>
          <w:rFonts w:ascii="楷体_GB2312" w:eastAsia="楷体_GB2312" w:hAnsi="楷体_GB2312" w:cs="楷体_GB2312" w:hint="eastAsia"/>
          <w:b/>
          <w:bCs/>
          <w:color w:val="000000" w:themeColor="text1"/>
          <w:szCs w:val="32"/>
        </w:rPr>
        <w:t>二、落实经费保障制度。</w:t>
      </w:r>
      <w:r w:rsidR="00FD103D">
        <w:rPr>
          <w:rFonts w:ascii="仿宋_GB2312" w:hint="eastAsia"/>
          <w:color w:val="000000" w:themeColor="text1"/>
          <w:kern w:val="0"/>
          <w:szCs w:val="32"/>
        </w:rPr>
        <w:t>贯彻落实《福建省地方消防经费管理办法》，做好地方消防经费保障工作，增强对消防队站、装备器材、人员招录、应急救援能力建设等的保障效能，切实保障消防工作需要</w:t>
      </w:r>
      <w:r w:rsidR="00FD103D">
        <w:rPr>
          <w:rFonts w:ascii="仿宋_GB2312" w:hint="eastAsia"/>
          <w:color w:val="000000" w:themeColor="text1"/>
          <w:szCs w:val="32"/>
        </w:rPr>
        <w:t>。做好城镇公共消防设施建设的经费保障工作，确保公共消防设施建设与当地经济社会发展相适应。加强消防员职业高危、执勤保障，确保消防员人身合法权益，将消防重大保卫、跨区域增援、战勤保障物资储备以及重大抢险救援、维稳处突、公共消防设施、消防装备建设等项目经费支出按照财政管理体制，纳入相应渠道予以保障。合理利用现有资源，安排落实项目经费，确保消防规划各项任务圆满完成。</w:t>
      </w:r>
    </w:p>
    <w:p w:rsidR="00E3048E" w:rsidRDefault="00176443">
      <w:pPr>
        <w:spacing w:line="579" w:lineRule="exact"/>
        <w:ind w:firstLineChars="200" w:firstLine="643"/>
        <w:rPr>
          <w:rFonts w:ascii="仿宋_GB2312"/>
          <w:color w:val="000000" w:themeColor="text1"/>
          <w:szCs w:val="32"/>
        </w:rPr>
      </w:pPr>
      <w:r w:rsidRPr="00176443">
        <w:rPr>
          <w:rFonts w:ascii="楷体_GB2312" w:eastAsia="楷体_GB2312" w:hAnsi="楷体_GB2312" w:cs="楷体_GB2312" w:hint="eastAsia"/>
          <w:b/>
          <w:bCs/>
          <w:color w:val="000000" w:themeColor="text1"/>
          <w:szCs w:val="32"/>
        </w:rPr>
        <w:t>三、健全跟踪督办机制。</w:t>
      </w:r>
      <w:r w:rsidR="00FD103D">
        <w:rPr>
          <w:rFonts w:ascii="仿宋_GB2312" w:hint="eastAsia"/>
          <w:color w:val="000000" w:themeColor="text1"/>
          <w:szCs w:val="32"/>
        </w:rPr>
        <w:t>细化厦门市“十四五”社会消防救援事业发展规划建设任务，分解年度发展目标任务，确定主责和配合部门，市政府相关部门和区级人民政府具体组织落实。各级、各部门要把本规划确定的重点工作和重大项目纳入工作任务指标设计，加强对本规划实施情况的跟踪调查分析，对发现的问题要及时研究解决。上级政府要将下级政府及有关部门规划实施进度和年度实施情况作为工作考评的重要内容，加强监督检查。</w:t>
      </w:r>
    </w:p>
    <w:p w:rsidR="00E3048E" w:rsidRDefault="00176443">
      <w:pPr>
        <w:spacing w:line="579" w:lineRule="exact"/>
        <w:ind w:firstLineChars="200" w:firstLine="643"/>
        <w:rPr>
          <w:rFonts w:ascii="仿宋_GB2312"/>
          <w:color w:val="000000" w:themeColor="text1"/>
          <w:szCs w:val="32"/>
        </w:rPr>
      </w:pPr>
      <w:r w:rsidRPr="00176443">
        <w:rPr>
          <w:rFonts w:ascii="楷体_GB2312" w:eastAsia="楷体_GB2312" w:hAnsi="楷体_GB2312" w:cs="楷体_GB2312" w:hint="eastAsia"/>
          <w:b/>
          <w:bCs/>
          <w:color w:val="000000" w:themeColor="text1"/>
          <w:szCs w:val="32"/>
        </w:rPr>
        <w:t>四、强化责任追究措施。</w:t>
      </w:r>
      <w:r w:rsidR="00FD103D">
        <w:rPr>
          <w:rFonts w:ascii="仿宋_GB2312" w:hint="eastAsia"/>
          <w:color w:val="000000" w:themeColor="text1"/>
          <w:szCs w:val="32"/>
        </w:rPr>
        <w:t>对各级、各部门不履行或不认真履行消防工作职责</w:t>
      </w:r>
      <w:r w:rsidR="00D460D0">
        <w:rPr>
          <w:rFonts w:ascii="仿宋_GB2312" w:hint="eastAsia"/>
          <w:color w:val="000000" w:themeColor="text1"/>
          <w:szCs w:val="32"/>
        </w:rPr>
        <w:t>的</w:t>
      </w:r>
      <w:r w:rsidR="00FD103D">
        <w:rPr>
          <w:rFonts w:ascii="仿宋_GB2312" w:hint="eastAsia"/>
          <w:color w:val="000000" w:themeColor="text1"/>
          <w:szCs w:val="32"/>
        </w:rPr>
        <w:t>，或者对涉及消防安全的事项未依照法律法规和规章制度实施审批、监督检查</w:t>
      </w:r>
      <w:r w:rsidR="00D460D0">
        <w:rPr>
          <w:rFonts w:ascii="仿宋_GB2312" w:hint="eastAsia"/>
          <w:color w:val="000000" w:themeColor="text1"/>
          <w:szCs w:val="32"/>
        </w:rPr>
        <w:t>的</w:t>
      </w:r>
      <w:r w:rsidR="00FD103D">
        <w:rPr>
          <w:rFonts w:ascii="仿宋_GB2312" w:hint="eastAsia"/>
          <w:color w:val="000000" w:themeColor="text1"/>
          <w:szCs w:val="32"/>
        </w:rPr>
        <w:t>，或者对重大火灾隐患整改不力的，要依法依纪追究有关责任人员的责任；因工作不力、失职、渎职，导致重特大火灾事故发生的，或者造成较大人员伤亡和经济损失的，要依法追究主要负责人的行政责任和法律责任。</w:t>
      </w:r>
    </w:p>
    <w:p w:rsidR="009A7915" w:rsidRDefault="009A7915">
      <w:pPr>
        <w:pStyle w:val="ad"/>
        <w:spacing w:line="590" w:lineRule="exact"/>
        <w:rPr>
          <w:rFonts w:ascii="仿宋_GB2312" w:eastAsia="仿宋_GB2312" w:hAnsi="Times New Roman"/>
          <w:color w:val="000000" w:themeColor="text1"/>
          <w:sz w:val="31"/>
          <w:szCs w:val="31"/>
        </w:rPr>
      </w:pPr>
    </w:p>
    <w:p w:rsidR="009A7915" w:rsidRDefault="009A7915">
      <w:pPr>
        <w:pStyle w:val="ad"/>
        <w:jc w:val="both"/>
        <w:rPr>
          <w:rFonts w:ascii="Times New Roman" w:eastAsia="仿宋_GB2312" w:hAnsi="Times New Roman"/>
          <w:color w:val="000000" w:themeColor="text1"/>
          <w:szCs w:val="32"/>
        </w:rPr>
      </w:pPr>
    </w:p>
    <w:p w:rsidR="009A7915" w:rsidRDefault="009A7915">
      <w:pPr>
        <w:pStyle w:val="ad"/>
        <w:rPr>
          <w:rFonts w:ascii="Times New Roman" w:eastAsia="仿宋_GB2312" w:hAnsi="Times New Roman"/>
          <w:color w:val="000000" w:themeColor="text1"/>
          <w:szCs w:val="32"/>
        </w:rPr>
        <w:sectPr w:rsidR="009A7915">
          <w:pgSz w:w="11906" w:h="16838"/>
          <w:pgMar w:top="1928" w:right="1588" w:bottom="1928" w:left="1588" w:header="851" w:footer="1134" w:gutter="0"/>
          <w:cols w:space="720"/>
          <w:docGrid w:linePitch="312"/>
        </w:sectPr>
      </w:pPr>
    </w:p>
    <w:p w:rsidR="009A7915" w:rsidRDefault="00FD103D">
      <w:pPr>
        <w:snapToGrid w:val="0"/>
        <w:rPr>
          <w:color w:val="000000" w:themeColor="text1"/>
          <w:szCs w:val="32"/>
        </w:rPr>
      </w:pPr>
      <w:r>
        <w:rPr>
          <w:color w:val="000000" w:themeColor="text1"/>
          <w:szCs w:val="32"/>
        </w:rPr>
        <w:t>附表</w:t>
      </w:r>
      <w:r>
        <w:rPr>
          <w:color w:val="000000" w:themeColor="text1"/>
          <w:szCs w:val="32"/>
        </w:rPr>
        <w:t>1</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4"/>
          <w:szCs w:val="44"/>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时期人员征</w:t>
      </w:r>
      <w:r>
        <w:rPr>
          <w:rFonts w:ascii="方正小标宋_GBK" w:eastAsia="方正小标宋_GBK" w:hAnsi="华文中宋" w:cs="华文中宋" w:hint="eastAsia"/>
          <w:color w:val="000000" w:themeColor="text1"/>
          <w:kern w:val="0"/>
          <w:sz w:val="44"/>
          <w:szCs w:val="44"/>
        </w:rPr>
        <w:t>招</w:t>
      </w:r>
      <w:r>
        <w:rPr>
          <w:rFonts w:ascii="方正小标宋_GBK" w:eastAsia="方正小标宋_GBK" w:hAnsi="华文中宋" w:cs="华文中宋"/>
          <w:color w:val="000000" w:themeColor="text1"/>
          <w:kern w:val="0"/>
          <w:sz w:val="44"/>
          <w:szCs w:val="44"/>
        </w:rPr>
        <w:t>目标任务表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3335"/>
        <w:gridCol w:w="1612"/>
        <w:gridCol w:w="3892"/>
        <w:gridCol w:w="3766"/>
      </w:tblGrid>
      <w:tr w:rsidR="009A7915">
        <w:trPr>
          <w:trHeight w:val="538"/>
          <w:jc w:val="center"/>
        </w:trPr>
        <w:tc>
          <w:tcPr>
            <w:tcW w:w="1242" w:type="dxa"/>
            <w:vMerge w:val="restart"/>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规划征召人数</w:t>
            </w:r>
          </w:p>
        </w:tc>
        <w:tc>
          <w:tcPr>
            <w:tcW w:w="2639" w:type="dxa"/>
            <w:vMerge w:val="restart"/>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截至</w:t>
            </w:r>
            <w:r>
              <w:rPr>
                <w:rFonts w:eastAsia="黑体"/>
                <w:color w:val="000000" w:themeColor="text1"/>
                <w:sz w:val="28"/>
                <w:szCs w:val="28"/>
              </w:rPr>
              <w:t>2020</w:t>
            </w:r>
            <w:r>
              <w:rPr>
                <w:rFonts w:eastAsia="黑体"/>
                <w:color w:val="000000" w:themeColor="text1"/>
                <w:sz w:val="28"/>
                <w:szCs w:val="28"/>
              </w:rPr>
              <w:t>年人数</w:t>
            </w:r>
          </w:p>
        </w:tc>
        <w:tc>
          <w:tcPr>
            <w:tcW w:w="1276" w:type="dxa"/>
            <w:vMerge w:val="restart"/>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年度</w:t>
            </w:r>
          </w:p>
        </w:tc>
        <w:tc>
          <w:tcPr>
            <w:tcW w:w="6060" w:type="dxa"/>
            <w:gridSpan w:val="2"/>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消防救援队伍人员征召</w:t>
            </w:r>
          </w:p>
        </w:tc>
      </w:tr>
      <w:tr w:rsidR="009A7915">
        <w:trPr>
          <w:trHeight w:val="844"/>
          <w:jc w:val="center"/>
        </w:trPr>
        <w:tc>
          <w:tcPr>
            <w:tcW w:w="1242" w:type="dxa"/>
            <w:vMerge/>
            <w:noWrap/>
            <w:vAlign w:val="center"/>
          </w:tcPr>
          <w:p w:rsidR="009A7915" w:rsidRDefault="009A7915">
            <w:pPr>
              <w:snapToGrid w:val="0"/>
              <w:jc w:val="center"/>
              <w:rPr>
                <w:rFonts w:eastAsia="黑体"/>
                <w:color w:val="000000" w:themeColor="text1"/>
                <w:sz w:val="28"/>
                <w:szCs w:val="28"/>
              </w:rPr>
            </w:pPr>
          </w:p>
        </w:tc>
        <w:tc>
          <w:tcPr>
            <w:tcW w:w="2639" w:type="dxa"/>
            <w:vMerge/>
            <w:noWrap/>
            <w:vAlign w:val="center"/>
          </w:tcPr>
          <w:p w:rsidR="009A7915" w:rsidRDefault="009A7915">
            <w:pPr>
              <w:snapToGrid w:val="0"/>
              <w:jc w:val="center"/>
              <w:rPr>
                <w:rFonts w:eastAsia="黑体"/>
                <w:color w:val="000000" w:themeColor="text1"/>
                <w:sz w:val="28"/>
                <w:szCs w:val="28"/>
              </w:rPr>
            </w:pPr>
          </w:p>
        </w:tc>
        <w:tc>
          <w:tcPr>
            <w:tcW w:w="1276" w:type="dxa"/>
            <w:vMerge/>
            <w:noWrap/>
            <w:vAlign w:val="center"/>
          </w:tcPr>
          <w:p w:rsidR="009A7915" w:rsidRDefault="009A7915">
            <w:pPr>
              <w:snapToGrid w:val="0"/>
              <w:jc w:val="center"/>
              <w:rPr>
                <w:rFonts w:eastAsia="黑体"/>
                <w:color w:val="000000" w:themeColor="text1"/>
                <w:sz w:val="28"/>
                <w:szCs w:val="28"/>
              </w:rPr>
            </w:pPr>
          </w:p>
        </w:tc>
        <w:tc>
          <w:tcPr>
            <w:tcW w:w="3080" w:type="dxa"/>
            <w:noWrap/>
            <w:vAlign w:val="center"/>
          </w:tcPr>
          <w:p w:rsidR="009A7915" w:rsidRDefault="00FD103D">
            <w:pPr>
              <w:snapToGrid w:val="0"/>
              <w:jc w:val="center"/>
              <w:rPr>
                <w:rFonts w:eastAsia="黑体"/>
                <w:color w:val="000000" w:themeColor="text1"/>
                <w:sz w:val="28"/>
                <w:szCs w:val="28"/>
              </w:rPr>
            </w:pPr>
            <w:r>
              <w:rPr>
                <w:rFonts w:eastAsia="黑体" w:hint="eastAsia"/>
                <w:color w:val="000000" w:themeColor="text1"/>
                <w:sz w:val="28"/>
                <w:szCs w:val="28"/>
              </w:rPr>
              <w:t>政府专职消防队员</w:t>
            </w:r>
            <w:r>
              <w:rPr>
                <w:rFonts w:eastAsia="黑体"/>
                <w:color w:val="000000" w:themeColor="text1"/>
                <w:sz w:val="28"/>
                <w:szCs w:val="28"/>
              </w:rPr>
              <w:t>（</w:t>
            </w:r>
            <w:r>
              <w:rPr>
                <w:rFonts w:eastAsia="黑体" w:hint="eastAsia"/>
                <w:color w:val="000000" w:themeColor="text1"/>
                <w:sz w:val="28"/>
                <w:szCs w:val="28"/>
              </w:rPr>
              <w:t>人</w:t>
            </w:r>
            <w:r>
              <w:rPr>
                <w:rFonts w:eastAsia="黑体"/>
                <w:color w:val="000000" w:themeColor="text1"/>
                <w:sz w:val="28"/>
                <w:szCs w:val="28"/>
              </w:rPr>
              <w:t>）</w:t>
            </w:r>
          </w:p>
        </w:tc>
        <w:tc>
          <w:tcPr>
            <w:tcW w:w="2980"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消防文员（</w:t>
            </w:r>
            <w:r>
              <w:rPr>
                <w:rFonts w:eastAsia="黑体" w:hint="eastAsia"/>
                <w:color w:val="000000" w:themeColor="text1"/>
                <w:sz w:val="28"/>
                <w:szCs w:val="28"/>
              </w:rPr>
              <w:t>人</w:t>
            </w:r>
            <w:r>
              <w:rPr>
                <w:rFonts w:eastAsia="黑体"/>
                <w:color w:val="000000" w:themeColor="text1"/>
                <w:sz w:val="28"/>
                <w:szCs w:val="28"/>
              </w:rPr>
              <w:t>）</w:t>
            </w:r>
          </w:p>
        </w:tc>
      </w:tr>
      <w:tr w:rsidR="009A7915">
        <w:trPr>
          <w:trHeight w:val="417"/>
          <w:jc w:val="center"/>
        </w:trPr>
        <w:tc>
          <w:tcPr>
            <w:tcW w:w="1242" w:type="dxa"/>
            <w:vMerge w:val="restart"/>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950</w:t>
            </w:r>
          </w:p>
        </w:tc>
        <w:tc>
          <w:tcPr>
            <w:tcW w:w="2639" w:type="dxa"/>
            <w:vMerge w:val="restart"/>
            <w:noWrap/>
            <w:vAlign w:val="center"/>
          </w:tcPr>
          <w:p w:rsidR="009A7915" w:rsidRDefault="00FD103D">
            <w:pPr>
              <w:snapToGrid w:val="0"/>
              <w:jc w:val="left"/>
              <w:rPr>
                <w:rFonts w:ascii="仿宋_GB2312" w:hAnsi="仿宋_GB2312" w:cs="仿宋_GB2312"/>
                <w:color w:val="000000" w:themeColor="text1"/>
                <w:sz w:val="24"/>
              </w:rPr>
            </w:pPr>
            <w:r>
              <w:rPr>
                <w:rFonts w:ascii="仿宋_GB2312" w:hAnsi="仿宋_GB2312" w:cs="仿宋_GB2312" w:hint="eastAsia"/>
                <w:color w:val="000000" w:themeColor="text1"/>
                <w:sz w:val="24"/>
              </w:rPr>
              <w:t>国家综合性消防救援队伍全市</w:t>
            </w:r>
            <w:r>
              <w:rPr>
                <w:rFonts w:ascii="仿宋_GB2312" w:hAnsi="仿宋_GB2312" w:cs="仿宋_GB2312"/>
                <w:color w:val="000000" w:themeColor="text1"/>
                <w:sz w:val="24"/>
              </w:rPr>
              <w:t>编制总数633人</w:t>
            </w:r>
            <w:r>
              <w:rPr>
                <w:rFonts w:ascii="仿宋_GB2312" w:hAnsi="仿宋_GB2312" w:cs="仿宋_GB2312" w:hint="eastAsia"/>
                <w:color w:val="000000" w:themeColor="text1"/>
                <w:sz w:val="24"/>
              </w:rPr>
              <w:t>(包括干部190人、消防员443人)，</w:t>
            </w:r>
            <w:r>
              <w:rPr>
                <w:rFonts w:ascii="仿宋_GB2312" w:hAnsi="仿宋_GB2312" w:cs="仿宋_GB2312"/>
                <w:color w:val="000000" w:themeColor="text1"/>
                <w:sz w:val="24"/>
              </w:rPr>
              <w:t>市政府下达的政府专职消防员编制数595人</w:t>
            </w:r>
            <w:r>
              <w:rPr>
                <w:rFonts w:ascii="仿宋_GB2312" w:hAnsi="仿宋_GB2312" w:cs="仿宋_GB2312" w:hint="eastAsia"/>
                <w:color w:val="000000" w:themeColor="text1"/>
                <w:sz w:val="24"/>
              </w:rPr>
              <w:t>（包括政府专职消防队员415人、消防文员180人），各类编制总数为1228人。</w:t>
            </w: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2021</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205</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w:t>
            </w:r>
          </w:p>
        </w:tc>
      </w:tr>
      <w:tr w:rsidR="009A7915">
        <w:trPr>
          <w:trHeight w:val="452"/>
          <w:jc w:val="center"/>
        </w:trPr>
        <w:tc>
          <w:tcPr>
            <w:tcW w:w="1242" w:type="dxa"/>
            <w:vMerge/>
            <w:noWrap/>
            <w:vAlign w:val="center"/>
          </w:tcPr>
          <w:p w:rsidR="009A7915" w:rsidRDefault="009A7915">
            <w:pPr>
              <w:snapToGrid w:val="0"/>
              <w:jc w:val="center"/>
              <w:rPr>
                <w:rFonts w:eastAsia="黑体"/>
                <w:color w:val="000000" w:themeColor="text1"/>
                <w:sz w:val="24"/>
              </w:rPr>
            </w:pPr>
          </w:p>
        </w:tc>
        <w:tc>
          <w:tcPr>
            <w:tcW w:w="2639" w:type="dxa"/>
            <w:vMerge/>
            <w:noWrap/>
            <w:vAlign w:val="center"/>
          </w:tcPr>
          <w:p w:rsidR="009A7915" w:rsidRDefault="009A7915">
            <w:pPr>
              <w:snapToGrid w:val="0"/>
              <w:jc w:val="center"/>
              <w:rPr>
                <w:rFonts w:eastAsia="黑体"/>
                <w:color w:val="000000" w:themeColor="text1"/>
                <w:sz w:val="24"/>
              </w:rPr>
            </w:pP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2022</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192</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w:t>
            </w:r>
          </w:p>
        </w:tc>
      </w:tr>
      <w:tr w:rsidR="009A7915">
        <w:trPr>
          <w:trHeight w:val="427"/>
          <w:jc w:val="center"/>
        </w:trPr>
        <w:tc>
          <w:tcPr>
            <w:tcW w:w="1242" w:type="dxa"/>
            <w:vMerge/>
            <w:noWrap/>
            <w:vAlign w:val="center"/>
          </w:tcPr>
          <w:p w:rsidR="009A7915" w:rsidRDefault="009A7915">
            <w:pPr>
              <w:snapToGrid w:val="0"/>
              <w:jc w:val="center"/>
              <w:rPr>
                <w:rFonts w:eastAsia="黑体"/>
                <w:color w:val="000000" w:themeColor="text1"/>
                <w:sz w:val="24"/>
              </w:rPr>
            </w:pPr>
          </w:p>
        </w:tc>
        <w:tc>
          <w:tcPr>
            <w:tcW w:w="2639" w:type="dxa"/>
            <w:vMerge/>
            <w:noWrap/>
            <w:vAlign w:val="center"/>
          </w:tcPr>
          <w:p w:rsidR="009A7915" w:rsidRDefault="009A7915">
            <w:pPr>
              <w:snapToGrid w:val="0"/>
              <w:jc w:val="center"/>
              <w:rPr>
                <w:rFonts w:eastAsia="黑体"/>
                <w:color w:val="000000" w:themeColor="text1"/>
                <w:sz w:val="24"/>
              </w:rPr>
            </w:pP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2023</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138</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w:t>
            </w:r>
          </w:p>
        </w:tc>
      </w:tr>
      <w:tr w:rsidR="009A7915">
        <w:trPr>
          <w:trHeight w:val="405"/>
          <w:jc w:val="center"/>
        </w:trPr>
        <w:tc>
          <w:tcPr>
            <w:tcW w:w="1242" w:type="dxa"/>
            <w:vMerge/>
            <w:noWrap/>
            <w:vAlign w:val="center"/>
          </w:tcPr>
          <w:p w:rsidR="009A7915" w:rsidRDefault="009A7915">
            <w:pPr>
              <w:snapToGrid w:val="0"/>
              <w:jc w:val="center"/>
              <w:rPr>
                <w:rFonts w:eastAsia="黑体"/>
                <w:color w:val="000000" w:themeColor="text1"/>
                <w:sz w:val="24"/>
              </w:rPr>
            </w:pPr>
          </w:p>
        </w:tc>
        <w:tc>
          <w:tcPr>
            <w:tcW w:w="2639" w:type="dxa"/>
            <w:vMerge/>
            <w:noWrap/>
            <w:vAlign w:val="center"/>
          </w:tcPr>
          <w:p w:rsidR="009A7915" w:rsidRDefault="009A7915">
            <w:pPr>
              <w:snapToGrid w:val="0"/>
              <w:jc w:val="center"/>
              <w:rPr>
                <w:rFonts w:eastAsia="黑体"/>
                <w:color w:val="000000" w:themeColor="text1"/>
                <w:sz w:val="24"/>
              </w:rPr>
            </w:pP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2024</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170</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w:t>
            </w:r>
          </w:p>
        </w:tc>
      </w:tr>
      <w:tr w:rsidR="009A7915">
        <w:trPr>
          <w:trHeight w:val="426"/>
          <w:jc w:val="center"/>
        </w:trPr>
        <w:tc>
          <w:tcPr>
            <w:tcW w:w="1242" w:type="dxa"/>
            <w:vMerge/>
            <w:noWrap/>
            <w:vAlign w:val="center"/>
          </w:tcPr>
          <w:p w:rsidR="009A7915" w:rsidRDefault="009A7915">
            <w:pPr>
              <w:snapToGrid w:val="0"/>
              <w:jc w:val="center"/>
              <w:rPr>
                <w:rFonts w:eastAsia="黑体"/>
                <w:color w:val="000000" w:themeColor="text1"/>
                <w:sz w:val="24"/>
              </w:rPr>
            </w:pPr>
          </w:p>
        </w:tc>
        <w:tc>
          <w:tcPr>
            <w:tcW w:w="2639" w:type="dxa"/>
            <w:vMerge/>
            <w:noWrap/>
            <w:vAlign w:val="center"/>
          </w:tcPr>
          <w:p w:rsidR="009A7915" w:rsidRDefault="009A7915">
            <w:pPr>
              <w:snapToGrid w:val="0"/>
              <w:jc w:val="center"/>
              <w:rPr>
                <w:rFonts w:eastAsia="黑体"/>
                <w:color w:val="000000" w:themeColor="text1"/>
                <w:sz w:val="24"/>
              </w:rPr>
            </w:pP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2025</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235</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2</w:t>
            </w:r>
          </w:p>
        </w:tc>
      </w:tr>
      <w:tr w:rsidR="009A7915">
        <w:trPr>
          <w:trHeight w:val="403"/>
          <w:jc w:val="center"/>
        </w:trPr>
        <w:tc>
          <w:tcPr>
            <w:tcW w:w="1242" w:type="dxa"/>
            <w:vMerge/>
            <w:noWrap/>
            <w:vAlign w:val="center"/>
          </w:tcPr>
          <w:p w:rsidR="009A7915" w:rsidRDefault="009A7915">
            <w:pPr>
              <w:snapToGrid w:val="0"/>
              <w:jc w:val="center"/>
              <w:rPr>
                <w:rFonts w:eastAsia="黑体"/>
                <w:color w:val="000000" w:themeColor="text1"/>
                <w:sz w:val="24"/>
              </w:rPr>
            </w:pPr>
          </w:p>
        </w:tc>
        <w:tc>
          <w:tcPr>
            <w:tcW w:w="2639" w:type="dxa"/>
            <w:vMerge/>
            <w:noWrap/>
            <w:vAlign w:val="center"/>
          </w:tcPr>
          <w:p w:rsidR="009A7915" w:rsidRDefault="009A7915">
            <w:pPr>
              <w:snapToGrid w:val="0"/>
              <w:jc w:val="center"/>
              <w:rPr>
                <w:rFonts w:eastAsia="黑体"/>
                <w:color w:val="000000" w:themeColor="text1"/>
                <w:sz w:val="24"/>
              </w:rPr>
            </w:pPr>
          </w:p>
        </w:tc>
        <w:tc>
          <w:tcPr>
            <w:tcW w:w="1276"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合计增加</w:t>
            </w:r>
          </w:p>
        </w:tc>
        <w:tc>
          <w:tcPr>
            <w:tcW w:w="30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940</w:t>
            </w:r>
          </w:p>
        </w:tc>
        <w:tc>
          <w:tcPr>
            <w:tcW w:w="2980" w:type="dxa"/>
            <w:noWrap/>
            <w:vAlign w:val="center"/>
          </w:tcPr>
          <w:p w:rsidR="009A7915" w:rsidRDefault="00FD103D">
            <w:pPr>
              <w:snapToGrid w:val="0"/>
              <w:jc w:val="center"/>
              <w:rPr>
                <w:rFonts w:ascii="仿宋_GB2312"/>
                <w:color w:val="000000" w:themeColor="text1"/>
                <w:sz w:val="24"/>
              </w:rPr>
            </w:pPr>
            <w:r>
              <w:rPr>
                <w:rFonts w:ascii="仿宋_GB2312" w:hint="eastAsia"/>
                <w:color w:val="000000" w:themeColor="text1"/>
                <w:sz w:val="24"/>
              </w:rPr>
              <w:t>10</w:t>
            </w:r>
          </w:p>
        </w:tc>
      </w:tr>
      <w:tr w:rsidR="009A7915">
        <w:trPr>
          <w:trHeight w:val="403"/>
          <w:jc w:val="center"/>
        </w:trPr>
        <w:tc>
          <w:tcPr>
            <w:tcW w:w="11217" w:type="dxa"/>
            <w:gridSpan w:val="5"/>
            <w:noWrap/>
            <w:vAlign w:val="center"/>
          </w:tcPr>
          <w:p w:rsidR="009A7915" w:rsidRDefault="00FD103D">
            <w:pPr>
              <w:snapToGrid w:val="0"/>
              <w:spacing w:line="240" w:lineRule="exact"/>
              <w:rPr>
                <w:color w:val="000000" w:themeColor="text1"/>
                <w:sz w:val="18"/>
                <w:szCs w:val="18"/>
              </w:rPr>
            </w:pPr>
            <w:r>
              <w:rPr>
                <w:color w:val="000000" w:themeColor="text1"/>
                <w:sz w:val="18"/>
                <w:szCs w:val="18"/>
              </w:rPr>
              <w:t>备注：</w:t>
            </w:r>
            <w:r>
              <w:rPr>
                <w:color w:val="000000" w:themeColor="text1"/>
                <w:sz w:val="18"/>
                <w:szCs w:val="18"/>
              </w:rPr>
              <w:t>1.</w:t>
            </w:r>
            <w:r>
              <w:rPr>
                <w:rFonts w:hint="eastAsia"/>
                <w:color w:val="000000" w:themeColor="text1"/>
                <w:sz w:val="18"/>
                <w:szCs w:val="18"/>
              </w:rPr>
              <w:t>政府专职消防队员作为</w:t>
            </w:r>
            <w:r>
              <w:rPr>
                <w:color w:val="000000" w:themeColor="text1"/>
                <w:sz w:val="18"/>
                <w:szCs w:val="18"/>
              </w:rPr>
              <w:t>执勤</w:t>
            </w:r>
            <w:r>
              <w:rPr>
                <w:rFonts w:hint="eastAsia"/>
                <w:color w:val="000000" w:themeColor="text1"/>
                <w:sz w:val="18"/>
                <w:szCs w:val="18"/>
              </w:rPr>
              <w:t>力量，</w:t>
            </w:r>
            <w:r>
              <w:rPr>
                <w:color w:val="000000" w:themeColor="text1"/>
                <w:sz w:val="18"/>
                <w:szCs w:val="18"/>
              </w:rPr>
              <w:t>由各地现有消防</w:t>
            </w:r>
            <w:r>
              <w:rPr>
                <w:rFonts w:hint="eastAsia"/>
                <w:color w:val="000000" w:themeColor="text1"/>
                <w:sz w:val="18"/>
                <w:szCs w:val="18"/>
              </w:rPr>
              <w:t>救援</w:t>
            </w:r>
            <w:r>
              <w:rPr>
                <w:color w:val="000000" w:themeColor="text1"/>
                <w:sz w:val="18"/>
                <w:szCs w:val="18"/>
              </w:rPr>
              <w:t>站和</w:t>
            </w:r>
            <w:r>
              <w:rPr>
                <w:color w:val="000000" w:themeColor="text1"/>
                <w:sz w:val="18"/>
                <w:szCs w:val="18"/>
              </w:rPr>
              <w:t>“</w:t>
            </w:r>
            <w:r>
              <w:rPr>
                <w:color w:val="000000" w:themeColor="text1"/>
                <w:sz w:val="18"/>
                <w:szCs w:val="18"/>
              </w:rPr>
              <w:t>十四五</w:t>
            </w:r>
            <w:r>
              <w:rPr>
                <w:color w:val="000000" w:themeColor="text1"/>
                <w:sz w:val="18"/>
                <w:szCs w:val="18"/>
              </w:rPr>
              <w:t>”</w:t>
            </w:r>
            <w:r>
              <w:rPr>
                <w:color w:val="000000" w:themeColor="text1"/>
                <w:sz w:val="18"/>
                <w:szCs w:val="18"/>
              </w:rPr>
              <w:t>时期各年度规划建设消防</w:t>
            </w:r>
            <w:r>
              <w:rPr>
                <w:rFonts w:hint="eastAsia"/>
                <w:color w:val="000000" w:themeColor="text1"/>
                <w:sz w:val="18"/>
                <w:szCs w:val="18"/>
              </w:rPr>
              <w:t>救援</w:t>
            </w:r>
            <w:r>
              <w:rPr>
                <w:color w:val="000000" w:themeColor="text1"/>
                <w:sz w:val="18"/>
                <w:szCs w:val="18"/>
              </w:rPr>
              <w:t>站，对照《城市消防站建设标准》（建标</w:t>
            </w:r>
            <w:r>
              <w:rPr>
                <w:color w:val="000000" w:themeColor="text1"/>
                <w:sz w:val="18"/>
                <w:szCs w:val="18"/>
              </w:rPr>
              <w:t>152-2017</w:t>
            </w:r>
            <w:r>
              <w:rPr>
                <w:color w:val="000000" w:themeColor="text1"/>
                <w:sz w:val="18"/>
                <w:szCs w:val="18"/>
              </w:rPr>
              <w:t>）应当配备的消防员数量计算得出。具体人员配备标准：特勤消防</w:t>
            </w:r>
            <w:r>
              <w:rPr>
                <w:rFonts w:hint="eastAsia"/>
                <w:color w:val="000000" w:themeColor="text1"/>
                <w:sz w:val="18"/>
                <w:szCs w:val="18"/>
              </w:rPr>
              <w:t>救援</w:t>
            </w:r>
            <w:r>
              <w:rPr>
                <w:color w:val="000000" w:themeColor="text1"/>
                <w:sz w:val="18"/>
                <w:szCs w:val="18"/>
              </w:rPr>
              <w:t>站</w:t>
            </w:r>
            <w:r>
              <w:rPr>
                <w:color w:val="000000" w:themeColor="text1"/>
                <w:sz w:val="18"/>
                <w:szCs w:val="18"/>
              </w:rPr>
              <w:t>45~60</w:t>
            </w:r>
            <w:r>
              <w:rPr>
                <w:color w:val="000000" w:themeColor="text1"/>
                <w:sz w:val="18"/>
                <w:szCs w:val="18"/>
              </w:rPr>
              <w:t>人，战勤保障消防</w:t>
            </w:r>
            <w:r>
              <w:rPr>
                <w:rFonts w:hint="eastAsia"/>
                <w:color w:val="000000" w:themeColor="text1"/>
                <w:sz w:val="18"/>
                <w:szCs w:val="18"/>
              </w:rPr>
              <w:t>救援站</w:t>
            </w:r>
            <w:r>
              <w:rPr>
                <w:color w:val="000000" w:themeColor="text1"/>
                <w:sz w:val="18"/>
                <w:szCs w:val="18"/>
              </w:rPr>
              <w:t>40~55</w:t>
            </w:r>
            <w:r>
              <w:rPr>
                <w:color w:val="000000" w:themeColor="text1"/>
                <w:sz w:val="18"/>
                <w:szCs w:val="18"/>
              </w:rPr>
              <w:t>人，一级消防</w:t>
            </w:r>
            <w:r>
              <w:rPr>
                <w:rFonts w:hint="eastAsia"/>
                <w:color w:val="000000" w:themeColor="text1"/>
                <w:sz w:val="18"/>
                <w:szCs w:val="18"/>
              </w:rPr>
              <w:t>救援</w:t>
            </w:r>
            <w:r>
              <w:rPr>
                <w:color w:val="000000" w:themeColor="text1"/>
                <w:sz w:val="18"/>
                <w:szCs w:val="18"/>
              </w:rPr>
              <w:t>站</w:t>
            </w:r>
            <w:r>
              <w:rPr>
                <w:color w:val="000000" w:themeColor="text1"/>
                <w:sz w:val="18"/>
                <w:szCs w:val="18"/>
              </w:rPr>
              <w:t>30~45</w:t>
            </w:r>
            <w:r>
              <w:rPr>
                <w:color w:val="000000" w:themeColor="text1"/>
                <w:sz w:val="18"/>
                <w:szCs w:val="18"/>
              </w:rPr>
              <w:t>人，二级消防</w:t>
            </w:r>
            <w:r>
              <w:rPr>
                <w:rFonts w:hint="eastAsia"/>
                <w:color w:val="000000" w:themeColor="text1"/>
                <w:sz w:val="18"/>
                <w:szCs w:val="18"/>
              </w:rPr>
              <w:t>救援</w:t>
            </w:r>
            <w:r>
              <w:rPr>
                <w:color w:val="000000" w:themeColor="text1"/>
                <w:sz w:val="18"/>
                <w:szCs w:val="18"/>
              </w:rPr>
              <w:t>站</w:t>
            </w:r>
            <w:r>
              <w:rPr>
                <w:color w:val="000000" w:themeColor="text1"/>
                <w:sz w:val="18"/>
                <w:szCs w:val="18"/>
              </w:rPr>
              <w:t>15~25</w:t>
            </w:r>
            <w:r>
              <w:rPr>
                <w:color w:val="000000" w:themeColor="text1"/>
                <w:sz w:val="18"/>
                <w:szCs w:val="18"/>
              </w:rPr>
              <w:t>人，小型消防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人。即，</w:t>
            </w:r>
            <w:r>
              <w:rPr>
                <w:color w:val="000000" w:themeColor="text1"/>
                <w:sz w:val="18"/>
                <w:szCs w:val="18"/>
              </w:rPr>
              <w:t>2021</w:t>
            </w:r>
            <w:r>
              <w:rPr>
                <w:color w:val="000000" w:themeColor="text1"/>
                <w:sz w:val="18"/>
                <w:szCs w:val="18"/>
              </w:rPr>
              <w:t>年执勤人员共增加</w:t>
            </w:r>
            <w:r>
              <w:rPr>
                <w:color w:val="000000" w:themeColor="text1"/>
                <w:sz w:val="18"/>
                <w:szCs w:val="18"/>
              </w:rPr>
              <w:t>205</w:t>
            </w:r>
            <w:r>
              <w:rPr>
                <w:color w:val="000000" w:themeColor="text1"/>
                <w:sz w:val="18"/>
                <w:szCs w:val="18"/>
              </w:rPr>
              <w:t>人（南部消防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人，灌口消防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人，东孚</w:t>
            </w:r>
            <w:r>
              <w:rPr>
                <w:rFonts w:hint="eastAsia"/>
                <w:color w:val="000000" w:themeColor="text1"/>
                <w:sz w:val="18"/>
                <w:szCs w:val="18"/>
              </w:rPr>
              <w:t>小型</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人，地震灾害（建筑倒塌）救援专业编队</w:t>
            </w:r>
            <w:r>
              <w:rPr>
                <w:color w:val="000000" w:themeColor="text1"/>
                <w:sz w:val="18"/>
                <w:szCs w:val="18"/>
              </w:rPr>
              <w:t>100</w:t>
            </w:r>
            <w:r>
              <w:rPr>
                <w:color w:val="000000" w:themeColor="text1"/>
                <w:sz w:val="18"/>
                <w:szCs w:val="18"/>
              </w:rPr>
              <w:t>人）；</w:t>
            </w:r>
            <w:r>
              <w:rPr>
                <w:color w:val="000000" w:themeColor="text1"/>
                <w:sz w:val="18"/>
                <w:szCs w:val="18"/>
              </w:rPr>
              <w:t>2022</w:t>
            </w:r>
            <w:r>
              <w:rPr>
                <w:color w:val="000000" w:themeColor="text1"/>
                <w:sz w:val="18"/>
                <w:szCs w:val="18"/>
              </w:rPr>
              <w:t>年执勤实力数共增加</w:t>
            </w:r>
            <w:r>
              <w:rPr>
                <w:color w:val="000000" w:themeColor="text1"/>
                <w:sz w:val="18"/>
                <w:szCs w:val="18"/>
              </w:rPr>
              <w:t>192</w:t>
            </w:r>
            <w:r>
              <w:rPr>
                <w:color w:val="000000" w:themeColor="text1"/>
                <w:sz w:val="18"/>
                <w:szCs w:val="18"/>
              </w:rPr>
              <w:t>人（</w:t>
            </w:r>
            <w:r>
              <w:rPr>
                <w:rFonts w:hint="eastAsia"/>
                <w:color w:val="000000" w:themeColor="text1"/>
                <w:sz w:val="18"/>
                <w:szCs w:val="18"/>
              </w:rPr>
              <w:t>集美</w:t>
            </w:r>
            <w:r>
              <w:rPr>
                <w:color w:val="000000" w:themeColor="text1"/>
                <w:sz w:val="18"/>
                <w:szCs w:val="18"/>
              </w:rPr>
              <w:t>北大道消防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人，围里</w:t>
            </w:r>
            <w:r>
              <w:rPr>
                <w:rFonts w:hint="eastAsia"/>
                <w:color w:val="000000" w:themeColor="text1"/>
                <w:sz w:val="18"/>
                <w:szCs w:val="18"/>
              </w:rPr>
              <w:t>小型</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人，后溪</w:t>
            </w:r>
            <w:r>
              <w:rPr>
                <w:rFonts w:hint="eastAsia"/>
                <w:color w:val="000000" w:themeColor="text1"/>
                <w:sz w:val="18"/>
                <w:szCs w:val="18"/>
              </w:rPr>
              <w:t>小型</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人，火炬</w:t>
            </w:r>
            <w:r>
              <w:rPr>
                <w:rFonts w:hint="eastAsia"/>
                <w:color w:val="000000" w:themeColor="text1"/>
                <w:sz w:val="18"/>
                <w:szCs w:val="18"/>
              </w:rPr>
              <w:t>小型</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人，水域专业救援编队</w:t>
            </w:r>
            <w:r>
              <w:rPr>
                <w:color w:val="000000" w:themeColor="text1"/>
                <w:sz w:val="18"/>
                <w:szCs w:val="18"/>
              </w:rPr>
              <w:t>55</w:t>
            </w:r>
            <w:r>
              <w:rPr>
                <w:color w:val="000000" w:themeColor="text1"/>
                <w:sz w:val="18"/>
                <w:szCs w:val="18"/>
              </w:rPr>
              <w:t>人，山岳专业救援编队</w:t>
            </w:r>
            <w:r>
              <w:rPr>
                <w:color w:val="000000" w:themeColor="text1"/>
                <w:sz w:val="18"/>
                <w:szCs w:val="18"/>
              </w:rPr>
              <w:t>47</w:t>
            </w:r>
            <w:r>
              <w:rPr>
                <w:color w:val="000000" w:themeColor="text1"/>
                <w:sz w:val="18"/>
                <w:szCs w:val="18"/>
              </w:rPr>
              <w:t>人）；</w:t>
            </w:r>
            <w:r>
              <w:rPr>
                <w:color w:val="000000" w:themeColor="text1"/>
                <w:sz w:val="18"/>
                <w:szCs w:val="18"/>
              </w:rPr>
              <w:t>2023</w:t>
            </w:r>
            <w:r>
              <w:rPr>
                <w:color w:val="000000" w:themeColor="text1"/>
                <w:sz w:val="18"/>
                <w:szCs w:val="18"/>
              </w:rPr>
              <w:t>年执勤实力数共增加</w:t>
            </w:r>
            <w:r>
              <w:rPr>
                <w:color w:val="000000" w:themeColor="text1"/>
                <w:sz w:val="18"/>
                <w:szCs w:val="18"/>
              </w:rPr>
              <w:t>138</w:t>
            </w:r>
            <w:r>
              <w:rPr>
                <w:color w:val="000000" w:themeColor="text1"/>
                <w:sz w:val="18"/>
                <w:szCs w:val="18"/>
              </w:rPr>
              <w:t>人（曾厝</w:t>
            </w:r>
            <w:r>
              <w:rPr>
                <w:rFonts w:eastAsia="宋体"/>
                <w:color w:val="000000" w:themeColor="text1"/>
                <w:sz w:val="18"/>
                <w:szCs w:val="18"/>
              </w:rPr>
              <w:t>垵</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人，军营村</w:t>
            </w:r>
            <w:r>
              <w:rPr>
                <w:rFonts w:hint="eastAsia"/>
                <w:color w:val="000000" w:themeColor="text1"/>
                <w:sz w:val="18"/>
                <w:szCs w:val="18"/>
              </w:rPr>
              <w:t>小型</w:t>
            </w:r>
            <w:r>
              <w:rPr>
                <w:color w:val="000000" w:themeColor="text1"/>
                <w:sz w:val="18"/>
                <w:szCs w:val="18"/>
              </w:rPr>
              <w:t>消防</w:t>
            </w:r>
            <w:r>
              <w:rPr>
                <w:rFonts w:hint="eastAsia"/>
                <w:color w:val="000000" w:themeColor="text1"/>
                <w:sz w:val="18"/>
                <w:szCs w:val="18"/>
              </w:rPr>
              <w:t>救援</w:t>
            </w:r>
            <w:r>
              <w:rPr>
                <w:color w:val="000000" w:themeColor="text1"/>
                <w:sz w:val="18"/>
                <w:szCs w:val="18"/>
              </w:rPr>
              <w:t>站</w:t>
            </w:r>
            <w:r>
              <w:rPr>
                <w:color w:val="000000" w:themeColor="text1"/>
                <w:sz w:val="18"/>
                <w:szCs w:val="18"/>
              </w:rPr>
              <w:t>15</w:t>
            </w:r>
            <w:r>
              <w:rPr>
                <w:color w:val="000000" w:themeColor="text1"/>
                <w:sz w:val="18"/>
                <w:szCs w:val="18"/>
              </w:rPr>
              <w:t>人，高层（大跨度）建筑灭火专业救援队</w:t>
            </w:r>
            <w:r>
              <w:rPr>
                <w:color w:val="000000" w:themeColor="text1"/>
                <w:sz w:val="18"/>
                <w:szCs w:val="18"/>
              </w:rPr>
              <w:t>78</w:t>
            </w:r>
            <w:r>
              <w:rPr>
                <w:color w:val="000000" w:themeColor="text1"/>
                <w:sz w:val="18"/>
                <w:szCs w:val="18"/>
              </w:rPr>
              <w:t>人）；</w:t>
            </w:r>
            <w:r>
              <w:rPr>
                <w:color w:val="000000" w:themeColor="text1"/>
                <w:sz w:val="18"/>
                <w:szCs w:val="18"/>
              </w:rPr>
              <w:t>2024</w:t>
            </w:r>
            <w:r>
              <w:rPr>
                <w:color w:val="000000" w:themeColor="text1"/>
                <w:sz w:val="18"/>
                <w:szCs w:val="18"/>
              </w:rPr>
              <w:t>年，执勤实力数共增加</w:t>
            </w:r>
            <w:r>
              <w:rPr>
                <w:color w:val="000000" w:themeColor="text1"/>
                <w:sz w:val="18"/>
                <w:szCs w:val="18"/>
              </w:rPr>
              <w:t>170</w:t>
            </w:r>
            <w:r>
              <w:rPr>
                <w:color w:val="000000" w:themeColor="text1"/>
                <w:sz w:val="18"/>
                <w:szCs w:val="18"/>
              </w:rPr>
              <w:t>人（鼓锣消防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人，一农消防</w:t>
            </w:r>
            <w:r>
              <w:rPr>
                <w:rFonts w:hint="eastAsia"/>
                <w:color w:val="000000" w:themeColor="text1"/>
                <w:sz w:val="18"/>
                <w:szCs w:val="18"/>
              </w:rPr>
              <w:t>救援</w:t>
            </w:r>
            <w:r>
              <w:rPr>
                <w:color w:val="000000" w:themeColor="text1"/>
                <w:sz w:val="18"/>
                <w:szCs w:val="18"/>
              </w:rPr>
              <w:t>站</w:t>
            </w:r>
            <w:r>
              <w:rPr>
                <w:color w:val="000000" w:themeColor="text1"/>
                <w:sz w:val="18"/>
                <w:szCs w:val="18"/>
              </w:rPr>
              <w:t>60</w:t>
            </w:r>
            <w:r>
              <w:rPr>
                <w:color w:val="000000" w:themeColor="text1"/>
                <w:sz w:val="18"/>
                <w:szCs w:val="18"/>
              </w:rPr>
              <w:t>人，省级地下空间（轨道交通、隧道）灭火救援专业编队</w:t>
            </w:r>
            <w:r>
              <w:rPr>
                <w:color w:val="000000" w:themeColor="text1"/>
                <w:sz w:val="18"/>
                <w:szCs w:val="18"/>
              </w:rPr>
              <w:t>65</w:t>
            </w:r>
            <w:r>
              <w:rPr>
                <w:color w:val="000000" w:themeColor="text1"/>
                <w:sz w:val="18"/>
                <w:szCs w:val="18"/>
              </w:rPr>
              <w:t>人）；</w:t>
            </w:r>
            <w:r>
              <w:rPr>
                <w:color w:val="000000" w:themeColor="text1"/>
                <w:sz w:val="18"/>
                <w:szCs w:val="18"/>
              </w:rPr>
              <w:t>2025</w:t>
            </w:r>
            <w:r>
              <w:rPr>
                <w:color w:val="000000" w:themeColor="text1"/>
                <w:sz w:val="18"/>
                <w:szCs w:val="18"/>
              </w:rPr>
              <w:t>年，执勤实力数共增加</w:t>
            </w:r>
            <w:r>
              <w:rPr>
                <w:color w:val="000000" w:themeColor="text1"/>
                <w:sz w:val="18"/>
                <w:szCs w:val="18"/>
              </w:rPr>
              <w:t>235</w:t>
            </w:r>
            <w:r>
              <w:rPr>
                <w:color w:val="000000" w:themeColor="text1"/>
                <w:sz w:val="18"/>
                <w:szCs w:val="18"/>
              </w:rPr>
              <w:t>人（杏北消防</w:t>
            </w:r>
            <w:r>
              <w:rPr>
                <w:rFonts w:hint="eastAsia"/>
                <w:color w:val="000000" w:themeColor="text1"/>
                <w:sz w:val="18"/>
                <w:szCs w:val="18"/>
              </w:rPr>
              <w:t>救援</w:t>
            </w:r>
            <w:r>
              <w:rPr>
                <w:color w:val="000000" w:themeColor="text1"/>
                <w:sz w:val="18"/>
                <w:szCs w:val="18"/>
              </w:rPr>
              <w:t>站</w:t>
            </w:r>
            <w:r>
              <w:rPr>
                <w:color w:val="000000" w:themeColor="text1"/>
                <w:sz w:val="18"/>
                <w:szCs w:val="18"/>
              </w:rPr>
              <w:t>60</w:t>
            </w:r>
            <w:r>
              <w:rPr>
                <w:color w:val="000000" w:themeColor="text1"/>
                <w:sz w:val="18"/>
                <w:szCs w:val="18"/>
              </w:rPr>
              <w:t>人，西柯消防</w:t>
            </w:r>
            <w:r>
              <w:rPr>
                <w:rFonts w:hint="eastAsia"/>
                <w:color w:val="000000" w:themeColor="text1"/>
                <w:sz w:val="18"/>
                <w:szCs w:val="18"/>
              </w:rPr>
              <w:t>救援</w:t>
            </w:r>
            <w:r>
              <w:rPr>
                <w:color w:val="000000" w:themeColor="text1"/>
                <w:sz w:val="18"/>
                <w:szCs w:val="18"/>
              </w:rPr>
              <w:t>站</w:t>
            </w:r>
            <w:r>
              <w:rPr>
                <w:color w:val="000000" w:themeColor="text1"/>
                <w:sz w:val="18"/>
                <w:szCs w:val="18"/>
              </w:rPr>
              <w:t>55</w:t>
            </w:r>
            <w:r>
              <w:rPr>
                <w:color w:val="000000" w:themeColor="text1"/>
                <w:sz w:val="18"/>
                <w:szCs w:val="18"/>
              </w:rPr>
              <w:t>人，新圩消防</w:t>
            </w:r>
            <w:r>
              <w:rPr>
                <w:rFonts w:hint="eastAsia"/>
                <w:color w:val="000000" w:themeColor="text1"/>
                <w:sz w:val="18"/>
                <w:szCs w:val="18"/>
              </w:rPr>
              <w:t>救援</w:t>
            </w:r>
            <w:r>
              <w:rPr>
                <w:color w:val="000000" w:themeColor="text1"/>
                <w:sz w:val="18"/>
                <w:szCs w:val="18"/>
              </w:rPr>
              <w:t>站</w:t>
            </w:r>
            <w:r>
              <w:rPr>
                <w:color w:val="000000" w:themeColor="text1"/>
                <w:sz w:val="18"/>
                <w:szCs w:val="18"/>
              </w:rPr>
              <w:t>45</w:t>
            </w:r>
            <w:r>
              <w:rPr>
                <w:color w:val="000000" w:themeColor="text1"/>
                <w:sz w:val="18"/>
                <w:szCs w:val="18"/>
              </w:rPr>
              <w:t>人，石油化工救援专业编队</w:t>
            </w:r>
            <w:r>
              <w:rPr>
                <w:color w:val="000000" w:themeColor="text1"/>
                <w:sz w:val="18"/>
                <w:szCs w:val="18"/>
              </w:rPr>
              <w:t>75</w:t>
            </w:r>
            <w:r>
              <w:rPr>
                <w:color w:val="000000" w:themeColor="text1"/>
                <w:sz w:val="18"/>
                <w:szCs w:val="18"/>
              </w:rPr>
              <w:t>人）。</w:t>
            </w:r>
          </w:p>
          <w:p w:rsidR="009A7915" w:rsidRDefault="00FD103D">
            <w:pPr>
              <w:snapToGrid w:val="0"/>
              <w:ind w:firstLineChars="250" w:firstLine="450"/>
              <w:rPr>
                <w:color w:val="000000" w:themeColor="text1"/>
                <w:sz w:val="28"/>
                <w:szCs w:val="28"/>
              </w:rPr>
            </w:pPr>
            <w:r>
              <w:rPr>
                <w:rFonts w:hint="eastAsia"/>
                <w:color w:val="000000" w:themeColor="text1"/>
                <w:sz w:val="18"/>
                <w:szCs w:val="18"/>
              </w:rPr>
              <w:t>2.</w:t>
            </w:r>
            <w:r>
              <w:rPr>
                <w:color w:val="000000" w:themeColor="text1"/>
                <w:sz w:val="18"/>
                <w:szCs w:val="18"/>
              </w:rPr>
              <w:t xml:space="preserve"> “</w:t>
            </w:r>
            <w:r>
              <w:rPr>
                <w:color w:val="000000" w:themeColor="text1"/>
                <w:sz w:val="18"/>
                <w:szCs w:val="18"/>
              </w:rPr>
              <w:t>十四五</w:t>
            </w:r>
            <w:r>
              <w:rPr>
                <w:color w:val="000000" w:themeColor="text1"/>
                <w:sz w:val="18"/>
                <w:szCs w:val="18"/>
              </w:rPr>
              <w:t>”</w:t>
            </w:r>
            <w:r>
              <w:rPr>
                <w:color w:val="000000" w:themeColor="text1"/>
                <w:sz w:val="18"/>
                <w:szCs w:val="18"/>
              </w:rPr>
              <w:t>期间，消防文员征召人数为</w:t>
            </w:r>
            <w:r>
              <w:rPr>
                <w:color w:val="000000" w:themeColor="text1"/>
                <w:sz w:val="18"/>
                <w:szCs w:val="18"/>
              </w:rPr>
              <w:t>10</w:t>
            </w:r>
            <w:r>
              <w:rPr>
                <w:color w:val="000000" w:themeColor="text1"/>
                <w:sz w:val="18"/>
                <w:szCs w:val="18"/>
              </w:rPr>
              <w:t>人，</w:t>
            </w:r>
            <w:r>
              <w:rPr>
                <w:rFonts w:hint="eastAsia"/>
                <w:color w:val="000000" w:themeColor="text1"/>
                <w:sz w:val="18"/>
                <w:szCs w:val="18"/>
              </w:rPr>
              <w:t>政府专职消防队员</w:t>
            </w:r>
            <w:r>
              <w:rPr>
                <w:color w:val="000000" w:themeColor="text1"/>
                <w:sz w:val="18"/>
                <w:szCs w:val="18"/>
              </w:rPr>
              <w:t>征召人数为</w:t>
            </w:r>
            <w:r>
              <w:rPr>
                <w:color w:val="000000" w:themeColor="text1"/>
                <w:sz w:val="18"/>
                <w:szCs w:val="18"/>
              </w:rPr>
              <w:t>940</w:t>
            </w:r>
            <w:r>
              <w:rPr>
                <w:color w:val="000000" w:themeColor="text1"/>
                <w:sz w:val="18"/>
                <w:szCs w:val="18"/>
              </w:rPr>
              <w:t>人，人员招录共计</w:t>
            </w:r>
            <w:r>
              <w:rPr>
                <w:color w:val="000000" w:themeColor="text1"/>
                <w:sz w:val="18"/>
                <w:szCs w:val="18"/>
              </w:rPr>
              <w:t>950</w:t>
            </w:r>
            <w:r>
              <w:rPr>
                <w:color w:val="000000" w:themeColor="text1"/>
                <w:sz w:val="18"/>
                <w:szCs w:val="18"/>
              </w:rPr>
              <w:t>人。</w:t>
            </w:r>
          </w:p>
        </w:tc>
      </w:tr>
    </w:tbl>
    <w:p w:rsidR="009A7915" w:rsidRDefault="009A7915">
      <w:pPr>
        <w:snapToGrid w:val="0"/>
        <w:jc w:val="center"/>
        <w:rPr>
          <w:rFonts w:eastAsia="华文中宋"/>
          <w:color w:val="000000" w:themeColor="text1"/>
          <w:sz w:val="44"/>
          <w:szCs w:val="44"/>
        </w:rPr>
      </w:pPr>
    </w:p>
    <w:p w:rsidR="009A7915" w:rsidRDefault="009A7915">
      <w:pPr>
        <w:spacing w:line="570" w:lineRule="exact"/>
        <w:jc w:val="center"/>
        <w:rPr>
          <w:rFonts w:eastAsia="华文中宋"/>
          <w:color w:val="000000" w:themeColor="text1"/>
          <w:sz w:val="44"/>
          <w:szCs w:val="44"/>
        </w:rPr>
      </w:pPr>
    </w:p>
    <w:p w:rsidR="009A7915" w:rsidRDefault="009A7915">
      <w:pPr>
        <w:snapToGrid w:val="0"/>
        <w:rPr>
          <w:color w:val="000000" w:themeColor="text1"/>
          <w:szCs w:val="32"/>
        </w:rPr>
      </w:pPr>
    </w:p>
    <w:p w:rsidR="009A7915" w:rsidRDefault="00FD103D">
      <w:pPr>
        <w:widowControl/>
        <w:jc w:val="left"/>
        <w:rPr>
          <w:rFonts w:eastAsia="黑体"/>
          <w:color w:val="000000" w:themeColor="text1"/>
          <w:szCs w:val="32"/>
        </w:rPr>
      </w:pPr>
      <w:r>
        <w:rPr>
          <w:rFonts w:eastAsia="黑体"/>
          <w:color w:val="000000" w:themeColor="text1"/>
          <w:szCs w:val="32"/>
        </w:rPr>
        <w:br w:type="page"/>
      </w:r>
    </w:p>
    <w:p w:rsidR="009A7915" w:rsidRDefault="00FD103D">
      <w:pPr>
        <w:snapToGrid w:val="0"/>
        <w:rPr>
          <w:color w:val="000000" w:themeColor="text1"/>
          <w:szCs w:val="32"/>
        </w:rPr>
      </w:pPr>
      <w:r>
        <w:rPr>
          <w:color w:val="000000" w:themeColor="text1"/>
          <w:szCs w:val="32"/>
        </w:rPr>
        <w:t>附表</w:t>
      </w:r>
      <w:r>
        <w:rPr>
          <w:color w:val="000000" w:themeColor="text1"/>
          <w:szCs w:val="32"/>
        </w:rPr>
        <w:t>2</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4"/>
          <w:szCs w:val="44"/>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时期执勤车辆建设规划表</w:t>
      </w:r>
    </w:p>
    <w:tbl>
      <w:tblPr>
        <w:tblW w:w="14742" w:type="dxa"/>
        <w:jc w:val="center"/>
        <w:tblLayout w:type="fixed"/>
        <w:tblCellMar>
          <w:left w:w="0" w:type="dxa"/>
          <w:right w:w="0" w:type="dxa"/>
        </w:tblCellMar>
        <w:tblLook w:val="04A0"/>
      </w:tblPr>
      <w:tblGrid>
        <w:gridCol w:w="487"/>
        <w:gridCol w:w="534"/>
        <w:gridCol w:w="363"/>
        <w:gridCol w:w="376"/>
        <w:gridCol w:w="406"/>
        <w:gridCol w:w="468"/>
        <w:gridCol w:w="374"/>
        <w:gridCol w:w="374"/>
        <w:gridCol w:w="498"/>
        <w:gridCol w:w="375"/>
        <w:gridCol w:w="374"/>
        <w:gridCol w:w="374"/>
        <w:gridCol w:w="475"/>
        <w:gridCol w:w="275"/>
        <w:gridCol w:w="498"/>
        <w:gridCol w:w="561"/>
        <w:gridCol w:w="517"/>
        <w:gridCol w:w="557"/>
        <w:gridCol w:w="482"/>
        <w:gridCol w:w="375"/>
        <w:gridCol w:w="374"/>
        <w:gridCol w:w="374"/>
        <w:gridCol w:w="375"/>
        <w:gridCol w:w="251"/>
        <w:gridCol w:w="250"/>
        <w:gridCol w:w="375"/>
        <w:gridCol w:w="249"/>
        <w:gridCol w:w="374"/>
        <w:gridCol w:w="498"/>
        <w:gridCol w:w="436"/>
        <w:gridCol w:w="375"/>
        <w:gridCol w:w="361"/>
        <w:gridCol w:w="378"/>
        <w:gridCol w:w="378"/>
        <w:gridCol w:w="951"/>
      </w:tblGrid>
      <w:tr w:rsidR="009A7915">
        <w:trPr>
          <w:trHeight w:val="390"/>
          <w:jc w:val="center"/>
        </w:trPr>
        <w:tc>
          <w:tcPr>
            <w:tcW w:w="5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pacing w:val="-23"/>
                <w:sz w:val="24"/>
              </w:rPr>
            </w:pPr>
            <w:r>
              <w:rPr>
                <w:rFonts w:eastAsia="黑体"/>
                <w:color w:val="000000" w:themeColor="text1"/>
                <w:spacing w:val="-23"/>
                <w:kern w:val="0"/>
                <w:sz w:val="24"/>
              </w:rPr>
              <w:t>单位</w:t>
            </w:r>
          </w:p>
        </w:tc>
        <w:tc>
          <w:tcPr>
            <w:tcW w:w="55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pacing w:val="-23"/>
                <w:sz w:val="24"/>
              </w:rPr>
            </w:pPr>
            <w:r>
              <w:rPr>
                <w:rFonts w:eastAsia="黑体"/>
                <w:color w:val="000000" w:themeColor="text1"/>
                <w:spacing w:val="-23"/>
                <w:kern w:val="0"/>
                <w:sz w:val="24"/>
              </w:rPr>
              <w:t>年度</w:t>
            </w:r>
          </w:p>
        </w:tc>
        <w:tc>
          <w:tcPr>
            <w:tcW w:w="13280" w:type="dxa"/>
            <w:gridSpan w:val="3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pacing w:val="-23"/>
                <w:kern w:val="0"/>
                <w:sz w:val="24"/>
              </w:rPr>
            </w:pPr>
            <w:r>
              <w:rPr>
                <w:rFonts w:eastAsia="黑体"/>
                <w:color w:val="000000" w:themeColor="text1"/>
                <w:kern w:val="0"/>
                <w:szCs w:val="21"/>
              </w:rPr>
              <w:t>全省消防车辆配备（</w:t>
            </w:r>
            <w:r>
              <w:rPr>
                <w:rFonts w:eastAsia="黑体" w:hint="eastAsia"/>
                <w:color w:val="000000" w:themeColor="text1"/>
                <w:kern w:val="0"/>
                <w:szCs w:val="21"/>
              </w:rPr>
              <w:t>辆</w:t>
            </w:r>
            <w:r>
              <w:rPr>
                <w:rFonts w:eastAsia="黑体"/>
                <w:color w:val="000000" w:themeColor="text1"/>
                <w:kern w:val="0"/>
                <w:szCs w:val="21"/>
              </w:rPr>
              <w:t>）</w:t>
            </w:r>
          </w:p>
        </w:tc>
        <w:tc>
          <w:tcPr>
            <w:tcW w:w="99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kern w:val="0"/>
                <w:szCs w:val="21"/>
              </w:rPr>
            </w:pPr>
            <w:r>
              <w:rPr>
                <w:rFonts w:eastAsia="黑体"/>
                <w:color w:val="000000" w:themeColor="text1"/>
                <w:spacing w:val="-23"/>
                <w:kern w:val="0"/>
                <w:sz w:val="24"/>
              </w:rPr>
              <w:t>经费估算（万元）</w:t>
            </w:r>
          </w:p>
        </w:tc>
      </w:tr>
      <w:tr w:rsidR="009A7915">
        <w:trPr>
          <w:trHeight w:val="546"/>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eastAsia="黑体"/>
                <w:color w:val="000000" w:themeColor="text1"/>
                <w:spacing w:val="-23"/>
                <w:szCs w:val="21"/>
              </w:rPr>
            </w:pPr>
          </w:p>
        </w:tc>
        <w:tc>
          <w:tcPr>
            <w:tcW w:w="5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eastAsia="黑体"/>
                <w:color w:val="000000" w:themeColor="text1"/>
                <w:spacing w:val="-23"/>
                <w:szCs w:val="21"/>
              </w:rPr>
            </w:pPr>
          </w:p>
        </w:tc>
        <w:tc>
          <w:tcPr>
            <w:tcW w:w="167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z w:val="24"/>
              </w:rPr>
            </w:pPr>
            <w:r>
              <w:rPr>
                <w:rFonts w:eastAsia="黑体"/>
                <w:color w:val="000000" w:themeColor="text1"/>
                <w:kern w:val="0"/>
                <w:sz w:val="24"/>
              </w:rPr>
              <w:t>灭火消防车</w:t>
            </w:r>
          </w:p>
        </w:tc>
        <w:tc>
          <w:tcPr>
            <w:tcW w:w="129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z w:val="24"/>
              </w:rPr>
            </w:pPr>
            <w:r>
              <w:rPr>
                <w:rFonts w:eastAsia="黑体"/>
                <w:color w:val="000000" w:themeColor="text1"/>
                <w:kern w:val="0"/>
                <w:sz w:val="24"/>
              </w:rPr>
              <w:t>举高消防车</w:t>
            </w:r>
          </w:p>
        </w:tc>
        <w:tc>
          <w:tcPr>
            <w:tcW w:w="246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z w:val="24"/>
              </w:rPr>
            </w:pPr>
            <w:r>
              <w:rPr>
                <w:rFonts w:eastAsia="黑体"/>
                <w:color w:val="000000" w:themeColor="text1"/>
                <w:kern w:val="0"/>
                <w:sz w:val="24"/>
              </w:rPr>
              <w:t>专勤消防车</w:t>
            </w:r>
          </w:p>
        </w:tc>
        <w:tc>
          <w:tcPr>
            <w:tcW w:w="3761" w:type="dxa"/>
            <w:gridSpan w:val="8"/>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z w:val="24"/>
              </w:rPr>
            </w:pPr>
            <w:r>
              <w:rPr>
                <w:rFonts w:eastAsia="黑体"/>
                <w:color w:val="000000" w:themeColor="text1"/>
                <w:kern w:val="0"/>
                <w:sz w:val="24"/>
              </w:rPr>
              <w:t>战勤保障消防车</w:t>
            </w:r>
          </w:p>
        </w:tc>
        <w:tc>
          <w:tcPr>
            <w:tcW w:w="4084" w:type="dxa"/>
            <w:gridSpan w:val="11"/>
            <w:tcBorders>
              <w:top w:val="single" w:sz="4" w:space="0" w:color="auto"/>
              <w:left w:val="single" w:sz="4" w:space="0" w:color="auto"/>
              <w:bottom w:val="single" w:sz="4" w:space="0" w:color="auto"/>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eastAsia="黑体"/>
                <w:color w:val="000000" w:themeColor="text1"/>
                <w:spacing w:val="-23"/>
                <w:sz w:val="24"/>
              </w:rPr>
            </w:pPr>
            <w:r>
              <w:rPr>
                <w:rFonts w:eastAsia="黑体"/>
                <w:color w:val="000000" w:themeColor="text1"/>
                <w:kern w:val="0"/>
                <w:sz w:val="24"/>
              </w:rPr>
              <w:t>其他类</w:t>
            </w:r>
          </w:p>
        </w:tc>
        <w:tc>
          <w:tcPr>
            <w:tcW w:w="991" w:type="dxa"/>
            <w:vMerge/>
            <w:tcBorders>
              <w:left w:val="single" w:sz="4" w:space="0" w:color="000000"/>
              <w:bottom w:val="single" w:sz="4" w:space="0" w:color="auto"/>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eastAsia="黑体"/>
                <w:color w:val="000000" w:themeColor="text1"/>
                <w:spacing w:val="-23"/>
                <w:sz w:val="24"/>
              </w:rPr>
            </w:pPr>
          </w:p>
        </w:tc>
      </w:tr>
      <w:tr w:rsidR="009A7915">
        <w:trPr>
          <w:trHeight w:val="839"/>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eastAsia="黑体"/>
                <w:color w:val="000000" w:themeColor="text1"/>
                <w:spacing w:val="-23"/>
                <w:szCs w:val="21"/>
              </w:rPr>
            </w:pPr>
          </w:p>
        </w:tc>
        <w:tc>
          <w:tcPr>
            <w:tcW w:w="55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eastAsia="黑体"/>
                <w:color w:val="000000" w:themeColor="text1"/>
                <w:spacing w:val="-23"/>
                <w:szCs w:val="21"/>
              </w:rPr>
            </w:pPr>
          </w:p>
        </w:tc>
        <w:tc>
          <w:tcPr>
            <w:tcW w:w="376"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A7915" w:rsidRDefault="00FD103D">
            <w:pPr>
              <w:jc w:val="center"/>
              <w:textAlignment w:val="center"/>
              <w:rPr>
                <w:rFonts w:eastAsia="黑体"/>
                <w:color w:val="000000" w:themeColor="text1"/>
                <w:kern w:val="0"/>
                <w:sz w:val="18"/>
                <w:szCs w:val="18"/>
              </w:rPr>
            </w:pPr>
            <w:r>
              <w:rPr>
                <w:rFonts w:eastAsia="黑体"/>
                <w:color w:val="000000" w:themeColor="text1"/>
                <w:kern w:val="0"/>
                <w:sz w:val="18"/>
                <w:szCs w:val="18"/>
              </w:rPr>
              <w:t>水罐消防车</w:t>
            </w:r>
          </w:p>
        </w:tc>
        <w:tc>
          <w:tcPr>
            <w:tcW w:w="390"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A7915" w:rsidRDefault="00FD103D">
            <w:pPr>
              <w:jc w:val="center"/>
              <w:textAlignment w:val="center"/>
              <w:rPr>
                <w:rFonts w:eastAsia="黑体"/>
                <w:color w:val="000000" w:themeColor="text1"/>
                <w:kern w:val="0"/>
                <w:sz w:val="18"/>
                <w:szCs w:val="18"/>
              </w:rPr>
            </w:pPr>
            <w:r>
              <w:rPr>
                <w:rFonts w:eastAsia="黑体"/>
                <w:color w:val="000000" w:themeColor="text1"/>
                <w:kern w:val="0"/>
                <w:sz w:val="18"/>
                <w:szCs w:val="18"/>
              </w:rPr>
              <w:t>泡沫消防车</w:t>
            </w:r>
          </w:p>
        </w:tc>
        <w:tc>
          <w:tcPr>
            <w:tcW w:w="42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A7915" w:rsidRDefault="00FD103D">
            <w:pPr>
              <w:jc w:val="center"/>
              <w:textAlignment w:val="center"/>
              <w:rPr>
                <w:rFonts w:eastAsia="黑体"/>
                <w:color w:val="000000" w:themeColor="text1"/>
                <w:kern w:val="0"/>
                <w:sz w:val="18"/>
                <w:szCs w:val="18"/>
              </w:rPr>
            </w:pPr>
            <w:r>
              <w:rPr>
                <w:rFonts w:eastAsia="黑体"/>
                <w:color w:val="000000" w:themeColor="text1"/>
                <w:kern w:val="0"/>
                <w:sz w:val="18"/>
                <w:szCs w:val="18"/>
              </w:rPr>
              <w:t>压缩空气泡沫消防车</w:t>
            </w:r>
          </w:p>
        </w:tc>
        <w:tc>
          <w:tcPr>
            <w:tcW w:w="487"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textAlignment w:val="center"/>
              <w:rPr>
                <w:rFonts w:eastAsia="黑体"/>
                <w:color w:val="000000" w:themeColor="text1"/>
                <w:kern w:val="0"/>
                <w:sz w:val="18"/>
                <w:szCs w:val="18"/>
              </w:rPr>
            </w:pPr>
            <w:r>
              <w:rPr>
                <w:rFonts w:eastAsia="黑体"/>
                <w:color w:val="000000" w:themeColor="text1"/>
                <w:kern w:val="0"/>
                <w:sz w:val="18"/>
                <w:szCs w:val="18"/>
              </w:rPr>
              <w:t>干粉消防车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rPr>
                <w:rFonts w:eastAsia="黑体"/>
                <w:color w:val="000000" w:themeColor="text1"/>
                <w:sz w:val="18"/>
                <w:szCs w:val="18"/>
              </w:rPr>
            </w:pPr>
            <w:r>
              <w:rPr>
                <w:rFonts w:eastAsia="黑体"/>
                <w:color w:val="000000" w:themeColor="text1"/>
                <w:sz w:val="18"/>
                <w:szCs w:val="18"/>
              </w:rPr>
              <w:t>登高平台消防车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rPr>
                <w:rFonts w:eastAsia="黑体"/>
                <w:color w:val="000000" w:themeColor="text1"/>
                <w:sz w:val="18"/>
                <w:szCs w:val="18"/>
              </w:rPr>
            </w:pPr>
            <w:r>
              <w:rPr>
                <w:rFonts w:eastAsia="黑体"/>
                <w:color w:val="000000" w:themeColor="text1"/>
                <w:sz w:val="18"/>
                <w:szCs w:val="18"/>
              </w:rPr>
              <w:t>云梯消防车</w:t>
            </w:r>
          </w:p>
        </w:tc>
        <w:tc>
          <w:tcPr>
            <w:tcW w:w="518"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textAlignment w:val="center"/>
              <w:rPr>
                <w:rFonts w:eastAsia="黑体"/>
                <w:color w:val="000000" w:themeColor="text1"/>
                <w:kern w:val="0"/>
                <w:sz w:val="18"/>
                <w:szCs w:val="18"/>
              </w:rPr>
            </w:pPr>
            <w:r>
              <w:rPr>
                <w:rFonts w:eastAsia="黑体"/>
                <w:color w:val="000000" w:themeColor="text1"/>
                <w:kern w:val="0"/>
                <w:sz w:val="18"/>
                <w:szCs w:val="18"/>
              </w:rPr>
              <w:t>举高喷射消防车</w:t>
            </w:r>
          </w:p>
        </w:tc>
        <w:tc>
          <w:tcPr>
            <w:tcW w:w="390"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rPr>
                <w:rFonts w:eastAsia="黑体"/>
                <w:color w:val="000000" w:themeColor="text1"/>
                <w:sz w:val="18"/>
                <w:szCs w:val="18"/>
              </w:rPr>
            </w:pPr>
            <w:r>
              <w:rPr>
                <w:rFonts w:eastAsia="黑体"/>
                <w:color w:val="000000" w:themeColor="text1"/>
                <w:sz w:val="18"/>
                <w:szCs w:val="18"/>
              </w:rPr>
              <w:t>抢险救援消防车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排烟消防车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照明消防车</w:t>
            </w:r>
          </w:p>
        </w:tc>
        <w:tc>
          <w:tcPr>
            <w:tcW w:w="49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化学事故抢险救援消防车</w:t>
            </w:r>
          </w:p>
        </w:tc>
        <w:tc>
          <w:tcPr>
            <w:tcW w:w="285"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防化洗消消防车</w:t>
            </w:r>
          </w:p>
        </w:tc>
        <w:tc>
          <w:tcPr>
            <w:tcW w:w="518"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9A7915">
            <w:pPr>
              <w:tabs>
                <w:tab w:val="center" w:pos="4153"/>
                <w:tab w:val="right" w:pos="8306"/>
              </w:tabs>
              <w:snapToGrid w:val="0"/>
              <w:jc w:val="center"/>
              <w:rPr>
                <w:rFonts w:eastAsia="黑体"/>
                <w:color w:val="000000" w:themeColor="text1"/>
                <w:sz w:val="18"/>
                <w:szCs w:val="18"/>
              </w:rPr>
            </w:pPr>
          </w:p>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通信指挥车</w:t>
            </w:r>
          </w:p>
        </w:tc>
        <w:tc>
          <w:tcPr>
            <w:tcW w:w="584"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器材消防车</w:t>
            </w:r>
          </w:p>
        </w:tc>
        <w:tc>
          <w:tcPr>
            <w:tcW w:w="538"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加油车</w:t>
            </w:r>
          </w:p>
        </w:tc>
        <w:tc>
          <w:tcPr>
            <w:tcW w:w="580"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供气消防车</w:t>
            </w:r>
          </w:p>
        </w:tc>
        <w:tc>
          <w:tcPr>
            <w:tcW w:w="501"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供水消防车</w:t>
            </w:r>
          </w:p>
        </w:tc>
        <w:tc>
          <w:tcPr>
            <w:tcW w:w="390"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rPr>
                <w:rFonts w:eastAsia="黑体"/>
                <w:color w:val="000000" w:themeColor="text1"/>
                <w:sz w:val="18"/>
                <w:szCs w:val="18"/>
              </w:rPr>
            </w:pPr>
            <w:r>
              <w:rPr>
                <w:rFonts w:eastAsia="黑体"/>
                <w:color w:val="000000" w:themeColor="text1"/>
                <w:sz w:val="18"/>
                <w:szCs w:val="18"/>
              </w:rPr>
              <w:t>装备抢修车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宿营车</w:t>
            </w:r>
          </w:p>
        </w:tc>
        <w:tc>
          <w:tcPr>
            <w:tcW w:w="389"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运兵</w:t>
            </w:r>
          </w:p>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车</w:t>
            </w:r>
          </w:p>
        </w:tc>
        <w:tc>
          <w:tcPr>
            <w:tcW w:w="390" w:type="dxa"/>
            <w:tcBorders>
              <w:top w:val="single" w:sz="4" w:space="0" w:color="000000"/>
              <w:left w:val="single" w:sz="4" w:space="0" w:color="000000"/>
              <w:bottom w:val="nil"/>
              <w:right w:val="single" w:sz="4" w:space="0" w:color="auto"/>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textAlignment w:val="center"/>
              <w:rPr>
                <w:rFonts w:eastAsia="黑体"/>
                <w:color w:val="000000" w:themeColor="text1"/>
                <w:sz w:val="18"/>
                <w:szCs w:val="18"/>
              </w:rPr>
            </w:pPr>
            <w:r>
              <w:rPr>
                <w:rFonts w:eastAsia="黑体"/>
                <w:color w:val="000000" w:themeColor="text1"/>
                <w:sz w:val="18"/>
                <w:szCs w:val="18"/>
              </w:rPr>
              <w:t>发电车</w:t>
            </w:r>
          </w:p>
          <w:p w:rsidR="009A7915" w:rsidRDefault="009A7915">
            <w:pPr>
              <w:tabs>
                <w:tab w:val="center" w:pos="4153"/>
                <w:tab w:val="right" w:pos="8306"/>
              </w:tabs>
              <w:snapToGrid w:val="0"/>
              <w:textAlignment w:val="center"/>
              <w:rPr>
                <w:rFonts w:eastAsia="黑体"/>
                <w:color w:val="000000" w:themeColor="text1"/>
                <w:sz w:val="18"/>
                <w:szCs w:val="18"/>
              </w:rPr>
            </w:pPr>
          </w:p>
        </w:tc>
        <w:tc>
          <w:tcPr>
            <w:tcW w:w="260" w:type="dxa"/>
            <w:tcBorders>
              <w:top w:val="single" w:sz="4" w:space="0" w:color="auto"/>
              <w:left w:val="single" w:sz="4" w:space="0" w:color="auto"/>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textAlignment w:val="center"/>
              <w:rPr>
                <w:rFonts w:eastAsia="黑体"/>
                <w:color w:val="000000" w:themeColor="text1"/>
                <w:sz w:val="18"/>
                <w:szCs w:val="18"/>
              </w:rPr>
            </w:pPr>
            <w:r>
              <w:rPr>
                <w:rFonts w:eastAsia="黑体"/>
                <w:color w:val="000000" w:themeColor="text1"/>
                <w:sz w:val="18"/>
                <w:szCs w:val="18"/>
              </w:rPr>
              <w:t>火</w:t>
            </w:r>
          </w:p>
          <w:p w:rsidR="009A7915" w:rsidRDefault="00FD103D">
            <w:pPr>
              <w:tabs>
                <w:tab w:val="center" w:pos="4153"/>
                <w:tab w:val="right" w:pos="8306"/>
              </w:tabs>
              <w:snapToGrid w:val="0"/>
              <w:jc w:val="center"/>
              <w:textAlignment w:val="center"/>
              <w:rPr>
                <w:rFonts w:eastAsia="黑体"/>
                <w:color w:val="000000" w:themeColor="text1"/>
                <w:sz w:val="18"/>
                <w:szCs w:val="18"/>
              </w:rPr>
            </w:pPr>
            <w:r>
              <w:rPr>
                <w:rFonts w:eastAsia="黑体"/>
                <w:color w:val="000000" w:themeColor="text1"/>
                <w:sz w:val="18"/>
                <w:szCs w:val="18"/>
              </w:rPr>
              <w:t>调</w:t>
            </w:r>
          </w:p>
          <w:p w:rsidR="009A7915" w:rsidRDefault="00FD103D">
            <w:pPr>
              <w:tabs>
                <w:tab w:val="center" w:pos="4153"/>
                <w:tab w:val="right" w:pos="8306"/>
              </w:tabs>
              <w:snapToGrid w:val="0"/>
              <w:jc w:val="center"/>
              <w:textAlignment w:val="center"/>
              <w:rPr>
                <w:rFonts w:eastAsia="黑体"/>
                <w:color w:val="000000" w:themeColor="text1"/>
                <w:sz w:val="18"/>
                <w:szCs w:val="18"/>
              </w:rPr>
            </w:pPr>
            <w:r>
              <w:rPr>
                <w:rFonts w:eastAsia="黑体"/>
                <w:color w:val="000000" w:themeColor="text1"/>
                <w:sz w:val="18"/>
                <w:szCs w:val="18"/>
              </w:rPr>
              <w:t>车</w:t>
            </w:r>
          </w:p>
        </w:tc>
        <w:tc>
          <w:tcPr>
            <w:tcW w:w="259" w:type="dxa"/>
            <w:tcBorders>
              <w:top w:val="single" w:sz="4" w:space="0" w:color="auto"/>
              <w:left w:val="single" w:sz="4" w:space="0" w:color="000000"/>
              <w:bottom w:val="nil"/>
              <w:right w:val="single" w:sz="4" w:space="0" w:color="000000"/>
            </w:tcBorders>
            <w:shd w:val="clear" w:color="auto" w:fill="FFFFFF"/>
            <w:noWrap/>
            <w:tcMar>
              <w:top w:w="15" w:type="dxa"/>
              <w:left w:w="15" w:type="dxa"/>
              <w:right w:w="15" w:type="dxa"/>
            </w:tcMar>
            <w:vAlign w:val="center"/>
          </w:tcPr>
          <w:p w:rsidR="009A7915" w:rsidRDefault="00FD103D">
            <w:pPr>
              <w:tabs>
                <w:tab w:val="center" w:pos="4153"/>
                <w:tab w:val="right" w:pos="8306"/>
              </w:tabs>
              <w:snapToGrid w:val="0"/>
              <w:jc w:val="center"/>
              <w:textAlignment w:val="center"/>
              <w:rPr>
                <w:rFonts w:eastAsia="黑体"/>
                <w:color w:val="000000" w:themeColor="text1"/>
                <w:sz w:val="18"/>
                <w:szCs w:val="18"/>
              </w:rPr>
            </w:pPr>
            <w:r>
              <w:rPr>
                <w:rFonts w:eastAsia="黑体"/>
                <w:color w:val="000000" w:themeColor="text1"/>
                <w:sz w:val="18"/>
                <w:szCs w:val="18"/>
              </w:rPr>
              <w:t>消防摩托车</w:t>
            </w:r>
          </w:p>
        </w:tc>
        <w:tc>
          <w:tcPr>
            <w:tcW w:w="390"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pacing w:val="-23"/>
                <w:sz w:val="18"/>
                <w:szCs w:val="18"/>
              </w:rPr>
            </w:pPr>
            <w:r>
              <w:rPr>
                <w:rFonts w:eastAsia="黑体"/>
                <w:color w:val="000000" w:themeColor="text1"/>
                <w:sz w:val="18"/>
                <w:szCs w:val="18"/>
              </w:rPr>
              <w:t>远程供水水带收卷车</w:t>
            </w:r>
          </w:p>
        </w:tc>
        <w:tc>
          <w:tcPr>
            <w:tcW w:w="259"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物资运输车</w:t>
            </w:r>
          </w:p>
        </w:tc>
        <w:tc>
          <w:tcPr>
            <w:tcW w:w="389"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龙吸水</w:t>
            </w:r>
          </w:p>
        </w:tc>
        <w:tc>
          <w:tcPr>
            <w:tcW w:w="519"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车载卫生间</w:t>
            </w:r>
          </w:p>
        </w:tc>
        <w:tc>
          <w:tcPr>
            <w:tcW w:w="454"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模块运输保障车</w:t>
            </w:r>
          </w:p>
        </w:tc>
        <w:tc>
          <w:tcPr>
            <w:tcW w:w="390"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抢险照明车</w:t>
            </w:r>
          </w:p>
        </w:tc>
        <w:tc>
          <w:tcPr>
            <w:tcW w:w="376"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被装清洗车</w:t>
            </w:r>
          </w:p>
        </w:tc>
        <w:tc>
          <w:tcPr>
            <w:tcW w:w="394"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汽车起重机</w:t>
            </w:r>
          </w:p>
        </w:tc>
        <w:tc>
          <w:tcPr>
            <w:tcW w:w="394" w:type="dxa"/>
            <w:tcBorders>
              <w:top w:val="single" w:sz="4" w:space="0" w:color="auto"/>
              <w:left w:val="single" w:sz="4" w:space="0" w:color="000000"/>
              <w:right w:val="single" w:sz="4" w:space="0" w:color="000000"/>
            </w:tcBorders>
            <w:noWrap/>
            <w:vAlign w:val="center"/>
          </w:tcPr>
          <w:p w:rsidR="009A7915" w:rsidRDefault="00FD103D">
            <w:pPr>
              <w:jc w:val="center"/>
              <w:textAlignment w:val="center"/>
              <w:rPr>
                <w:rFonts w:eastAsia="黑体"/>
                <w:color w:val="000000" w:themeColor="text1"/>
                <w:sz w:val="18"/>
                <w:szCs w:val="18"/>
              </w:rPr>
            </w:pPr>
            <w:r>
              <w:rPr>
                <w:rFonts w:eastAsia="黑体"/>
                <w:color w:val="000000" w:themeColor="text1"/>
                <w:sz w:val="18"/>
                <w:szCs w:val="18"/>
              </w:rPr>
              <w:t>搜救犬运输车</w:t>
            </w:r>
          </w:p>
        </w:tc>
        <w:tc>
          <w:tcPr>
            <w:tcW w:w="991" w:type="dxa"/>
            <w:tcBorders>
              <w:top w:val="single" w:sz="4" w:space="0" w:color="auto"/>
              <w:left w:val="single" w:sz="4" w:space="0" w:color="000000"/>
              <w:right w:val="single" w:sz="4" w:space="0" w:color="000000"/>
            </w:tcBorders>
            <w:noWrap/>
            <w:tcMar>
              <w:top w:w="15" w:type="dxa"/>
              <w:left w:w="15" w:type="dxa"/>
              <w:right w:w="15" w:type="dxa"/>
            </w:tcMar>
            <w:vAlign w:val="center"/>
          </w:tcPr>
          <w:p w:rsidR="009A7915" w:rsidRDefault="009A7915">
            <w:pPr>
              <w:jc w:val="center"/>
              <w:textAlignment w:val="center"/>
              <w:rPr>
                <w:rFonts w:eastAsia="黑体"/>
                <w:color w:val="000000" w:themeColor="text1"/>
                <w:sz w:val="18"/>
                <w:szCs w:val="18"/>
              </w:rPr>
            </w:pPr>
          </w:p>
        </w:tc>
      </w:tr>
      <w:tr w:rsidR="009A7915">
        <w:trPr>
          <w:trHeight w:hRule="exact" w:val="561"/>
          <w:jc w:val="center"/>
        </w:trPr>
        <w:tc>
          <w:tcPr>
            <w:tcW w:w="5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pacing w:val="-23"/>
                <w:sz w:val="24"/>
              </w:rPr>
            </w:pPr>
            <w:r>
              <w:rPr>
                <w:rFonts w:ascii="仿宋_GB2312" w:hint="eastAsia"/>
                <w:color w:val="000000" w:themeColor="text1"/>
                <w:spacing w:val="-23"/>
                <w:kern w:val="0"/>
                <w:sz w:val="24"/>
              </w:rPr>
              <w:t>厦门</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2021</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11910</w:t>
            </w:r>
          </w:p>
        </w:tc>
      </w:tr>
      <w:tr w:rsidR="009A7915">
        <w:trPr>
          <w:trHeight w:hRule="exact" w:val="576"/>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ascii="仿宋_GB2312"/>
                <w:color w:val="000000" w:themeColor="text1"/>
                <w:spacing w:val="-23"/>
                <w:sz w:val="24"/>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2022</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7</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7</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7</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15994</w:t>
            </w:r>
          </w:p>
        </w:tc>
      </w:tr>
      <w:tr w:rsidR="009A7915">
        <w:trPr>
          <w:trHeight w:hRule="exact" w:val="561"/>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ascii="仿宋_GB2312"/>
                <w:color w:val="000000" w:themeColor="text1"/>
                <w:spacing w:val="-23"/>
                <w:sz w:val="24"/>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2023</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5345</w:t>
            </w:r>
          </w:p>
        </w:tc>
      </w:tr>
      <w:tr w:rsidR="009A7915">
        <w:trPr>
          <w:trHeight w:hRule="exact" w:val="500"/>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ascii="仿宋_GB2312"/>
                <w:color w:val="000000" w:themeColor="text1"/>
                <w:spacing w:val="-23"/>
                <w:sz w:val="24"/>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2024</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3</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4220</w:t>
            </w:r>
          </w:p>
        </w:tc>
      </w:tr>
      <w:tr w:rsidR="009A7915">
        <w:trPr>
          <w:trHeight w:hRule="exact" w:val="576"/>
          <w:jc w:val="center"/>
        </w:trPr>
        <w:tc>
          <w:tcPr>
            <w:tcW w:w="5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ascii="仿宋_GB2312"/>
                <w:color w:val="000000" w:themeColor="text1"/>
                <w:spacing w:val="-23"/>
                <w:sz w:val="24"/>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2025</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3</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9A7915">
            <w:pPr>
              <w:spacing w:line="570" w:lineRule="exact"/>
              <w:jc w:val="center"/>
              <w:textAlignment w:val="center"/>
              <w:rPr>
                <w:rFonts w:ascii="仿宋_GB2312"/>
                <w:color w:val="000000" w:themeColor="text1"/>
                <w:sz w:val="24"/>
              </w:rPr>
            </w:pP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5240</w:t>
            </w:r>
          </w:p>
        </w:tc>
      </w:tr>
      <w:tr w:rsidR="009A7915">
        <w:trPr>
          <w:trHeight w:hRule="exact" w:val="648"/>
          <w:jc w:val="center"/>
        </w:trPr>
        <w:tc>
          <w:tcPr>
            <w:tcW w:w="5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pacing w:val="-23"/>
                <w:sz w:val="24"/>
              </w:rPr>
            </w:pPr>
            <w:r>
              <w:rPr>
                <w:rFonts w:ascii="仿宋_GB2312" w:hint="eastAsia"/>
                <w:color w:val="000000" w:themeColor="text1"/>
                <w:spacing w:val="-23"/>
                <w:kern w:val="0"/>
                <w:sz w:val="24"/>
              </w:rPr>
              <w:t>总计</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121</w:t>
            </w:r>
          </w:p>
        </w:tc>
        <w:tc>
          <w:tcPr>
            <w:tcW w:w="3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21</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14</w:t>
            </w:r>
          </w:p>
        </w:tc>
        <w:tc>
          <w:tcPr>
            <w:tcW w:w="42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24</w:t>
            </w:r>
          </w:p>
        </w:tc>
        <w:tc>
          <w:tcPr>
            <w:tcW w:w="4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10</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9</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4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2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5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7</w:t>
            </w:r>
          </w:p>
        </w:tc>
        <w:tc>
          <w:tcPr>
            <w:tcW w:w="5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0</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25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8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519"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45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5</w:t>
            </w:r>
          </w:p>
        </w:tc>
        <w:tc>
          <w:tcPr>
            <w:tcW w:w="390"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76"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2</w:t>
            </w:r>
          </w:p>
        </w:tc>
        <w:tc>
          <w:tcPr>
            <w:tcW w:w="394" w:type="dxa"/>
            <w:tcBorders>
              <w:top w:val="single" w:sz="4" w:space="0" w:color="000000"/>
              <w:left w:val="single" w:sz="4" w:space="0" w:color="000000"/>
              <w:bottom w:val="single" w:sz="4" w:space="0" w:color="000000"/>
              <w:right w:val="single" w:sz="4" w:space="0" w:color="000000"/>
            </w:tcBorders>
            <w:noWrap/>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1</w:t>
            </w:r>
          </w:p>
        </w:tc>
        <w:tc>
          <w:tcPr>
            <w:tcW w:w="9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A7915" w:rsidRDefault="00FD103D">
            <w:pPr>
              <w:spacing w:line="570" w:lineRule="exact"/>
              <w:jc w:val="center"/>
              <w:textAlignment w:val="center"/>
              <w:rPr>
                <w:rFonts w:ascii="仿宋_GB2312"/>
                <w:color w:val="000000" w:themeColor="text1"/>
                <w:sz w:val="24"/>
              </w:rPr>
            </w:pPr>
            <w:r>
              <w:rPr>
                <w:rFonts w:ascii="仿宋_GB2312" w:hint="eastAsia"/>
                <w:color w:val="000000" w:themeColor="text1"/>
                <w:sz w:val="24"/>
              </w:rPr>
              <w:t>42709</w:t>
            </w:r>
          </w:p>
        </w:tc>
      </w:tr>
    </w:tbl>
    <w:p w:rsidR="009A7915" w:rsidRDefault="009A7915">
      <w:pPr>
        <w:spacing w:line="570" w:lineRule="exact"/>
        <w:jc w:val="center"/>
        <w:rPr>
          <w:rFonts w:eastAsia="华文中宋"/>
          <w:color w:val="000000" w:themeColor="text1"/>
          <w:sz w:val="44"/>
          <w:szCs w:val="44"/>
        </w:rPr>
      </w:pPr>
    </w:p>
    <w:p w:rsidR="009A7915" w:rsidRDefault="009A7915">
      <w:pPr>
        <w:snapToGrid w:val="0"/>
        <w:rPr>
          <w:color w:val="000000" w:themeColor="text1"/>
          <w:szCs w:val="32"/>
        </w:rPr>
      </w:pPr>
    </w:p>
    <w:p w:rsidR="009A7915" w:rsidRDefault="00FD103D">
      <w:pPr>
        <w:widowControl/>
        <w:jc w:val="left"/>
        <w:rPr>
          <w:rFonts w:eastAsia="黑体"/>
          <w:color w:val="000000" w:themeColor="text1"/>
          <w:szCs w:val="32"/>
        </w:rPr>
      </w:pPr>
      <w:r>
        <w:rPr>
          <w:rFonts w:eastAsia="黑体"/>
          <w:color w:val="000000" w:themeColor="text1"/>
          <w:szCs w:val="32"/>
        </w:rPr>
        <w:br w:type="page"/>
      </w:r>
    </w:p>
    <w:p w:rsidR="009A7915" w:rsidRDefault="00FD103D">
      <w:pPr>
        <w:snapToGrid w:val="0"/>
        <w:rPr>
          <w:color w:val="000000" w:themeColor="text1"/>
          <w:szCs w:val="32"/>
        </w:rPr>
      </w:pPr>
      <w:r>
        <w:rPr>
          <w:color w:val="000000" w:themeColor="text1"/>
          <w:szCs w:val="32"/>
        </w:rPr>
        <w:t>附表</w:t>
      </w:r>
      <w:r>
        <w:rPr>
          <w:color w:val="000000" w:themeColor="text1"/>
          <w:szCs w:val="32"/>
        </w:rPr>
        <w:t>3</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4"/>
          <w:szCs w:val="44"/>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时期消防救援器材装备规划表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818"/>
        <w:gridCol w:w="1067"/>
        <w:gridCol w:w="1205"/>
        <w:gridCol w:w="968"/>
        <w:gridCol w:w="1090"/>
        <w:gridCol w:w="1013"/>
        <w:gridCol w:w="1091"/>
        <w:gridCol w:w="1028"/>
        <w:gridCol w:w="1091"/>
        <w:gridCol w:w="1518"/>
        <w:gridCol w:w="1392"/>
        <w:gridCol w:w="1154"/>
      </w:tblGrid>
      <w:tr w:rsidR="009A7915">
        <w:trPr>
          <w:trHeight w:val="549"/>
          <w:jc w:val="center"/>
        </w:trPr>
        <w:tc>
          <w:tcPr>
            <w:tcW w:w="753" w:type="dxa"/>
            <w:vMerge w:val="restart"/>
            <w:noWrap/>
            <w:vAlign w:val="center"/>
          </w:tcPr>
          <w:p w:rsidR="009A7915" w:rsidRDefault="00FD103D">
            <w:pPr>
              <w:snapToGrid w:val="0"/>
              <w:jc w:val="center"/>
              <w:rPr>
                <w:rFonts w:eastAsia="黑体"/>
                <w:color w:val="000000" w:themeColor="text1"/>
                <w:spacing w:val="-11"/>
                <w:kern w:val="0"/>
                <w:sz w:val="24"/>
              </w:rPr>
            </w:pPr>
            <w:r>
              <w:rPr>
                <w:rFonts w:eastAsia="黑体"/>
                <w:color w:val="000000" w:themeColor="text1"/>
                <w:spacing w:val="-11"/>
                <w:kern w:val="0"/>
                <w:sz w:val="24"/>
              </w:rPr>
              <w:t>序号</w:t>
            </w:r>
          </w:p>
        </w:tc>
        <w:tc>
          <w:tcPr>
            <w:tcW w:w="831" w:type="dxa"/>
            <w:vMerge w:val="restart"/>
            <w:noWrap/>
            <w:vAlign w:val="center"/>
          </w:tcPr>
          <w:p w:rsidR="009A7915" w:rsidRDefault="00FD103D">
            <w:pPr>
              <w:snapToGrid w:val="0"/>
              <w:jc w:val="center"/>
              <w:rPr>
                <w:rFonts w:eastAsia="黑体"/>
                <w:color w:val="000000" w:themeColor="text1"/>
                <w:sz w:val="24"/>
              </w:rPr>
            </w:pPr>
            <w:r>
              <w:rPr>
                <w:rFonts w:eastAsia="黑体"/>
                <w:color w:val="000000" w:themeColor="text1"/>
                <w:spacing w:val="-11"/>
                <w:kern w:val="0"/>
                <w:sz w:val="24"/>
              </w:rPr>
              <w:t>年度</w:t>
            </w:r>
          </w:p>
        </w:tc>
        <w:tc>
          <w:tcPr>
            <w:tcW w:w="2313" w:type="dxa"/>
            <w:gridSpan w:val="2"/>
            <w:noWrap/>
            <w:vAlign w:val="center"/>
          </w:tcPr>
          <w:p w:rsidR="009A7915" w:rsidRDefault="00FD103D">
            <w:pPr>
              <w:snapToGrid w:val="0"/>
              <w:jc w:val="center"/>
              <w:rPr>
                <w:rFonts w:eastAsia="黑体"/>
                <w:color w:val="000000" w:themeColor="text1"/>
                <w:sz w:val="24"/>
              </w:rPr>
            </w:pPr>
            <w:r>
              <w:rPr>
                <w:rFonts w:eastAsia="黑体"/>
                <w:color w:val="000000" w:themeColor="text1"/>
                <w:spacing w:val="-11"/>
                <w:kern w:val="0"/>
                <w:sz w:val="24"/>
              </w:rPr>
              <w:t>基本防护装备</w:t>
            </w:r>
          </w:p>
        </w:tc>
        <w:tc>
          <w:tcPr>
            <w:tcW w:w="2094" w:type="dxa"/>
            <w:gridSpan w:val="2"/>
            <w:noWrap/>
            <w:vAlign w:val="center"/>
          </w:tcPr>
          <w:p w:rsidR="009A7915" w:rsidRDefault="00FD103D">
            <w:pPr>
              <w:snapToGrid w:val="0"/>
              <w:jc w:val="center"/>
              <w:rPr>
                <w:rFonts w:eastAsia="黑体"/>
                <w:color w:val="000000" w:themeColor="text1"/>
                <w:spacing w:val="-11"/>
                <w:kern w:val="0"/>
                <w:sz w:val="24"/>
              </w:rPr>
            </w:pPr>
            <w:r>
              <w:rPr>
                <w:rFonts w:eastAsia="黑体"/>
                <w:color w:val="000000" w:themeColor="text1"/>
                <w:spacing w:val="-11"/>
                <w:kern w:val="0"/>
                <w:sz w:val="24"/>
              </w:rPr>
              <w:t>灭火器材</w:t>
            </w:r>
          </w:p>
        </w:tc>
        <w:tc>
          <w:tcPr>
            <w:tcW w:w="2141" w:type="dxa"/>
            <w:gridSpan w:val="2"/>
            <w:noWrap/>
            <w:vAlign w:val="center"/>
          </w:tcPr>
          <w:p w:rsidR="009A7915" w:rsidRDefault="00FD103D">
            <w:pPr>
              <w:snapToGrid w:val="0"/>
              <w:jc w:val="center"/>
              <w:rPr>
                <w:rFonts w:eastAsia="黑体"/>
                <w:color w:val="000000" w:themeColor="text1"/>
                <w:sz w:val="24"/>
              </w:rPr>
            </w:pPr>
            <w:r>
              <w:rPr>
                <w:rFonts w:eastAsia="黑体"/>
                <w:color w:val="000000" w:themeColor="text1"/>
                <w:spacing w:val="-11"/>
                <w:kern w:val="0"/>
                <w:sz w:val="24"/>
              </w:rPr>
              <w:t>抢险救援器材</w:t>
            </w:r>
          </w:p>
        </w:tc>
        <w:tc>
          <w:tcPr>
            <w:tcW w:w="2156" w:type="dxa"/>
            <w:gridSpan w:val="2"/>
            <w:noWrap/>
            <w:vAlign w:val="center"/>
          </w:tcPr>
          <w:p w:rsidR="009A7915" w:rsidRDefault="00FD103D">
            <w:pPr>
              <w:snapToGrid w:val="0"/>
              <w:jc w:val="center"/>
              <w:rPr>
                <w:rFonts w:eastAsia="黑体"/>
                <w:color w:val="000000" w:themeColor="text1"/>
                <w:sz w:val="24"/>
              </w:rPr>
            </w:pPr>
            <w:r>
              <w:rPr>
                <w:rFonts w:eastAsia="黑体"/>
                <w:color w:val="000000" w:themeColor="text1"/>
                <w:spacing w:val="-11"/>
                <w:kern w:val="0"/>
                <w:sz w:val="24"/>
              </w:rPr>
              <w:t>通信装备</w:t>
            </w:r>
          </w:p>
        </w:tc>
        <w:tc>
          <w:tcPr>
            <w:tcW w:w="2965" w:type="dxa"/>
            <w:gridSpan w:val="2"/>
            <w:noWrap/>
            <w:vAlign w:val="center"/>
          </w:tcPr>
          <w:p w:rsidR="009A7915" w:rsidRDefault="00FD103D">
            <w:pPr>
              <w:snapToGrid w:val="0"/>
              <w:jc w:val="center"/>
              <w:rPr>
                <w:rFonts w:eastAsia="黑体"/>
                <w:color w:val="000000" w:themeColor="text1"/>
                <w:sz w:val="24"/>
              </w:rPr>
            </w:pPr>
            <w:r>
              <w:rPr>
                <w:rFonts w:eastAsia="黑体"/>
                <w:color w:val="000000" w:themeColor="text1"/>
                <w:spacing w:val="-11"/>
                <w:kern w:val="0"/>
                <w:sz w:val="24"/>
              </w:rPr>
              <w:t>基本防护装备、灭火器材、抢险救援器材和通信装备共计</w:t>
            </w:r>
          </w:p>
        </w:tc>
        <w:tc>
          <w:tcPr>
            <w:tcW w:w="1175" w:type="dxa"/>
            <w:vMerge w:val="restart"/>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总计经费概算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r>
      <w:tr w:rsidR="009A7915">
        <w:trPr>
          <w:trHeight w:val="1627"/>
          <w:jc w:val="center"/>
        </w:trPr>
        <w:tc>
          <w:tcPr>
            <w:tcW w:w="753" w:type="dxa"/>
            <w:vMerge/>
            <w:noWrap/>
            <w:vAlign w:val="center"/>
          </w:tcPr>
          <w:p w:rsidR="009A7915" w:rsidRDefault="009A7915">
            <w:pPr>
              <w:spacing w:line="570" w:lineRule="exact"/>
              <w:jc w:val="center"/>
              <w:rPr>
                <w:rFonts w:eastAsia="华文中宋"/>
                <w:color w:val="000000" w:themeColor="text1"/>
                <w:sz w:val="24"/>
              </w:rPr>
            </w:pPr>
          </w:p>
        </w:tc>
        <w:tc>
          <w:tcPr>
            <w:tcW w:w="831" w:type="dxa"/>
            <w:vMerge/>
            <w:noWrap/>
            <w:vAlign w:val="center"/>
          </w:tcPr>
          <w:p w:rsidR="009A7915" w:rsidRDefault="009A7915">
            <w:pPr>
              <w:spacing w:line="570" w:lineRule="exact"/>
              <w:jc w:val="center"/>
              <w:rPr>
                <w:rFonts w:eastAsia="华文中宋"/>
                <w:color w:val="000000" w:themeColor="text1"/>
                <w:sz w:val="24"/>
              </w:rPr>
            </w:pPr>
          </w:p>
        </w:tc>
        <w:tc>
          <w:tcPr>
            <w:tcW w:w="1086"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数量</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（件套）</w:t>
            </w:r>
          </w:p>
        </w:tc>
        <w:tc>
          <w:tcPr>
            <w:tcW w:w="1227"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c>
          <w:tcPr>
            <w:tcW w:w="985"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数量</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（件套）</w:t>
            </w:r>
          </w:p>
        </w:tc>
        <w:tc>
          <w:tcPr>
            <w:tcW w:w="1109"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c>
          <w:tcPr>
            <w:tcW w:w="1031"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数量</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（件套）</w:t>
            </w:r>
          </w:p>
        </w:tc>
        <w:tc>
          <w:tcPr>
            <w:tcW w:w="1110"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c>
          <w:tcPr>
            <w:tcW w:w="1046"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数量</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（件套）</w:t>
            </w:r>
          </w:p>
        </w:tc>
        <w:tc>
          <w:tcPr>
            <w:tcW w:w="1110"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c>
          <w:tcPr>
            <w:tcW w:w="1547"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数量</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（件套）</w:t>
            </w:r>
          </w:p>
        </w:tc>
        <w:tc>
          <w:tcPr>
            <w:tcW w:w="1418" w:type="dxa"/>
            <w:noWrap/>
            <w:vAlign w:val="center"/>
          </w:tcPr>
          <w:p w:rsidR="009A7915" w:rsidRDefault="00FD103D">
            <w:pPr>
              <w:snapToGrid w:val="0"/>
              <w:jc w:val="center"/>
              <w:textAlignment w:val="center"/>
              <w:rPr>
                <w:rFonts w:eastAsia="黑体"/>
                <w:color w:val="000000" w:themeColor="text1"/>
                <w:spacing w:val="-11"/>
                <w:kern w:val="0"/>
                <w:sz w:val="24"/>
              </w:rPr>
            </w:pPr>
            <w:r>
              <w:rPr>
                <w:rFonts w:eastAsia="黑体"/>
                <w:color w:val="000000" w:themeColor="text1"/>
                <w:spacing w:val="-11"/>
                <w:kern w:val="0"/>
                <w:sz w:val="24"/>
              </w:rPr>
              <w:t>经费概算</w:t>
            </w:r>
          </w:p>
          <w:p w:rsidR="009A7915" w:rsidRDefault="00FD103D">
            <w:pPr>
              <w:snapToGrid w:val="0"/>
              <w:jc w:val="center"/>
              <w:rPr>
                <w:rFonts w:eastAsia="黑体"/>
                <w:color w:val="000000" w:themeColor="text1"/>
                <w:sz w:val="24"/>
              </w:rPr>
            </w:pPr>
            <w:r>
              <w:rPr>
                <w:rFonts w:eastAsia="黑体"/>
                <w:color w:val="000000" w:themeColor="text1"/>
                <w:spacing w:val="-11"/>
                <w:kern w:val="0"/>
                <w:sz w:val="24"/>
              </w:rPr>
              <w:t>（万元）</w:t>
            </w:r>
          </w:p>
        </w:tc>
        <w:tc>
          <w:tcPr>
            <w:tcW w:w="1175" w:type="dxa"/>
            <w:vMerge/>
            <w:noWrap/>
            <w:vAlign w:val="center"/>
          </w:tcPr>
          <w:p w:rsidR="009A7915" w:rsidRDefault="009A7915">
            <w:pPr>
              <w:spacing w:line="570" w:lineRule="exact"/>
              <w:jc w:val="center"/>
              <w:rPr>
                <w:rFonts w:eastAsia="华文中宋"/>
                <w:color w:val="000000" w:themeColor="text1"/>
                <w:sz w:val="24"/>
              </w:rPr>
            </w:pPr>
          </w:p>
        </w:tc>
      </w:tr>
      <w:tr w:rsidR="009A7915">
        <w:trPr>
          <w:trHeight w:val="549"/>
          <w:jc w:val="center"/>
        </w:trPr>
        <w:tc>
          <w:tcPr>
            <w:tcW w:w="753"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1</w:t>
            </w:r>
          </w:p>
        </w:tc>
        <w:tc>
          <w:tcPr>
            <w:tcW w:w="8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2021</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12000</w:t>
            </w:r>
          </w:p>
        </w:tc>
        <w:tc>
          <w:tcPr>
            <w:tcW w:w="122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1200</w:t>
            </w:r>
          </w:p>
        </w:tc>
        <w:tc>
          <w:tcPr>
            <w:tcW w:w="98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165</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120</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600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230</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16</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w:t>
            </w:r>
          </w:p>
        </w:tc>
        <w:tc>
          <w:tcPr>
            <w:tcW w:w="154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12781</w:t>
            </w:r>
          </w:p>
        </w:tc>
        <w:tc>
          <w:tcPr>
            <w:tcW w:w="1418"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1670</w:t>
            </w:r>
          </w:p>
        </w:tc>
        <w:tc>
          <w:tcPr>
            <w:tcW w:w="117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1670</w:t>
            </w:r>
          </w:p>
        </w:tc>
      </w:tr>
      <w:tr w:rsidR="009A7915">
        <w:trPr>
          <w:trHeight w:val="549"/>
          <w:jc w:val="center"/>
        </w:trPr>
        <w:tc>
          <w:tcPr>
            <w:tcW w:w="753"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2</w:t>
            </w:r>
          </w:p>
        </w:tc>
        <w:tc>
          <w:tcPr>
            <w:tcW w:w="8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2022</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3155</w:t>
            </w:r>
          </w:p>
        </w:tc>
        <w:tc>
          <w:tcPr>
            <w:tcW w:w="122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400</w:t>
            </w:r>
          </w:p>
        </w:tc>
        <w:tc>
          <w:tcPr>
            <w:tcW w:w="98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120</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100</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180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200</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18</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w:t>
            </w:r>
          </w:p>
        </w:tc>
        <w:tc>
          <w:tcPr>
            <w:tcW w:w="154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3473</w:t>
            </w:r>
          </w:p>
        </w:tc>
        <w:tc>
          <w:tcPr>
            <w:tcW w:w="1418"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820</w:t>
            </w:r>
          </w:p>
        </w:tc>
        <w:tc>
          <w:tcPr>
            <w:tcW w:w="117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820</w:t>
            </w:r>
          </w:p>
        </w:tc>
      </w:tr>
      <w:tr w:rsidR="009A7915">
        <w:trPr>
          <w:trHeight w:val="549"/>
          <w:jc w:val="center"/>
        </w:trPr>
        <w:tc>
          <w:tcPr>
            <w:tcW w:w="753"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3</w:t>
            </w:r>
          </w:p>
        </w:tc>
        <w:tc>
          <w:tcPr>
            <w:tcW w:w="8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2023</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2500</w:t>
            </w:r>
          </w:p>
        </w:tc>
        <w:tc>
          <w:tcPr>
            <w:tcW w:w="122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300</w:t>
            </w:r>
          </w:p>
        </w:tc>
        <w:tc>
          <w:tcPr>
            <w:tcW w:w="98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100</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80</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140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170</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w:t>
            </w:r>
          </w:p>
        </w:tc>
        <w:tc>
          <w:tcPr>
            <w:tcW w:w="154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2760</w:t>
            </w:r>
          </w:p>
        </w:tc>
        <w:tc>
          <w:tcPr>
            <w:tcW w:w="1418"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670</w:t>
            </w:r>
          </w:p>
        </w:tc>
        <w:tc>
          <w:tcPr>
            <w:tcW w:w="117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670</w:t>
            </w:r>
          </w:p>
        </w:tc>
      </w:tr>
      <w:tr w:rsidR="009A7915">
        <w:trPr>
          <w:trHeight w:val="549"/>
          <w:jc w:val="center"/>
        </w:trPr>
        <w:tc>
          <w:tcPr>
            <w:tcW w:w="753"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4</w:t>
            </w:r>
          </w:p>
        </w:tc>
        <w:tc>
          <w:tcPr>
            <w:tcW w:w="8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2024</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2500</w:t>
            </w:r>
          </w:p>
        </w:tc>
        <w:tc>
          <w:tcPr>
            <w:tcW w:w="122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300</w:t>
            </w:r>
          </w:p>
        </w:tc>
        <w:tc>
          <w:tcPr>
            <w:tcW w:w="98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110</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80</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140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170</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w:t>
            </w:r>
          </w:p>
        </w:tc>
        <w:tc>
          <w:tcPr>
            <w:tcW w:w="1110" w:type="dxa"/>
            <w:noWrap/>
            <w:vAlign w:val="center"/>
          </w:tcPr>
          <w:p w:rsidR="009A7915" w:rsidRDefault="00FD103D">
            <w:pPr>
              <w:tabs>
                <w:tab w:val="center" w:pos="4153"/>
                <w:tab w:val="right" w:pos="8306"/>
              </w:tabs>
              <w:snapToGrid w:val="0"/>
              <w:spacing w:line="570" w:lineRule="exact"/>
              <w:jc w:val="center"/>
              <w:rPr>
                <w:rFonts w:ascii="仿宋_GB2312"/>
                <w:color w:val="000000" w:themeColor="text1"/>
                <w:sz w:val="24"/>
              </w:rPr>
            </w:pPr>
            <w:r>
              <w:rPr>
                <w:rFonts w:ascii="仿宋_GB2312" w:hint="eastAsia"/>
                <w:color w:val="000000" w:themeColor="text1"/>
                <w:kern w:val="0"/>
                <w:sz w:val="24"/>
              </w:rPr>
              <w:t>120</w:t>
            </w:r>
          </w:p>
        </w:tc>
        <w:tc>
          <w:tcPr>
            <w:tcW w:w="1547" w:type="dxa"/>
            <w:noWrap/>
            <w:vAlign w:val="center"/>
          </w:tcPr>
          <w:p w:rsidR="009A7915" w:rsidRDefault="00FD103D">
            <w:pPr>
              <w:tabs>
                <w:tab w:val="center" w:pos="4153"/>
                <w:tab w:val="right" w:pos="8306"/>
              </w:tabs>
              <w:snapToGrid w:val="0"/>
              <w:spacing w:line="570" w:lineRule="exact"/>
              <w:jc w:val="center"/>
              <w:rPr>
                <w:rFonts w:ascii="仿宋_GB2312"/>
                <w:color w:val="000000" w:themeColor="text1"/>
                <w:sz w:val="24"/>
              </w:rPr>
            </w:pPr>
            <w:r>
              <w:rPr>
                <w:rFonts w:ascii="仿宋_GB2312" w:hint="eastAsia"/>
                <w:color w:val="000000" w:themeColor="text1"/>
                <w:kern w:val="0"/>
                <w:sz w:val="24"/>
              </w:rPr>
              <w:t>2770</w:t>
            </w:r>
          </w:p>
        </w:tc>
        <w:tc>
          <w:tcPr>
            <w:tcW w:w="1418" w:type="dxa"/>
            <w:noWrap/>
            <w:vAlign w:val="center"/>
          </w:tcPr>
          <w:p w:rsidR="009A7915" w:rsidRDefault="00FD103D">
            <w:pPr>
              <w:tabs>
                <w:tab w:val="center" w:pos="4153"/>
                <w:tab w:val="right" w:pos="8306"/>
              </w:tabs>
              <w:snapToGrid w:val="0"/>
              <w:spacing w:line="570" w:lineRule="exact"/>
              <w:jc w:val="center"/>
              <w:rPr>
                <w:rFonts w:ascii="仿宋_GB2312"/>
                <w:color w:val="000000" w:themeColor="text1"/>
                <w:sz w:val="24"/>
              </w:rPr>
            </w:pPr>
            <w:r>
              <w:rPr>
                <w:rFonts w:ascii="仿宋_GB2312" w:hint="eastAsia"/>
                <w:color w:val="000000" w:themeColor="text1"/>
                <w:kern w:val="0"/>
                <w:sz w:val="24"/>
              </w:rPr>
              <w:t>670</w:t>
            </w:r>
          </w:p>
        </w:tc>
        <w:tc>
          <w:tcPr>
            <w:tcW w:w="1175" w:type="dxa"/>
            <w:noWrap/>
            <w:vAlign w:val="center"/>
          </w:tcPr>
          <w:p w:rsidR="009A7915" w:rsidRDefault="00FD103D">
            <w:pPr>
              <w:tabs>
                <w:tab w:val="center" w:pos="4153"/>
                <w:tab w:val="right" w:pos="8306"/>
              </w:tabs>
              <w:snapToGrid w:val="0"/>
              <w:spacing w:line="570" w:lineRule="exact"/>
              <w:jc w:val="center"/>
              <w:rPr>
                <w:rFonts w:ascii="仿宋_GB2312"/>
                <w:color w:val="000000" w:themeColor="text1"/>
                <w:sz w:val="24"/>
              </w:rPr>
            </w:pPr>
            <w:r>
              <w:rPr>
                <w:rFonts w:ascii="仿宋_GB2312" w:hint="eastAsia"/>
                <w:color w:val="000000" w:themeColor="text1"/>
                <w:kern w:val="0"/>
                <w:sz w:val="24"/>
              </w:rPr>
              <w:t>670</w:t>
            </w:r>
          </w:p>
        </w:tc>
      </w:tr>
      <w:tr w:rsidR="009A7915">
        <w:trPr>
          <w:trHeight w:val="549"/>
          <w:jc w:val="center"/>
        </w:trPr>
        <w:tc>
          <w:tcPr>
            <w:tcW w:w="753"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5</w:t>
            </w:r>
          </w:p>
        </w:tc>
        <w:tc>
          <w:tcPr>
            <w:tcW w:w="8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2025</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2500</w:t>
            </w:r>
          </w:p>
        </w:tc>
        <w:tc>
          <w:tcPr>
            <w:tcW w:w="122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300</w:t>
            </w:r>
          </w:p>
        </w:tc>
        <w:tc>
          <w:tcPr>
            <w:tcW w:w="98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105</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75</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140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175</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120</w:t>
            </w:r>
          </w:p>
        </w:tc>
        <w:tc>
          <w:tcPr>
            <w:tcW w:w="1547"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2765</w:t>
            </w:r>
          </w:p>
        </w:tc>
        <w:tc>
          <w:tcPr>
            <w:tcW w:w="1418"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670</w:t>
            </w:r>
          </w:p>
        </w:tc>
        <w:tc>
          <w:tcPr>
            <w:tcW w:w="1175"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670</w:t>
            </w:r>
          </w:p>
        </w:tc>
      </w:tr>
      <w:tr w:rsidR="009A7915">
        <w:trPr>
          <w:trHeight w:val="558"/>
          <w:jc w:val="center"/>
        </w:trPr>
        <w:tc>
          <w:tcPr>
            <w:tcW w:w="1584" w:type="dxa"/>
            <w:gridSpan w:val="2"/>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合计</w:t>
            </w:r>
          </w:p>
        </w:tc>
        <w:tc>
          <w:tcPr>
            <w:tcW w:w="108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kern w:val="0"/>
                <w:sz w:val="24"/>
              </w:rPr>
              <w:t>22655</w:t>
            </w:r>
          </w:p>
        </w:tc>
        <w:tc>
          <w:tcPr>
            <w:tcW w:w="1227"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2500</w:t>
            </w:r>
          </w:p>
        </w:tc>
        <w:tc>
          <w:tcPr>
            <w:tcW w:w="985"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600</w:t>
            </w:r>
          </w:p>
        </w:tc>
        <w:tc>
          <w:tcPr>
            <w:tcW w:w="1109"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455</w:t>
            </w:r>
          </w:p>
        </w:tc>
        <w:tc>
          <w:tcPr>
            <w:tcW w:w="1031"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1200</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945</w:t>
            </w:r>
          </w:p>
        </w:tc>
        <w:tc>
          <w:tcPr>
            <w:tcW w:w="1046"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94</w:t>
            </w:r>
          </w:p>
        </w:tc>
        <w:tc>
          <w:tcPr>
            <w:tcW w:w="1110" w:type="dxa"/>
            <w:noWrap/>
            <w:vAlign w:val="center"/>
          </w:tcPr>
          <w:p w:rsidR="009A7915" w:rsidRDefault="00FD103D">
            <w:pPr>
              <w:spacing w:line="570" w:lineRule="exact"/>
              <w:jc w:val="center"/>
              <w:rPr>
                <w:rFonts w:ascii="仿宋_GB2312"/>
                <w:color w:val="000000" w:themeColor="text1"/>
                <w:sz w:val="24"/>
              </w:rPr>
            </w:pPr>
            <w:r>
              <w:rPr>
                <w:rFonts w:ascii="仿宋_GB2312" w:hint="eastAsia"/>
                <w:color w:val="000000" w:themeColor="text1"/>
                <w:sz w:val="24"/>
              </w:rPr>
              <w:t>600</w:t>
            </w:r>
          </w:p>
        </w:tc>
        <w:tc>
          <w:tcPr>
            <w:tcW w:w="1547"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24549</w:t>
            </w:r>
          </w:p>
        </w:tc>
        <w:tc>
          <w:tcPr>
            <w:tcW w:w="1418"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4500</w:t>
            </w:r>
          </w:p>
        </w:tc>
        <w:tc>
          <w:tcPr>
            <w:tcW w:w="1175" w:type="dxa"/>
            <w:noWrap/>
            <w:vAlign w:val="center"/>
          </w:tcPr>
          <w:p w:rsidR="009A7915" w:rsidRDefault="00FD103D">
            <w:pPr>
              <w:spacing w:line="570" w:lineRule="exact"/>
              <w:jc w:val="center"/>
              <w:rPr>
                <w:rFonts w:ascii="仿宋_GB2312"/>
                <w:color w:val="000000" w:themeColor="text1"/>
                <w:kern w:val="0"/>
                <w:sz w:val="24"/>
              </w:rPr>
            </w:pPr>
            <w:r>
              <w:rPr>
                <w:rFonts w:ascii="仿宋_GB2312" w:hint="eastAsia"/>
                <w:color w:val="000000" w:themeColor="text1"/>
                <w:kern w:val="0"/>
                <w:sz w:val="24"/>
              </w:rPr>
              <w:t>4500</w:t>
            </w:r>
          </w:p>
        </w:tc>
      </w:tr>
    </w:tbl>
    <w:p w:rsidR="009A7915" w:rsidRDefault="009A7915">
      <w:pPr>
        <w:spacing w:line="570" w:lineRule="exact"/>
        <w:jc w:val="left"/>
        <w:rPr>
          <w:color w:val="000000" w:themeColor="text1"/>
          <w:szCs w:val="32"/>
        </w:rPr>
        <w:sectPr w:rsidR="009A7915">
          <w:pgSz w:w="16838" w:h="11906" w:orient="landscape"/>
          <w:pgMar w:top="1418" w:right="1418" w:bottom="1418" w:left="1418" w:header="851" w:footer="1134" w:gutter="0"/>
          <w:cols w:space="720"/>
          <w:docGrid w:linePitch="312" w:charSpace="640"/>
        </w:sectPr>
      </w:pPr>
    </w:p>
    <w:p w:rsidR="009A7915" w:rsidRDefault="00FD103D">
      <w:pPr>
        <w:snapToGrid w:val="0"/>
        <w:rPr>
          <w:color w:val="000000" w:themeColor="text1"/>
          <w:szCs w:val="32"/>
        </w:rPr>
      </w:pPr>
      <w:r>
        <w:rPr>
          <w:color w:val="000000" w:themeColor="text1"/>
          <w:szCs w:val="32"/>
        </w:rPr>
        <w:t>附表</w:t>
      </w:r>
      <w:r>
        <w:rPr>
          <w:color w:val="000000" w:themeColor="text1"/>
          <w:szCs w:val="32"/>
        </w:rPr>
        <w:t>4</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4"/>
          <w:szCs w:val="44"/>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时期消防救援站建设规划表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849"/>
        <w:gridCol w:w="1849"/>
        <w:gridCol w:w="1279"/>
        <w:gridCol w:w="982"/>
        <w:gridCol w:w="1421"/>
        <w:gridCol w:w="1117"/>
        <w:gridCol w:w="787"/>
        <w:gridCol w:w="811"/>
        <w:gridCol w:w="1173"/>
        <w:gridCol w:w="900"/>
        <w:gridCol w:w="1188"/>
      </w:tblGrid>
      <w:tr w:rsidR="009A7915">
        <w:trPr>
          <w:trHeight w:hRule="exact" w:val="585"/>
          <w:jc w:val="center"/>
        </w:trPr>
        <w:tc>
          <w:tcPr>
            <w:tcW w:w="819"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序号</w:t>
            </w:r>
          </w:p>
        </w:tc>
        <w:tc>
          <w:tcPr>
            <w:tcW w:w="1849"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名称</w:t>
            </w:r>
          </w:p>
        </w:tc>
        <w:tc>
          <w:tcPr>
            <w:tcW w:w="1849"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立项名称</w:t>
            </w:r>
          </w:p>
        </w:tc>
        <w:tc>
          <w:tcPr>
            <w:tcW w:w="1279"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站级别</w:t>
            </w:r>
          </w:p>
        </w:tc>
        <w:tc>
          <w:tcPr>
            <w:tcW w:w="982"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建设性质</w:t>
            </w:r>
          </w:p>
        </w:tc>
        <w:tc>
          <w:tcPr>
            <w:tcW w:w="1421"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占地面积（㎡）</w:t>
            </w:r>
          </w:p>
        </w:tc>
        <w:tc>
          <w:tcPr>
            <w:tcW w:w="1117"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建筑面积（㎡）</w:t>
            </w:r>
          </w:p>
        </w:tc>
        <w:tc>
          <w:tcPr>
            <w:tcW w:w="1598" w:type="dxa"/>
            <w:gridSpan w:val="2"/>
            <w:noWrap/>
            <w:vAlign w:val="center"/>
          </w:tcPr>
          <w:p w:rsidR="009A7915" w:rsidRDefault="00FD103D">
            <w:pPr>
              <w:adjustRightInd w:val="0"/>
              <w:snapToGrid w:val="0"/>
              <w:jc w:val="center"/>
              <w:rPr>
                <w:rFonts w:eastAsia="黑体"/>
                <w:color w:val="000000" w:themeColor="text1"/>
                <w:spacing w:val="-11"/>
                <w:kern w:val="0"/>
                <w:sz w:val="28"/>
                <w:szCs w:val="28"/>
              </w:rPr>
            </w:pPr>
            <w:r>
              <w:rPr>
                <w:rFonts w:eastAsia="黑体"/>
                <w:color w:val="000000" w:themeColor="text1"/>
                <w:spacing w:val="-11"/>
                <w:kern w:val="0"/>
                <w:sz w:val="28"/>
                <w:szCs w:val="28"/>
              </w:rPr>
              <w:t>备勤公寓</w:t>
            </w:r>
          </w:p>
        </w:tc>
        <w:tc>
          <w:tcPr>
            <w:tcW w:w="1173"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地点</w:t>
            </w:r>
          </w:p>
        </w:tc>
        <w:tc>
          <w:tcPr>
            <w:tcW w:w="900"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建设时间</w:t>
            </w:r>
          </w:p>
        </w:tc>
        <w:tc>
          <w:tcPr>
            <w:tcW w:w="1188" w:type="dxa"/>
            <w:vMerge w:val="restart"/>
            <w:noWrap/>
            <w:vAlign w:val="center"/>
          </w:tcPr>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竣工</w:t>
            </w:r>
          </w:p>
          <w:p w:rsidR="009A7915" w:rsidRDefault="00FD103D">
            <w:pPr>
              <w:snapToGrid w:val="0"/>
              <w:jc w:val="center"/>
              <w:textAlignment w:val="center"/>
              <w:rPr>
                <w:rFonts w:eastAsia="黑体"/>
                <w:color w:val="000000" w:themeColor="text1"/>
                <w:spacing w:val="-11"/>
                <w:kern w:val="0"/>
                <w:sz w:val="28"/>
                <w:szCs w:val="28"/>
              </w:rPr>
            </w:pPr>
            <w:r>
              <w:rPr>
                <w:rFonts w:eastAsia="黑体"/>
                <w:color w:val="000000" w:themeColor="text1"/>
                <w:spacing w:val="-11"/>
                <w:kern w:val="0"/>
                <w:sz w:val="28"/>
                <w:szCs w:val="28"/>
              </w:rPr>
              <w:t>时间</w:t>
            </w:r>
          </w:p>
        </w:tc>
      </w:tr>
      <w:tr w:rsidR="009A7915">
        <w:trPr>
          <w:trHeight w:hRule="exact" w:val="708"/>
          <w:jc w:val="center"/>
        </w:trPr>
        <w:tc>
          <w:tcPr>
            <w:tcW w:w="819"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1849"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1849" w:type="dxa"/>
            <w:vMerge/>
            <w:noWrap/>
            <w:vAlign w:val="center"/>
          </w:tcPr>
          <w:p w:rsidR="009A7915" w:rsidRDefault="009A7915">
            <w:pPr>
              <w:adjustRightInd w:val="0"/>
              <w:snapToGrid w:val="0"/>
              <w:spacing w:line="570" w:lineRule="exact"/>
              <w:ind w:firstLine="720"/>
              <w:rPr>
                <w:rFonts w:eastAsia="方正仿宋简体"/>
                <w:color w:val="000000" w:themeColor="text1"/>
                <w:sz w:val="36"/>
              </w:rPr>
            </w:pPr>
          </w:p>
        </w:tc>
        <w:tc>
          <w:tcPr>
            <w:tcW w:w="1279"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982"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1421" w:type="dxa"/>
            <w:vMerge/>
            <w:noWrap/>
          </w:tcPr>
          <w:p w:rsidR="009A7915" w:rsidRDefault="009A7915">
            <w:pPr>
              <w:adjustRightInd w:val="0"/>
              <w:snapToGrid w:val="0"/>
              <w:spacing w:line="570" w:lineRule="exact"/>
              <w:ind w:firstLine="720"/>
              <w:rPr>
                <w:rFonts w:eastAsia="方正仿宋简体"/>
                <w:color w:val="000000" w:themeColor="text1"/>
                <w:sz w:val="36"/>
                <w:highlight w:val="yellow"/>
              </w:rPr>
            </w:pPr>
          </w:p>
        </w:tc>
        <w:tc>
          <w:tcPr>
            <w:tcW w:w="1117" w:type="dxa"/>
            <w:vMerge/>
            <w:noWrap/>
          </w:tcPr>
          <w:p w:rsidR="009A7915" w:rsidRDefault="009A7915">
            <w:pPr>
              <w:adjustRightInd w:val="0"/>
              <w:snapToGrid w:val="0"/>
              <w:spacing w:line="570" w:lineRule="exact"/>
              <w:ind w:firstLine="720"/>
              <w:rPr>
                <w:rFonts w:eastAsia="方正仿宋简体"/>
                <w:color w:val="000000" w:themeColor="text1"/>
                <w:sz w:val="36"/>
                <w:highlight w:val="yellow"/>
              </w:rPr>
            </w:pPr>
          </w:p>
        </w:tc>
        <w:tc>
          <w:tcPr>
            <w:tcW w:w="787" w:type="dxa"/>
            <w:noWrap/>
            <w:vAlign w:val="center"/>
          </w:tcPr>
          <w:p w:rsidR="009A7915" w:rsidRDefault="00FD103D">
            <w:pPr>
              <w:adjustRightInd w:val="0"/>
              <w:snapToGrid w:val="0"/>
              <w:jc w:val="center"/>
              <w:rPr>
                <w:rFonts w:eastAsia="黑体"/>
                <w:color w:val="000000" w:themeColor="text1"/>
                <w:spacing w:val="-11"/>
                <w:kern w:val="0"/>
                <w:sz w:val="21"/>
                <w:szCs w:val="21"/>
              </w:rPr>
            </w:pPr>
            <w:r>
              <w:rPr>
                <w:rFonts w:eastAsia="黑体"/>
                <w:color w:val="000000" w:themeColor="text1"/>
                <w:spacing w:val="-11"/>
                <w:kern w:val="0"/>
                <w:sz w:val="21"/>
                <w:szCs w:val="21"/>
              </w:rPr>
              <w:t>数量</w:t>
            </w:r>
          </w:p>
        </w:tc>
        <w:tc>
          <w:tcPr>
            <w:tcW w:w="811" w:type="dxa"/>
            <w:noWrap/>
            <w:vAlign w:val="center"/>
          </w:tcPr>
          <w:p w:rsidR="009A7915" w:rsidRDefault="00FD103D">
            <w:pPr>
              <w:adjustRightInd w:val="0"/>
              <w:snapToGrid w:val="0"/>
              <w:jc w:val="center"/>
              <w:rPr>
                <w:rFonts w:eastAsia="黑体"/>
                <w:color w:val="000000" w:themeColor="text1"/>
                <w:spacing w:val="-11"/>
                <w:kern w:val="0"/>
                <w:sz w:val="21"/>
                <w:szCs w:val="21"/>
              </w:rPr>
            </w:pPr>
            <w:r>
              <w:rPr>
                <w:rFonts w:eastAsia="黑体"/>
                <w:color w:val="000000" w:themeColor="text1"/>
                <w:spacing w:val="-11"/>
                <w:kern w:val="0"/>
                <w:sz w:val="21"/>
                <w:szCs w:val="21"/>
              </w:rPr>
              <w:t>建筑面积（㎡）</w:t>
            </w:r>
          </w:p>
        </w:tc>
        <w:tc>
          <w:tcPr>
            <w:tcW w:w="1173"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900" w:type="dxa"/>
            <w:vMerge/>
            <w:noWrap/>
          </w:tcPr>
          <w:p w:rsidR="009A7915" w:rsidRDefault="009A7915">
            <w:pPr>
              <w:adjustRightInd w:val="0"/>
              <w:snapToGrid w:val="0"/>
              <w:spacing w:line="570" w:lineRule="exact"/>
              <w:ind w:firstLine="720"/>
              <w:rPr>
                <w:rFonts w:eastAsia="方正仿宋简体"/>
                <w:color w:val="000000" w:themeColor="text1"/>
                <w:sz w:val="36"/>
              </w:rPr>
            </w:pPr>
          </w:p>
        </w:tc>
        <w:tc>
          <w:tcPr>
            <w:tcW w:w="1188" w:type="dxa"/>
            <w:vMerge/>
            <w:noWrap/>
          </w:tcPr>
          <w:p w:rsidR="009A7915" w:rsidRDefault="009A7915">
            <w:pPr>
              <w:adjustRightInd w:val="0"/>
              <w:snapToGrid w:val="0"/>
              <w:spacing w:line="570" w:lineRule="exact"/>
              <w:ind w:firstLine="720"/>
              <w:rPr>
                <w:rFonts w:eastAsia="方正仿宋简体"/>
                <w:color w:val="000000" w:themeColor="text1"/>
                <w:sz w:val="36"/>
              </w:rPr>
            </w:pPr>
          </w:p>
        </w:tc>
      </w:tr>
      <w:tr w:rsidR="009A7915">
        <w:trPr>
          <w:trHeight w:hRule="exact" w:val="601"/>
          <w:jc w:val="center"/>
        </w:trPr>
        <w:tc>
          <w:tcPr>
            <w:tcW w:w="819" w:type="dxa"/>
            <w:noWrap/>
            <w:vAlign w:val="center"/>
          </w:tcPr>
          <w:p w:rsidR="009A7915" w:rsidRDefault="00FD103D">
            <w:pPr>
              <w:adjustRightInd w:val="0"/>
              <w:snapToGrid w:val="0"/>
              <w:jc w:val="center"/>
              <w:rPr>
                <w:color w:val="000000" w:themeColor="text1"/>
                <w:sz w:val="20"/>
                <w:szCs w:val="21"/>
              </w:rPr>
            </w:pPr>
            <w:r>
              <w:rPr>
                <w:color w:val="000000" w:themeColor="text1"/>
                <w:sz w:val="20"/>
                <w:szCs w:val="21"/>
              </w:rPr>
              <w:t>1</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厦门市海沧区南部</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海沧南部消防站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8000</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4000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8</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海沧南部</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2020</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2022</w:t>
            </w:r>
            <w:r>
              <w:rPr>
                <w:color w:val="000000" w:themeColor="text1"/>
                <w:kern w:val="0"/>
                <w:sz w:val="20"/>
                <w:szCs w:val="21"/>
              </w:rPr>
              <w:t>年</w:t>
            </w:r>
          </w:p>
        </w:tc>
      </w:tr>
      <w:tr w:rsidR="009A7915">
        <w:trPr>
          <w:trHeight w:hRule="exact" w:val="672"/>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2</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厦门市集美区灌口</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集美新城机械工业区灌口消防站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7193</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4000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集美灌口</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2021</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2023</w:t>
            </w:r>
            <w:r>
              <w:rPr>
                <w:color w:val="000000" w:themeColor="text1"/>
                <w:kern w:val="0"/>
                <w:sz w:val="20"/>
                <w:szCs w:val="21"/>
              </w:rPr>
              <w:t>年</w:t>
            </w:r>
          </w:p>
        </w:tc>
      </w:tr>
      <w:tr w:rsidR="009A7915">
        <w:trPr>
          <w:trHeight w:hRule="exact" w:val="596"/>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3</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厦门市思明区曾厝</w:t>
            </w:r>
            <w:r>
              <w:rPr>
                <w:rFonts w:eastAsia="宋体"/>
                <w:color w:val="000000" w:themeColor="text1"/>
                <w:kern w:val="0"/>
                <w:sz w:val="18"/>
                <w:szCs w:val="18"/>
              </w:rPr>
              <w:t>垵</w:t>
            </w: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曾厝</w:t>
            </w:r>
            <w:r>
              <w:rPr>
                <w:rFonts w:eastAsia="宋体"/>
                <w:color w:val="000000" w:themeColor="text1"/>
                <w:kern w:val="0"/>
                <w:sz w:val="18"/>
                <w:szCs w:val="18"/>
              </w:rPr>
              <w:t>垵</w:t>
            </w:r>
            <w:r>
              <w:rPr>
                <w:color w:val="000000" w:themeColor="text1"/>
                <w:kern w:val="0"/>
                <w:sz w:val="18"/>
                <w:szCs w:val="18"/>
              </w:rPr>
              <w:t>消防站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3815</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3815</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思明曾厝</w:t>
            </w:r>
            <w:r>
              <w:rPr>
                <w:rFonts w:eastAsia="宋体"/>
                <w:color w:val="000000" w:themeColor="text1"/>
                <w:kern w:val="0"/>
                <w:sz w:val="20"/>
                <w:szCs w:val="21"/>
              </w:rPr>
              <w:t>垵</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2022</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trPr>
          <w:trHeight w:hRule="exact" w:val="612"/>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4</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厦门市集美区北大道消防救援站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集美新城软件园三期</w:t>
            </w:r>
            <w:r>
              <w:rPr>
                <w:color w:val="000000" w:themeColor="text1"/>
                <w:kern w:val="0"/>
                <w:sz w:val="18"/>
                <w:szCs w:val="18"/>
              </w:rPr>
              <w:t>C15</w:t>
            </w:r>
            <w:r>
              <w:rPr>
                <w:color w:val="000000" w:themeColor="text1"/>
                <w:kern w:val="0"/>
                <w:sz w:val="18"/>
                <w:szCs w:val="18"/>
              </w:rPr>
              <w:t>地块消</w:t>
            </w:r>
            <w:r w:rsidR="005B0C5A">
              <w:rPr>
                <w:rFonts w:hint="eastAsia"/>
                <w:color w:val="000000" w:themeColor="text1"/>
                <w:kern w:val="0"/>
                <w:sz w:val="18"/>
                <w:szCs w:val="18"/>
              </w:rPr>
              <w:t>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6035</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4000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集美软件园三期</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2022</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2024</w:t>
            </w:r>
            <w:r>
              <w:rPr>
                <w:color w:val="000000" w:themeColor="text1"/>
                <w:kern w:val="0"/>
                <w:sz w:val="20"/>
                <w:szCs w:val="21"/>
              </w:rPr>
              <w:t>年</w:t>
            </w:r>
          </w:p>
        </w:tc>
      </w:tr>
      <w:tr w:rsidR="009A7915">
        <w:trPr>
          <w:trHeight w:hRule="exact" w:val="598"/>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5</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厦门市集美区杏北</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集美新城核心区消防站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特勤</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7413</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11100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集美杏北</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2023</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trPr>
          <w:trHeight w:hRule="exact" w:val="703"/>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6</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厦门市同安区西柯</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环东海域新城西柯消防站</w:t>
            </w:r>
            <w:r>
              <w:rPr>
                <w:rFonts w:hint="eastAsia"/>
                <w:color w:val="000000" w:themeColor="text1"/>
                <w:kern w:val="0"/>
                <w:sz w:val="18"/>
                <w:szCs w:val="18"/>
              </w:rPr>
              <w:t>及同安区消防救援指挥中心</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战保、一级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13500</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15300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同安西柯</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2023</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trPr>
          <w:trHeight w:hRule="exact" w:val="615"/>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7</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厦门市翔安区鼓锣</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翔安南部新城鼓锣消防站</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6170</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4000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翔安鼓锣</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2024</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trPr>
          <w:trHeight w:hRule="exact" w:val="615"/>
          <w:jc w:val="center"/>
        </w:trPr>
        <w:tc>
          <w:tcPr>
            <w:tcW w:w="819" w:type="dxa"/>
            <w:tcBorders>
              <w:bottom w:val="single" w:sz="4" w:space="0" w:color="auto"/>
            </w:tcBorders>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8</w:t>
            </w:r>
          </w:p>
        </w:tc>
        <w:tc>
          <w:tcPr>
            <w:tcW w:w="1849" w:type="dxa"/>
            <w:tcBorders>
              <w:bottom w:val="single" w:sz="4" w:space="0" w:color="auto"/>
            </w:tcBorders>
            <w:noWrap/>
            <w:vAlign w:val="center"/>
          </w:tcPr>
          <w:p w:rsidR="009A7915" w:rsidRDefault="00FD103D">
            <w:pPr>
              <w:jc w:val="center"/>
              <w:rPr>
                <w:color w:val="000000" w:themeColor="text1"/>
                <w:kern w:val="0"/>
                <w:sz w:val="18"/>
                <w:szCs w:val="18"/>
              </w:rPr>
            </w:pPr>
            <w:r>
              <w:rPr>
                <w:color w:val="000000" w:themeColor="text1"/>
                <w:kern w:val="0"/>
                <w:sz w:val="18"/>
                <w:szCs w:val="18"/>
              </w:rPr>
              <w:t>厦门市海沧区一农</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tcBorders>
              <w:bottom w:val="single" w:sz="4" w:space="0" w:color="auto"/>
            </w:tcBorders>
            <w:noWrap/>
            <w:vAlign w:val="center"/>
          </w:tcPr>
          <w:p w:rsidR="009A7915" w:rsidRDefault="00FD103D">
            <w:pPr>
              <w:jc w:val="center"/>
              <w:rPr>
                <w:color w:val="000000" w:themeColor="text1"/>
                <w:kern w:val="0"/>
                <w:sz w:val="18"/>
                <w:szCs w:val="18"/>
              </w:rPr>
            </w:pPr>
            <w:r>
              <w:rPr>
                <w:color w:val="000000" w:themeColor="text1"/>
                <w:kern w:val="0"/>
                <w:sz w:val="18"/>
                <w:szCs w:val="18"/>
              </w:rPr>
              <w:t>尚未立项</w:t>
            </w:r>
          </w:p>
        </w:tc>
        <w:tc>
          <w:tcPr>
            <w:tcW w:w="1279"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特勤</w:t>
            </w:r>
          </w:p>
        </w:tc>
        <w:tc>
          <w:tcPr>
            <w:tcW w:w="982"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7470</w:t>
            </w:r>
          </w:p>
        </w:tc>
        <w:tc>
          <w:tcPr>
            <w:tcW w:w="1117"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5600</w:t>
            </w:r>
          </w:p>
        </w:tc>
        <w:tc>
          <w:tcPr>
            <w:tcW w:w="787"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海沧第一农场</w:t>
            </w:r>
          </w:p>
        </w:tc>
        <w:tc>
          <w:tcPr>
            <w:tcW w:w="900"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2024</w:t>
            </w:r>
            <w:r>
              <w:rPr>
                <w:color w:val="000000" w:themeColor="text1"/>
                <w:kern w:val="0"/>
                <w:sz w:val="20"/>
                <w:szCs w:val="21"/>
              </w:rPr>
              <w:t>年</w:t>
            </w:r>
          </w:p>
        </w:tc>
        <w:tc>
          <w:tcPr>
            <w:tcW w:w="1188" w:type="dxa"/>
            <w:tcBorders>
              <w:bottom w:val="single" w:sz="4" w:space="0" w:color="auto"/>
            </w:tcBorders>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rsidTr="009A7915">
        <w:trPr>
          <w:trHeight w:hRule="exact" w:val="689"/>
          <w:jc w:val="center"/>
        </w:trPr>
        <w:tc>
          <w:tcPr>
            <w:tcW w:w="819" w:type="dxa"/>
            <w:noWrap/>
            <w:vAlign w:val="center"/>
          </w:tcPr>
          <w:p w:rsidR="009A7915" w:rsidRDefault="00FD103D">
            <w:pPr>
              <w:adjustRightInd w:val="0"/>
              <w:snapToGrid w:val="0"/>
              <w:jc w:val="center"/>
              <w:rPr>
                <w:color w:val="000000" w:themeColor="text1"/>
                <w:kern w:val="0"/>
                <w:sz w:val="20"/>
                <w:szCs w:val="21"/>
              </w:rPr>
            </w:pPr>
            <w:r>
              <w:rPr>
                <w:color w:val="000000" w:themeColor="text1"/>
                <w:kern w:val="0"/>
                <w:sz w:val="20"/>
                <w:szCs w:val="21"/>
              </w:rPr>
              <w:t>9</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厦门市翔安区新圩</w:t>
            </w:r>
          </w:p>
          <w:p w:rsidR="009A7915" w:rsidRDefault="00FD103D">
            <w:pPr>
              <w:jc w:val="center"/>
              <w:rPr>
                <w:color w:val="000000" w:themeColor="text1"/>
                <w:kern w:val="0"/>
                <w:sz w:val="18"/>
                <w:szCs w:val="18"/>
              </w:rPr>
            </w:pPr>
            <w:r>
              <w:rPr>
                <w:color w:val="000000" w:themeColor="text1"/>
                <w:kern w:val="0"/>
                <w:sz w:val="18"/>
                <w:szCs w:val="18"/>
              </w:rPr>
              <w:t>消防救援站</w:t>
            </w:r>
          </w:p>
        </w:tc>
        <w:tc>
          <w:tcPr>
            <w:tcW w:w="1849" w:type="dxa"/>
            <w:noWrap/>
            <w:vAlign w:val="center"/>
          </w:tcPr>
          <w:p w:rsidR="009A7915" w:rsidRDefault="00FD103D">
            <w:pPr>
              <w:jc w:val="center"/>
              <w:rPr>
                <w:color w:val="000000" w:themeColor="text1"/>
                <w:kern w:val="0"/>
                <w:sz w:val="18"/>
                <w:szCs w:val="18"/>
              </w:rPr>
            </w:pPr>
            <w:r>
              <w:rPr>
                <w:color w:val="000000" w:themeColor="text1"/>
                <w:kern w:val="0"/>
                <w:sz w:val="18"/>
                <w:szCs w:val="18"/>
              </w:rPr>
              <w:t>尚未立项</w:t>
            </w:r>
          </w:p>
        </w:tc>
        <w:tc>
          <w:tcPr>
            <w:tcW w:w="1279" w:type="dxa"/>
            <w:noWrap/>
            <w:vAlign w:val="center"/>
          </w:tcPr>
          <w:p w:rsidR="009A7915" w:rsidRDefault="00FD103D">
            <w:pPr>
              <w:jc w:val="center"/>
              <w:rPr>
                <w:color w:val="000000" w:themeColor="text1"/>
                <w:kern w:val="0"/>
                <w:sz w:val="20"/>
                <w:szCs w:val="21"/>
              </w:rPr>
            </w:pPr>
            <w:r>
              <w:rPr>
                <w:color w:val="000000" w:themeColor="text1"/>
                <w:kern w:val="0"/>
                <w:sz w:val="20"/>
                <w:szCs w:val="21"/>
              </w:rPr>
              <w:t>一级</w:t>
            </w:r>
          </w:p>
        </w:tc>
        <w:tc>
          <w:tcPr>
            <w:tcW w:w="982" w:type="dxa"/>
            <w:noWrap/>
            <w:vAlign w:val="center"/>
          </w:tcPr>
          <w:p w:rsidR="009A7915" w:rsidRDefault="00FD103D">
            <w:pPr>
              <w:jc w:val="center"/>
              <w:rPr>
                <w:color w:val="000000" w:themeColor="text1"/>
                <w:kern w:val="0"/>
                <w:sz w:val="20"/>
                <w:szCs w:val="21"/>
              </w:rPr>
            </w:pPr>
            <w:r>
              <w:rPr>
                <w:color w:val="000000" w:themeColor="text1"/>
                <w:kern w:val="0"/>
                <w:sz w:val="20"/>
                <w:szCs w:val="21"/>
              </w:rPr>
              <w:t>新建</w:t>
            </w:r>
          </w:p>
        </w:tc>
        <w:tc>
          <w:tcPr>
            <w:tcW w:w="1421" w:type="dxa"/>
            <w:noWrap/>
            <w:vAlign w:val="center"/>
          </w:tcPr>
          <w:p w:rsidR="009A7915" w:rsidRDefault="00FD103D">
            <w:pPr>
              <w:jc w:val="center"/>
              <w:rPr>
                <w:color w:val="000000" w:themeColor="text1"/>
                <w:kern w:val="0"/>
                <w:sz w:val="20"/>
                <w:szCs w:val="21"/>
              </w:rPr>
            </w:pPr>
            <w:r>
              <w:rPr>
                <w:color w:val="000000" w:themeColor="text1"/>
                <w:kern w:val="0"/>
                <w:sz w:val="20"/>
                <w:szCs w:val="21"/>
              </w:rPr>
              <w:t>5029</w:t>
            </w:r>
          </w:p>
        </w:tc>
        <w:tc>
          <w:tcPr>
            <w:tcW w:w="1117" w:type="dxa"/>
            <w:noWrap/>
            <w:vAlign w:val="center"/>
          </w:tcPr>
          <w:p w:rsidR="009A7915" w:rsidRDefault="00FD103D">
            <w:pPr>
              <w:jc w:val="center"/>
              <w:rPr>
                <w:color w:val="000000" w:themeColor="text1"/>
                <w:kern w:val="0"/>
                <w:sz w:val="20"/>
                <w:szCs w:val="21"/>
              </w:rPr>
            </w:pPr>
            <w:r>
              <w:rPr>
                <w:color w:val="000000" w:themeColor="text1"/>
                <w:kern w:val="0"/>
                <w:sz w:val="20"/>
                <w:szCs w:val="21"/>
              </w:rPr>
              <w:t>4000</w:t>
            </w:r>
          </w:p>
        </w:tc>
        <w:tc>
          <w:tcPr>
            <w:tcW w:w="787" w:type="dxa"/>
            <w:noWrap/>
            <w:vAlign w:val="center"/>
          </w:tcPr>
          <w:p w:rsidR="009A7915" w:rsidRDefault="00FD103D">
            <w:pPr>
              <w:jc w:val="center"/>
              <w:rPr>
                <w:color w:val="000000" w:themeColor="text1"/>
                <w:kern w:val="0"/>
                <w:sz w:val="20"/>
                <w:szCs w:val="21"/>
              </w:rPr>
            </w:pPr>
            <w:r>
              <w:rPr>
                <w:color w:val="000000" w:themeColor="text1"/>
                <w:kern w:val="0"/>
                <w:sz w:val="20"/>
                <w:szCs w:val="21"/>
              </w:rPr>
              <w:t>10</w:t>
            </w:r>
          </w:p>
        </w:tc>
        <w:tc>
          <w:tcPr>
            <w:tcW w:w="811" w:type="dxa"/>
            <w:noWrap/>
            <w:vAlign w:val="center"/>
          </w:tcPr>
          <w:p w:rsidR="009A7915" w:rsidRDefault="00FD103D">
            <w:pPr>
              <w:jc w:val="center"/>
              <w:rPr>
                <w:color w:val="000000" w:themeColor="text1"/>
                <w:kern w:val="0"/>
                <w:sz w:val="20"/>
                <w:szCs w:val="21"/>
              </w:rPr>
            </w:pPr>
            <w:r>
              <w:rPr>
                <w:color w:val="000000" w:themeColor="text1"/>
                <w:kern w:val="0"/>
                <w:sz w:val="20"/>
                <w:szCs w:val="21"/>
              </w:rPr>
              <w:t>450</w:t>
            </w:r>
          </w:p>
        </w:tc>
        <w:tc>
          <w:tcPr>
            <w:tcW w:w="1173" w:type="dxa"/>
            <w:noWrap/>
            <w:vAlign w:val="center"/>
          </w:tcPr>
          <w:p w:rsidR="009A7915" w:rsidRDefault="00FD103D">
            <w:pPr>
              <w:jc w:val="center"/>
              <w:rPr>
                <w:color w:val="000000" w:themeColor="text1"/>
                <w:kern w:val="0"/>
                <w:sz w:val="20"/>
                <w:szCs w:val="21"/>
              </w:rPr>
            </w:pPr>
            <w:r>
              <w:rPr>
                <w:color w:val="000000" w:themeColor="text1"/>
                <w:kern w:val="0"/>
                <w:sz w:val="20"/>
                <w:szCs w:val="21"/>
              </w:rPr>
              <w:t>翔安新圩</w:t>
            </w:r>
          </w:p>
        </w:tc>
        <w:tc>
          <w:tcPr>
            <w:tcW w:w="900" w:type="dxa"/>
            <w:noWrap/>
            <w:vAlign w:val="center"/>
          </w:tcPr>
          <w:p w:rsidR="009A7915" w:rsidRDefault="00FD103D">
            <w:pPr>
              <w:jc w:val="center"/>
              <w:rPr>
                <w:color w:val="000000" w:themeColor="text1"/>
                <w:kern w:val="0"/>
                <w:sz w:val="20"/>
                <w:szCs w:val="21"/>
              </w:rPr>
            </w:pPr>
            <w:r>
              <w:rPr>
                <w:color w:val="000000" w:themeColor="text1"/>
                <w:kern w:val="0"/>
                <w:sz w:val="20"/>
                <w:szCs w:val="21"/>
              </w:rPr>
              <w:t>2024</w:t>
            </w:r>
            <w:r>
              <w:rPr>
                <w:color w:val="000000" w:themeColor="text1"/>
                <w:kern w:val="0"/>
                <w:sz w:val="20"/>
                <w:szCs w:val="21"/>
              </w:rPr>
              <w:t>年</w:t>
            </w:r>
          </w:p>
        </w:tc>
        <w:tc>
          <w:tcPr>
            <w:tcW w:w="1188" w:type="dxa"/>
            <w:noWrap/>
            <w:vAlign w:val="center"/>
          </w:tcPr>
          <w:p w:rsidR="009A7915" w:rsidRDefault="00FD103D">
            <w:pPr>
              <w:jc w:val="center"/>
              <w:rPr>
                <w:color w:val="000000" w:themeColor="text1"/>
                <w:kern w:val="0"/>
                <w:sz w:val="20"/>
                <w:szCs w:val="21"/>
              </w:rPr>
            </w:pPr>
            <w:r>
              <w:rPr>
                <w:color w:val="000000" w:themeColor="text1"/>
                <w:kern w:val="0"/>
                <w:sz w:val="20"/>
                <w:szCs w:val="21"/>
              </w:rPr>
              <w:t>2025</w:t>
            </w:r>
            <w:r>
              <w:rPr>
                <w:color w:val="000000" w:themeColor="text1"/>
                <w:kern w:val="0"/>
                <w:sz w:val="20"/>
                <w:szCs w:val="21"/>
              </w:rPr>
              <w:t>年</w:t>
            </w:r>
          </w:p>
        </w:tc>
      </w:tr>
      <w:tr w:rsidR="009A7915">
        <w:trPr>
          <w:trHeight w:hRule="exact" w:val="689"/>
          <w:jc w:val="center"/>
        </w:trPr>
        <w:tc>
          <w:tcPr>
            <w:tcW w:w="819" w:type="dxa"/>
            <w:tcBorders>
              <w:bottom w:val="single" w:sz="4" w:space="0" w:color="auto"/>
            </w:tcBorders>
            <w:noWrap/>
            <w:vAlign w:val="center"/>
          </w:tcPr>
          <w:p w:rsidR="009A7915" w:rsidRPr="00DB2B11" w:rsidRDefault="00176443">
            <w:pPr>
              <w:jc w:val="center"/>
              <w:rPr>
                <w:rFonts w:ascii="仿宋_GB2312"/>
                <w:color w:val="000000" w:themeColor="text1"/>
                <w:kern w:val="0"/>
                <w:sz w:val="20"/>
                <w:szCs w:val="21"/>
              </w:rPr>
            </w:pPr>
            <w:r w:rsidRPr="00DB2B11">
              <w:rPr>
                <w:rFonts w:ascii="仿宋_GB2312"/>
                <w:color w:val="000000" w:themeColor="text1"/>
                <w:kern w:val="0"/>
                <w:sz w:val="20"/>
                <w:szCs w:val="21"/>
              </w:rPr>
              <w:t>10</w:t>
            </w:r>
          </w:p>
        </w:tc>
        <w:tc>
          <w:tcPr>
            <w:tcW w:w="1849" w:type="dxa"/>
            <w:tcBorders>
              <w:bottom w:val="single" w:sz="4" w:space="0" w:color="auto"/>
            </w:tcBorders>
            <w:noWrap/>
            <w:vAlign w:val="center"/>
          </w:tcPr>
          <w:p w:rsidR="00000000" w:rsidRDefault="00A757A8">
            <w:pPr>
              <w:jc w:val="center"/>
              <w:rPr>
                <w:color w:val="000000" w:themeColor="text1"/>
                <w:kern w:val="0"/>
                <w:sz w:val="18"/>
                <w:szCs w:val="18"/>
              </w:rPr>
            </w:pPr>
            <w:r w:rsidRPr="00A757A8">
              <w:rPr>
                <w:rFonts w:hint="eastAsia"/>
                <w:color w:val="000000" w:themeColor="text1"/>
                <w:kern w:val="0"/>
                <w:sz w:val="18"/>
                <w:szCs w:val="18"/>
              </w:rPr>
              <w:t>厦门市湖里区高林消防救援站</w:t>
            </w:r>
          </w:p>
        </w:tc>
        <w:tc>
          <w:tcPr>
            <w:tcW w:w="1849" w:type="dxa"/>
            <w:tcBorders>
              <w:bottom w:val="single" w:sz="4" w:space="0" w:color="auto"/>
            </w:tcBorders>
            <w:noWrap/>
            <w:vAlign w:val="center"/>
          </w:tcPr>
          <w:p w:rsidR="00000000" w:rsidRDefault="00A757A8">
            <w:pPr>
              <w:jc w:val="center"/>
              <w:rPr>
                <w:color w:val="000000" w:themeColor="text1"/>
                <w:kern w:val="0"/>
                <w:sz w:val="18"/>
                <w:szCs w:val="18"/>
              </w:rPr>
            </w:pPr>
            <w:r w:rsidRPr="00A757A8">
              <w:rPr>
                <w:rFonts w:hint="eastAsia"/>
                <w:color w:val="000000" w:themeColor="text1"/>
                <w:kern w:val="0"/>
                <w:sz w:val="18"/>
                <w:szCs w:val="18"/>
              </w:rPr>
              <w:t>尚未立项</w:t>
            </w:r>
          </w:p>
        </w:tc>
        <w:tc>
          <w:tcPr>
            <w:tcW w:w="1279"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rFonts w:hint="eastAsia"/>
                <w:color w:val="000000" w:themeColor="text1"/>
                <w:kern w:val="0"/>
                <w:sz w:val="20"/>
                <w:szCs w:val="21"/>
              </w:rPr>
              <w:t>一级</w:t>
            </w:r>
          </w:p>
        </w:tc>
        <w:tc>
          <w:tcPr>
            <w:tcW w:w="982"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rFonts w:hint="eastAsia"/>
                <w:color w:val="000000" w:themeColor="text1"/>
                <w:kern w:val="0"/>
                <w:sz w:val="20"/>
                <w:szCs w:val="21"/>
              </w:rPr>
              <w:t>新建</w:t>
            </w:r>
          </w:p>
        </w:tc>
        <w:tc>
          <w:tcPr>
            <w:tcW w:w="1421"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4500</w:t>
            </w:r>
          </w:p>
        </w:tc>
        <w:tc>
          <w:tcPr>
            <w:tcW w:w="1117"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15000</w:t>
            </w:r>
          </w:p>
        </w:tc>
        <w:tc>
          <w:tcPr>
            <w:tcW w:w="787"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15</w:t>
            </w:r>
          </w:p>
        </w:tc>
        <w:tc>
          <w:tcPr>
            <w:tcW w:w="811"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600</w:t>
            </w:r>
          </w:p>
        </w:tc>
        <w:tc>
          <w:tcPr>
            <w:tcW w:w="1173"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rFonts w:hint="eastAsia"/>
                <w:color w:val="000000" w:themeColor="text1"/>
                <w:kern w:val="0"/>
                <w:sz w:val="20"/>
                <w:szCs w:val="21"/>
              </w:rPr>
              <w:t>湖里高林</w:t>
            </w:r>
          </w:p>
        </w:tc>
        <w:tc>
          <w:tcPr>
            <w:tcW w:w="900"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2023</w:t>
            </w:r>
            <w:r w:rsidRPr="00A757A8">
              <w:rPr>
                <w:rFonts w:hint="eastAsia"/>
                <w:color w:val="000000" w:themeColor="text1"/>
                <w:kern w:val="0"/>
                <w:sz w:val="20"/>
                <w:szCs w:val="21"/>
              </w:rPr>
              <w:t>年</w:t>
            </w:r>
          </w:p>
        </w:tc>
        <w:tc>
          <w:tcPr>
            <w:tcW w:w="1188" w:type="dxa"/>
            <w:tcBorders>
              <w:bottom w:val="single" w:sz="4" w:space="0" w:color="auto"/>
            </w:tcBorders>
            <w:noWrap/>
            <w:vAlign w:val="center"/>
          </w:tcPr>
          <w:p w:rsidR="00000000" w:rsidRDefault="00A757A8">
            <w:pPr>
              <w:jc w:val="center"/>
              <w:rPr>
                <w:color w:val="000000" w:themeColor="text1"/>
                <w:kern w:val="0"/>
                <w:sz w:val="20"/>
                <w:szCs w:val="21"/>
              </w:rPr>
            </w:pPr>
            <w:r w:rsidRPr="00A757A8">
              <w:rPr>
                <w:color w:val="000000" w:themeColor="text1"/>
                <w:kern w:val="0"/>
                <w:sz w:val="20"/>
                <w:szCs w:val="21"/>
              </w:rPr>
              <w:t>2025</w:t>
            </w:r>
            <w:r w:rsidRPr="00A757A8">
              <w:rPr>
                <w:rFonts w:hint="eastAsia"/>
                <w:color w:val="000000" w:themeColor="text1"/>
                <w:kern w:val="0"/>
                <w:sz w:val="20"/>
                <w:szCs w:val="21"/>
              </w:rPr>
              <w:t>年</w:t>
            </w:r>
          </w:p>
        </w:tc>
      </w:tr>
    </w:tbl>
    <w:p w:rsidR="009A7915" w:rsidRDefault="00FD103D">
      <w:pPr>
        <w:snapToGrid w:val="0"/>
        <w:rPr>
          <w:color w:val="000000" w:themeColor="text1"/>
          <w:szCs w:val="32"/>
        </w:rPr>
      </w:pPr>
      <w:r>
        <w:rPr>
          <w:color w:val="000000" w:themeColor="text1"/>
          <w:szCs w:val="32"/>
        </w:rPr>
        <w:t>附表</w:t>
      </w:r>
      <w:r>
        <w:rPr>
          <w:color w:val="000000" w:themeColor="text1"/>
          <w:szCs w:val="32"/>
        </w:rPr>
        <w:t>5</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4"/>
          <w:szCs w:val="44"/>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时期小型消防救援站建设规划表</w:t>
      </w:r>
    </w:p>
    <w:tbl>
      <w:tblPr>
        <w:tblW w:w="1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2275"/>
        <w:gridCol w:w="851"/>
        <w:gridCol w:w="1354"/>
        <w:gridCol w:w="1371"/>
        <w:gridCol w:w="1428"/>
        <w:gridCol w:w="1375"/>
        <w:gridCol w:w="2624"/>
        <w:gridCol w:w="1354"/>
        <w:gridCol w:w="1218"/>
      </w:tblGrid>
      <w:tr w:rsidR="009A7915">
        <w:trPr>
          <w:trHeight w:val="1086"/>
          <w:jc w:val="center"/>
        </w:trPr>
        <w:tc>
          <w:tcPr>
            <w:tcW w:w="969"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序号</w:t>
            </w:r>
          </w:p>
        </w:tc>
        <w:tc>
          <w:tcPr>
            <w:tcW w:w="2275"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小型消防</w:t>
            </w:r>
            <w:r>
              <w:rPr>
                <w:rFonts w:eastAsia="黑体" w:hint="eastAsia"/>
                <w:color w:val="000000" w:themeColor="text1"/>
                <w:sz w:val="28"/>
                <w:szCs w:val="28"/>
              </w:rPr>
              <w:t>救援</w:t>
            </w:r>
            <w:r>
              <w:rPr>
                <w:rFonts w:eastAsia="黑体"/>
                <w:color w:val="000000" w:themeColor="text1"/>
                <w:sz w:val="28"/>
                <w:szCs w:val="28"/>
              </w:rPr>
              <w:t>站名称</w:t>
            </w:r>
          </w:p>
        </w:tc>
        <w:tc>
          <w:tcPr>
            <w:tcW w:w="851"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站级</w:t>
            </w:r>
          </w:p>
        </w:tc>
        <w:tc>
          <w:tcPr>
            <w:tcW w:w="1354"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建设性质</w:t>
            </w:r>
          </w:p>
        </w:tc>
        <w:tc>
          <w:tcPr>
            <w:tcW w:w="1371"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占地面积（㎡）</w:t>
            </w:r>
          </w:p>
        </w:tc>
        <w:tc>
          <w:tcPr>
            <w:tcW w:w="1428"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建筑面积（㎡）</w:t>
            </w:r>
          </w:p>
        </w:tc>
        <w:tc>
          <w:tcPr>
            <w:tcW w:w="1375"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建设经费（万元）</w:t>
            </w:r>
          </w:p>
        </w:tc>
        <w:tc>
          <w:tcPr>
            <w:tcW w:w="2624"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地点</w:t>
            </w:r>
          </w:p>
        </w:tc>
        <w:tc>
          <w:tcPr>
            <w:tcW w:w="1354"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建设时间</w:t>
            </w:r>
          </w:p>
          <w:p w:rsidR="009A7915" w:rsidRDefault="00FD103D">
            <w:pPr>
              <w:snapToGrid w:val="0"/>
              <w:jc w:val="center"/>
              <w:rPr>
                <w:rFonts w:eastAsia="黑体"/>
                <w:color w:val="000000" w:themeColor="text1"/>
                <w:sz w:val="28"/>
                <w:szCs w:val="28"/>
              </w:rPr>
            </w:pPr>
            <w:r>
              <w:rPr>
                <w:rFonts w:eastAsia="黑体"/>
                <w:color w:val="000000" w:themeColor="text1"/>
                <w:sz w:val="28"/>
                <w:szCs w:val="28"/>
              </w:rPr>
              <w:t>（年）</w:t>
            </w:r>
          </w:p>
        </w:tc>
        <w:tc>
          <w:tcPr>
            <w:tcW w:w="1218" w:type="dxa"/>
            <w:noWrap/>
            <w:vAlign w:val="center"/>
          </w:tcPr>
          <w:p w:rsidR="009A7915" w:rsidRDefault="00FD103D">
            <w:pPr>
              <w:snapToGrid w:val="0"/>
              <w:jc w:val="center"/>
              <w:rPr>
                <w:rFonts w:eastAsia="黑体"/>
                <w:color w:val="000000" w:themeColor="text1"/>
                <w:sz w:val="28"/>
                <w:szCs w:val="28"/>
              </w:rPr>
            </w:pPr>
            <w:r>
              <w:rPr>
                <w:rFonts w:eastAsia="黑体"/>
                <w:color w:val="000000" w:themeColor="text1"/>
                <w:sz w:val="28"/>
                <w:szCs w:val="28"/>
              </w:rPr>
              <w:t>竣工时间（年）</w:t>
            </w:r>
          </w:p>
        </w:tc>
      </w:tr>
      <w:tr w:rsidR="009A7915">
        <w:trPr>
          <w:trHeight w:val="1086"/>
          <w:jc w:val="center"/>
        </w:trPr>
        <w:tc>
          <w:tcPr>
            <w:tcW w:w="969" w:type="dxa"/>
            <w:noWrap/>
            <w:vAlign w:val="center"/>
          </w:tcPr>
          <w:p w:rsidR="009A7915" w:rsidRDefault="00FD103D">
            <w:pPr>
              <w:snapToGrid w:val="0"/>
              <w:jc w:val="center"/>
              <w:rPr>
                <w:color w:val="000000" w:themeColor="text1"/>
                <w:sz w:val="24"/>
              </w:rPr>
            </w:pPr>
            <w:r>
              <w:rPr>
                <w:color w:val="000000" w:themeColor="text1"/>
                <w:sz w:val="24"/>
              </w:rPr>
              <w:t>1</w:t>
            </w:r>
          </w:p>
        </w:tc>
        <w:tc>
          <w:tcPr>
            <w:tcW w:w="2275" w:type="dxa"/>
            <w:noWrap/>
            <w:vAlign w:val="center"/>
          </w:tcPr>
          <w:p w:rsidR="009A7915" w:rsidRDefault="00FD103D">
            <w:pPr>
              <w:jc w:val="center"/>
              <w:rPr>
                <w:color w:val="000000" w:themeColor="text1"/>
                <w:sz w:val="24"/>
              </w:rPr>
            </w:pPr>
            <w:r>
              <w:rPr>
                <w:color w:val="000000" w:themeColor="text1"/>
                <w:sz w:val="24"/>
              </w:rPr>
              <w:t>厦门市湖里区围里消防救援站</w:t>
            </w:r>
          </w:p>
        </w:tc>
        <w:tc>
          <w:tcPr>
            <w:tcW w:w="851" w:type="dxa"/>
            <w:noWrap/>
            <w:vAlign w:val="center"/>
          </w:tcPr>
          <w:p w:rsidR="009A7915" w:rsidRDefault="00FD103D">
            <w:pPr>
              <w:rPr>
                <w:color w:val="000000" w:themeColor="text1"/>
                <w:sz w:val="24"/>
              </w:rPr>
            </w:pPr>
            <w:r>
              <w:rPr>
                <w:color w:val="000000" w:themeColor="text1"/>
                <w:sz w:val="24"/>
              </w:rPr>
              <w:t>小型</w:t>
            </w:r>
          </w:p>
        </w:tc>
        <w:tc>
          <w:tcPr>
            <w:tcW w:w="1354" w:type="dxa"/>
            <w:noWrap/>
            <w:vAlign w:val="center"/>
          </w:tcPr>
          <w:p w:rsidR="009A7915" w:rsidRDefault="00FD103D">
            <w:pPr>
              <w:ind w:firstLineChars="150" w:firstLine="360"/>
              <w:rPr>
                <w:color w:val="000000" w:themeColor="text1"/>
                <w:sz w:val="24"/>
              </w:rPr>
            </w:pPr>
            <w:r>
              <w:rPr>
                <w:color w:val="000000" w:themeColor="text1"/>
                <w:sz w:val="24"/>
              </w:rPr>
              <w:t>新建</w:t>
            </w:r>
          </w:p>
        </w:tc>
        <w:tc>
          <w:tcPr>
            <w:tcW w:w="1371" w:type="dxa"/>
            <w:noWrap/>
            <w:vAlign w:val="center"/>
          </w:tcPr>
          <w:p w:rsidR="009A7915" w:rsidRDefault="00FD103D">
            <w:pPr>
              <w:jc w:val="center"/>
              <w:rPr>
                <w:color w:val="000000" w:themeColor="text1"/>
                <w:sz w:val="24"/>
              </w:rPr>
            </w:pPr>
            <w:r>
              <w:rPr>
                <w:color w:val="000000" w:themeColor="text1"/>
                <w:sz w:val="24"/>
              </w:rPr>
              <w:t>2600</w:t>
            </w:r>
          </w:p>
        </w:tc>
        <w:tc>
          <w:tcPr>
            <w:tcW w:w="1428" w:type="dxa"/>
            <w:noWrap/>
            <w:vAlign w:val="center"/>
          </w:tcPr>
          <w:p w:rsidR="009A7915" w:rsidRDefault="00FD103D">
            <w:pPr>
              <w:jc w:val="center"/>
              <w:rPr>
                <w:color w:val="000000" w:themeColor="text1"/>
                <w:sz w:val="24"/>
              </w:rPr>
            </w:pPr>
            <w:r>
              <w:rPr>
                <w:color w:val="000000" w:themeColor="text1"/>
                <w:sz w:val="24"/>
              </w:rPr>
              <w:t>800</w:t>
            </w:r>
          </w:p>
        </w:tc>
        <w:tc>
          <w:tcPr>
            <w:tcW w:w="1375" w:type="dxa"/>
            <w:noWrap/>
            <w:vAlign w:val="center"/>
          </w:tcPr>
          <w:p w:rsidR="009A7915" w:rsidRDefault="00FD103D">
            <w:pPr>
              <w:jc w:val="center"/>
              <w:rPr>
                <w:color w:val="000000" w:themeColor="text1"/>
                <w:sz w:val="24"/>
              </w:rPr>
            </w:pPr>
            <w:r>
              <w:rPr>
                <w:color w:val="000000" w:themeColor="text1"/>
                <w:sz w:val="24"/>
              </w:rPr>
              <w:t>450</w:t>
            </w:r>
          </w:p>
        </w:tc>
        <w:tc>
          <w:tcPr>
            <w:tcW w:w="2624" w:type="dxa"/>
            <w:noWrap/>
            <w:vAlign w:val="center"/>
          </w:tcPr>
          <w:p w:rsidR="009A7915" w:rsidRDefault="00FD103D">
            <w:pPr>
              <w:jc w:val="center"/>
              <w:rPr>
                <w:color w:val="000000" w:themeColor="text1"/>
                <w:sz w:val="24"/>
              </w:rPr>
            </w:pPr>
            <w:r>
              <w:rPr>
                <w:color w:val="000000" w:themeColor="text1"/>
                <w:sz w:val="24"/>
              </w:rPr>
              <w:t>湖里区禾山街道围里社</w:t>
            </w:r>
          </w:p>
        </w:tc>
        <w:tc>
          <w:tcPr>
            <w:tcW w:w="1354" w:type="dxa"/>
            <w:noWrap/>
            <w:vAlign w:val="center"/>
          </w:tcPr>
          <w:p w:rsidR="009A7915" w:rsidRDefault="00FD103D">
            <w:pPr>
              <w:jc w:val="center"/>
              <w:rPr>
                <w:color w:val="000000" w:themeColor="text1"/>
                <w:sz w:val="24"/>
              </w:rPr>
            </w:pPr>
            <w:r>
              <w:rPr>
                <w:color w:val="000000" w:themeColor="text1"/>
                <w:sz w:val="24"/>
              </w:rPr>
              <w:t>2021</w:t>
            </w:r>
          </w:p>
        </w:tc>
        <w:tc>
          <w:tcPr>
            <w:tcW w:w="1218" w:type="dxa"/>
            <w:noWrap/>
            <w:vAlign w:val="center"/>
          </w:tcPr>
          <w:p w:rsidR="009A7915" w:rsidRDefault="00FD103D">
            <w:pPr>
              <w:jc w:val="center"/>
              <w:rPr>
                <w:color w:val="000000" w:themeColor="text1"/>
                <w:sz w:val="24"/>
              </w:rPr>
            </w:pPr>
            <w:r>
              <w:rPr>
                <w:color w:val="000000" w:themeColor="text1"/>
                <w:sz w:val="24"/>
              </w:rPr>
              <w:t>2022</w:t>
            </w:r>
          </w:p>
        </w:tc>
      </w:tr>
      <w:tr w:rsidR="009A7915">
        <w:trPr>
          <w:trHeight w:val="1086"/>
          <w:jc w:val="center"/>
        </w:trPr>
        <w:tc>
          <w:tcPr>
            <w:tcW w:w="969" w:type="dxa"/>
            <w:noWrap/>
            <w:vAlign w:val="center"/>
          </w:tcPr>
          <w:p w:rsidR="009A7915" w:rsidRDefault="00FD103D">
            <w:pPr>
              <w:snapToGrid w:val="0"/>
              <w:jc w:val="center"/>
              <w:rPr>
                <w:color w:val="000000" w:themeColor="text1"/>
                <w:sz w:val="24"/>
              </w:rPr>
            </w:pPr>
            <w:r>
              <w:rPr>
                <w:color w:val="000000" w:themeColor="text1"/>
                <w:sz w:val="24"/>
              </w:rPr>
              <w:t>2</w:t>
            </w:r>
          </w:p>
        </w:tc>
        <w:tc>
          <w:tcPr>
            <w:tcW w:w="2275" w:type="dxa"/>
            <w:noWrap/>
            <w:vAlign w:val="center"/>
          </w:tcPr>
          <w:p w:rsidR="009A7915" w:rsidRDefault="00FD103D">
            <w:pPr>
              <w:spacing w:line="360" w:lineRule="exact"/>
              <w:jc w:val="center"/>
              <w:rPr>
                <w:color w:val="000000" w:themeColor="text1"/>
                <w:sz w:val="24"/>
              </w:rPr>
            </w:pPr>
            <w:r>
              <w:rPr>
                <w:color w:val="000000" w:themeColor="text1"/>
                <w:sz w:val="24"/>
              </w:rPr>
              <w:t>厦门市集美区后溪消防救援站</w:t>
            </w:r>
          </w:p>
        </w:tc>
        <w:tc>
          <w:tcPr>
            <w:tcW w:w="851" w:type="dxa"/>
            <w:noWrap/>
            <w:vAlign w:val="center"/>
          </w:tcPr>
          <w:p w:rsidR="009A7915" w:rsidRDefault="00FD103D">
            <w:pPr>
              <w:jc w:val="center"/>
              <w:rPr>
                <w:color w:val="000000" w:themeColor="text1"/>
                <w:sz w:val="24"/>
              </w:rPr>
            </w:pPr>
            <w:r>
              <w:rPr>
                <w:color w:val="000000" w:themeColor="text1"/>
                <w:sz w:val="24"/>
              </w:rPr>
              <w:t>小型</w:t>
            </w:r>
          </w:p>
        </w:tc>
        <w:tc>
          <w:tcPr>
            <w:tcW w:w="1354" w:type="dxa"/>
            <w:noWrap/>
            <w:vAlign w:val="center"/>
          </w:tcPr>
          <w:p w:rsidR="009A7915" w:rsidRDefault="00FD103D">
            <w:pPr>
              <w:jc w:val="center"/>
              <w:rPr>
                <w:color w:val="000000" w:themeColor="text1"/>
                <w:sz w:val="24"/>
              </w:rPr>
            </w:pPr>
            <w:r>
              <w:rPr>
                <w:color w:val="000000" w:themeColor="text1"/>
                <w:sz w:val="24"/>
              </w:rPr>
              <w:t>新建</w:t>
            </w:r>
          </w:p>
        </w:tc>
        <w:tc>
          <w:tcPr>
            <w:tcW w:w="1371" w:type="dxa"/>
            <w:noWrap/>
            <w:vAlign w:val="center"/>
          </w:tcPr>
          <w:p w:rsidR="009A7915" w:rsidRDefault="00FD103D">
            <w:pPr>
              <w:jc w:val="center"/>
              <w:rPr>
                <w:color w:val="000000" w:themeColor="text1"/>
                <w:sz w:val="24"/>
              </w:rPr>
            </w:pPr>
            <w:r>
              <w:rPr>
                <w:color w:val="000000" w:themeColor="text1"/>
                <w:sz w:val="24"/>
              </w:rPr>
              <w:t>620</w:t>
            </w:r>
          </w:p>
        </w:tc>
        <w:tc>
          <w:tcPr>
            <w:tcW w:w="1428" w:type="dxa"/>
            <w:noWrap/>
            <w:vAlign w:val="center"/>
          </w:tcPr>
          <w:p w:rsidR="009A7915" w:rsidRDefault="00FD103D">
            <w:pPr>
              <w:jc w:val="center"/>
              <w:rPr>
                <w:color w:val="000000" w:themeColor="text1"/>
                <w:sz w:val="24"/>
              </w:rPr>
            </w:pPr>
            <w:r>
              <w:rPr>
                <w:color w:val="000000" w:themeColor="text1"/>
                <w:sz w:val="24"/>
              </w:rPr>
              <w:t>460</w:t>
            </w:r>
          </w:p>
        </w:tc>
        <w:tc>
          <w:tcPr>
            <w:tcW w:w="1375" w:type="dxa"/>
            <w:noWrap/>
            <w:vAlign w:val="center"/>
          </w:tcPr>
          <w:p w:rsidR="009A7915" w:rsidRDefault="00FD103D">
            <w:pPr>
              <w:jc w:val="center"/>
              <w:rPr>
                <w:color w:val="000000" w:themeColor="text1"/>
                <w:sz w:val="24"/>
              </w:rPr>
            </w:pPr>
            <w:r>
              <w:rPr>
                <w:color w:val="000000" w:themeColor="text1"/>
                <w:sz w:val="24"/>
              </w:rPr>
              <w:t>250</w:t>
            </w:r>
          </w:p>
        </w:tc>
        <w:tc>
          <w:tcPr>
            <w:tcW w:w="2624" w:type="dxa"/>
            <w:noWrap/>
            <w:vAlign w:val="center"/>
          </w:tcPr>
          <w:p w:rsidR="00000000" w:rsidRDefault="00FD103D">
            <w:pPr>
              <w:rPr>
                <w:color w:val="000000" w:themeColor="text1"/>
                <w:sz w:val="24"/>
              </w:rPr>
            </w:pPr>
            <w:r>
              <w:rPr>
                <w:color w:val="000000" w:themeColor="text1"/>
                <w:sz w:val="24"/>
              </w:rPr>
              <w:t>集美区后溪镇后溪工业组团员工服务中心</w:t>
            </w:r>
          </w:p>
        </w:tc>
        <w:tc>
          <w:tcPr>
            <w:tcW w:w="1354" w:type="dxa"/>
            <w:noWrap/>
            <w:vAlign w:val="center"/>
          </w:tcPr>
          <w:p w:rsidR="009A7915" w:rsidRDefault="00FD103D">
            <w:pPr>
              <w:jc w:val="center"/>
              <w:rPr>
                <w:color w:val="000000" w:themeColor="text1"/>
                <w:sz w:val="24"/>
              </w:rPr>
            </w:pPr>
            <w:r>
              <w:rPr>
                <w:color w:val="000000" w:themeColor="text1"/>
                <w:sz w:val="24"/>
              </w:rPr>
              <w:t>2021</w:t>
            </w:r>
          </w:p>
        </w:tc>
        <w:tc>
          <w:tcPr>
            <w:tcW w:w="1218" w:type="dxa"/>
            <w:noWrap/>
            <w:vAlign w:val="center"/>
          </w:tcPr>
          <w:p w:rsidR="009A7915" w:rsidRDefault="00FD103D">
            <w:pPr>
              <w:jc w:val="center"/>
              <w:rPr>
                <w:color w:val="000000" w:themeColor="text1"/>
                <w:sz w:val="24"/>
              </w:rPr>
            </w:pPr>
            <w:r>
              <w:rPr>
                <w:color w:val="000000" w:themeColor="text1"/>
                <w:sz w:val="24"/>
              </w:rPr>
              <w:t>2022</w:t>
            </w:r>
          </w:p>
        </w:tc>
      </w:tr>
      <w:tr w:rsidR="009A7915">
        <w:trPr>
          <w:trHeight w:val="989"/>
          <w:jc w:val="center"/>
        </w:trPr>
        <w:tc>
          <w:tcPr>
            <w:tcW w:w="969" w:type="dxa"/>
            <w:noWrap/>
            <w:vAlign w:val="center"/>
          </w:tcPr>
          <w:p w:rsidR="009A7915" w:rsidRDefault="00FD103D">
            <w:pPr>
              <w:snapToGrid w:val="0"/>
              <w:jc w:val="center"/>
              <w:rPr>
                <w:color w:val="000000" w:themeColor="text1"/>
                <w:sz w:val="24"/>
              </w:rPr>
            </w:pPr>
            <w:r>
              <w:rPr>
                <w:color w:val="000000" w:themeColor="text1"/>
                <w:sz w:val="24"/>
              </w:rPr>
              <w:t>3</w:t>
            </w:r>
          </w:p>
        </w:tc>
        <w:tc>
          <w:tcPr>
            <w:tcW w:w="2275" w:type="dxa"/>
            <w:noWrap/>
            <w:vAlign w:val="center"/>
          </w:tcPr>
          <w:p w:rsidR="009A7915" w:rsidRDefault="00FD103D">
            <w:pPr>
              <w:snapToGrid w:val="0"/>
              <w:jc w:val="center"/>
              <w:rPr>
                <w:color w:val="000000" w:themeColor="text1"/>
                <w:sz w:val="24"/>
              </w:rPr>
            </w:pPr>
            <w:r>
              <w:rPr>
                <w:color w:val="000000" w:themeColor="text1"/>
                <w:sz w:val="24"/>
              </w:rPr>
              <w:t>厦门市海沧区东孚消防救援站</w:t>
            </w:r>
          </w:p>
        </w:tc>
        <w:tc>
          <w:tcPr>
            <w:tcW w:w="851" w:type="dxa"/>
            <w:noWrap/>
            <w:vAlign w:val="center"/>
          </w:tcPr>
          <w:p w:rsidR="009A7915" w:rsidRDefault="00FD103D">
            <w:pPr>
              <w:snapToGrid w:val="0"/>
              <w:jc w:val="center"/>
              <w:rPr>
                <w:color w:val="000000" w:themeColor="text1"/>
                <w:sz w:val="24"/>
              </w:rPr>
            </w:pPr>
            <w:r>
              <w:rPr>
                <w:color w:val="000000" w:themeColor="text1"/>
                <w:sz w:val="24"/>
              </w:rPr>
              <w:t>小型</w:t>
            </w:r>
          </w:p>
        </w:tc>
        <w:tc>
          <w:tcPr>
            <w:tcW w:w="1354" w:type="dxa"/>
            <w:noWrap/>
            <w:vAlign w:val="center"/>
          </w:tcPr>
          <w:p w:rsidR="009A7915" w:rsidRDefault="00FD103D">
            <w:pPr>
              <w:snapToGrid w:val="0"/>
              <w:jc w:val="center"/>
              <w:rPr>
                <w:color w:val="000000" w:themeColor="text1"/>
                <w:sz w:val="24"/>
              </w:rPr>
            </w:pPr>
            <w:r>
              <w:rPr>
                <w:color w:val="000000" w:themeColor="text1"/>
                <w:sz w:val="24"/>
              </w:rPr>
              <w:t>新建</w:t>
            </w:r>
          </w:p>
        </w:tc>
        <w:tc>
          <w:tcPr>
            <w:tcW w:w="1371" w:type="dxa"/>
            <w:noWrap/>
            <w:vAlign w:val="center"/>
          </w:tcPr>
          <w:p w:rsidR="009A7915" w:rsidRDefault="00FD103D">
            <w:pPr>
              <w:snapToGrid w:val="0"/>
              <w:jc w:val="center"/>
              <w:rPr>
                <w:color w:val="000000" w:themeColor="text1"/>
                <w:sz w:val="24"/>
              </w:rPr>
            </w:pPr>
            <w:r>
              <w:rPr>
                <w:color w:val="000000" w:themeColor="text1"/>
                <w:sz w:val="24"/>
              </w:rPr>
              <w:t>6471.8</w:t>
            </w:r>
          </w:p>
        </w:tc>
        <w:tc>
          <w:tcPr>
            <w:tcW w:w="1428" w:type="dxa"/>
            <w:noWrap/>
            <w:vAlign w:val="center"/>
          </w:tcPr>
          <w:p w:rsidR="009A7915" w:rsidRDefault="00FD103D">
            <w:pPr>
              <w:snapToGrid w:val="0"/>
              <w:jc w:val="center"/>
              <w:rPr>
                <w:color w:val="000000" w:themeColor="text1"/>
                <w:sz w:val="24"/>
              </w:rPr>
            </w:pPr>
            <w:r>
              <w:rPr>
                <w:color w:val="000000" w:themeColor="text1"/>
                <w:sz w:val="24"/>
              </w:rPr>
              <w:t>1036.6</w:t>
            </w:r>
          </w:p>
        </w:tc>
        <w:tc>
          <w:tcPr>
            <w:tcW w:w="1375" w:type="dxa"/>
            <w:noWrap/>
            <w:vAlign w:val="center"/>
          </w:tcPr>
          <w:p w:rsidR="009A7915" w:rsidRDefault="00FD103D">
            <w:pPr>
              <w:snapToGrid w:val="0"/>
              <w:jc w:val="center"/>
              <w:rPr>
                <w:color w:val="000000" w:themeColor="text1"/>
                <w:sz w:val="24"/>
              </w:rPr>
            </w:pPr>
            <w:r>
              <w:rPr>
                <w:color w:val="000000" w:themeColor="text1"/>
                <w:sz w:val="24"/>
              </w:rPr>
              <w:t>820</w:t>
            </w:r>
          </w:p>
        </w:tc>
        <w:tc>
          <w:tcPr>
            <w:tcW w:w="2624" w:type="dxa"/>
            <w:noWrap/>
            <w:vAlign w:val="center"/>
          </w:tcPr>
          <w:p w:rsidR="00000000" w:rsidRDefault="00FD103D">
            <w:pPr>
              <w:snapToGrid w:val="0"/>
              <w:rPr>
                <w:color w:val="000000" w:themeColor="text1"/>
                <w:sz w:val="24"/>
              </w:rPr>
            </w:pPr>
            <w:r>
              <w:rPr>
                <w:color w:val="000000" w:themeColor="text1"/>
                <w:sz w:val="24"/>
              </w:rPr>
              <w:t>海沧区东孚街道沈海高速东南侧，</w:t>
            </w:r>
            <w:r>
              <w:rPr>
                <w:color w:val="000000" w:themeColor="text1"/>
                <w:sz w:val="24"/>
              </w:rPr>
              <w:t>324</w:t>
            </w:r>
            <w:r>
              <w:rPr>
                <w:color w:val="000000" w:themeColor="text1"/>
                <w:sz w:val="24"/>
              </w:rPr>
              <w:t>国道西北侧</w:t>
            </w:r>
          </w:p>
        </w:tc>
        <w:tc>
          <w:tcPr>
            <w:tcW w:w="1354" w:type="dxa"/>
            <w:noWrap/>
            <w:vAlign w:val="center"/>
          </w:tcPr>
          <w:p w:rsidR="009A7915" w:rsidRDefault="00FD103D">
            <w:pPr>
              <w:snapToGrid w:val="0"/>
              <w:jc w:val="center"/>
              <w:rPr>
                <w:color w:val="000000" w:themeColor="text1"/>
                <w:sz w:val="24"/>
              </w:rPr>
            </w:pPr>
            <w:r>
              <w:rPr>
                <w:color w:val="000000" w:themeColor="text1"/>
                <w:sz w:val="24"/>
              </w:rPr>
              <w:t>2021</w:t>
            </w:r>
          </w:p>
        </w:tc>
        <w:tc>
          <w:tcPr>
            <w:tcW w:w="1218" w:type="dxa"/>
            <w:noWrap/>
            <w:vAlign w:val="center"/>
          </w:tcPr>
          <w:p w:rsidR="009A7915" w:rsidRDefault="00FD103D">
            <w:pPr>
              <w:snapToGrid w:val="0"/>
              <w:jc w:val="center"/>
              <w:rPr>
                <w:color w:val="000000" w:themeColor="text1"/>
                <w:sz w:val="24"/>
              </w:rPr>
            </w:pPr>
            <w:r>
              <w:rPr>
                <w:color w:val="000000" w:themeColor="text1"/>
                <w:sz w:val="24"/>
              </w:rPr>
              <w:t>2022</w:t>
            </w:r>
          </w:p>
        </w:tc>
      </w:tr>
      <w:tr w:rsidR="009A7915">
        <w:trPr>
          <w:trHeight w:val="989"/>
          <w:jc w:val="center"/>
        </w:trPr>
        <w:tc>
          <w:tcPr>
            <w:tcW w:w="969" w:type="dxa"/>
            <w:noWrap/>
            <w:vAlign w:val="center"/>
          </w:tcPr>
          <w:p w:rsidR="009A7915" w:rsidRDefault="00FD103D">
            <w:pPr>
              <w:snapToGrid w:val="0"/>
              <w:jc w:val="center"/>
              <w:rPr>
                <w:color w:val="000000" w:themeColor="text1"/>
                <w:sz w:val="24"/>
              </w:rPr>
            </w:pPr>
            <w:r>
              <w:rPr>
                <w:color w:val="000000" w:themeColor="text1"/>
                <w:sz w:val="24"/>
              </w:rPr>
              <w:t>4</w:t>
            </w:r>
          </w:p>
        </w:tc>
        <w:tc>
          <w:tcPr>
            <w:tcW w:w="2275" w:type="dxa"/>
            <w:noWrap/>
            <w:vAlign w:val="center"/>
          </w:tcPr>
          <w:p w:rsidR="009A7915" w:rsidRDefault="00FD103D">
            <w:pPr>
              <w:snapToGrid w:val="0"/>
              <w:ind w:firstLineChars="100" w:firstLine="240"/>
              <w:jc w:val="center"/>
              <w:rPr>
                <w:color w:val="000000" w:themeColor="text1"/>
                <w:sz w:val="24"/>
              </w:rPr>
            </w:pPr>
            <w:r>
              <w:rPr>
                <w:color w:val="000000" w:themeColor="text1"/>
                <w:sz w:val="24"/>
              </w:rPr>
              <w:t>厦门市翔安区火炬消防救援站</w:t>
            </w:r>
          </w:p>
        </w:tc>
        <w:tc>
          <w:tcPr>
            <w:tcW w:w="851" w:type="dxa"/>
            <w:noWrap/>
            <w:vAlign w:val="center"/>
          </w:tcPr>
          <w:p w:rsidR="009A7915" w:rsidRDefault="00FD103D">
            <w:pPr>
              <w:snapToGrid w:val="0"/>
              <w:jc w:val="center"/>
              <w:rPr>
                <w:color w:val="000000" w:themeColor="text1"/>
                <w:sz w:val="24"/>
              </w:rPr>
            </w:pPr>
            <w:r>
              <w:rPr>
                <w:color w:val="000000" w:themeColor="text1"/>
                <w:sz w:val="24"/>
              </w:rPr>
              <w:t>小型</w:t>
            </w:r>
          </w:p>
        </w:tc>
        <w:tc>
          <w:tcPr>
            <w:tcW w:w="1354" w:type="dxa"/>
            <w:noWrap/>
            <w:vAlign w:val="center"/>
          </w:tcPr>
          <w:p w:rsidR="009A7915" w:rsidRDefault="00FD103D">
            <w:pPr>
              <w:snapToGrid w:val="0"/>
              <w:jc w:val="center"/>
              <w:rPr>
                <w:color w:val="000000" w:themeColor="text1"/>
                <w:sz w:val="24"/>
              </w:rPr>
            </w:pPr>
            <w:r>
              <w:rPr>
                <w:color w:val="000000" w:themeColor="text1"/>
                <w:sz w:val="24"/>
              </w:rPr>
              <w:t>新建</w:t>
            </w:r>
          </w:p>
        </w:tc>
        <w:tc>
          <w:tcPr>
            <w:tcW w:w="1371" w:type="dxa"/>
            <w:noWrap/>
            <w:vAlign w:val="center"/>
          </w:tcPr>
          <w:p w:rsidR="009A7915" w:rsidRDefault="00FD103D">
            <w:pPr>
              <w:snapToGrid w:val="0"/>
              <w:jc w:val="center"/>
              <w:rPr>
                <w:color w:val="000000" w:themeColor="text1"/>
                <w:sz w:val="24"/>
              </w:rPr>
            </w:pPr>
            <w:r>
              <w:rPr>
                <w:color w:val="000000" w:themeColor="text1"/>
                <w:sz w:val="24"/>
              </w:rPr>
              <w:t>1249.9</w:t>
            </w:r>
          </w:p>
        </w:tc>
        <w:tc>
          <w:tcPr>
            <w:tcW w:w="1428" w:type="dxa"/>
            <w:noWrap/>
            <w:vAlign w:val="center"/>
          </w:tcPr>
          <w:p w:rsidR="009A7915" w:rsidRDefault="00FD103D">
            <w:pPr>
              <w:snapToGrid w:val="0"/>
              <w:jc w:val="center"/>
              <w:rPr>
                <w:color w:val="000000" w:themeColor="text1"/>
                <w:sz w:val="24"/>
              </w:rPr>
            </w:pPr>
            <w:r>
              <w:rPr>
                <w:color w:val="000000" w:themeColor="text1"/>
                <w:sz w:val="24"/>
              </w:rPr>
              <w:t>1000</w:t>
            </w:r>
          </w:p>
        </w:tc>
        <w:tc>
          <w:tcPr>
            <w:tcW w:w="1375" w:type="dxa"/>
            <w:noWrap/>
            <w:vAlign w:val="center"/>
          </w:tcPr>
          <w:p w:rsidR="009A7915" w:rsidRDefault="00FD103D">
            <w:pPr>
              <w:snapToGrid w:val="0"/>
              <w:jc w:val="center"/>
              <w:rPr>
                <w:color w:val="000000" w:themeColor="text1"/>
                <w:sz w:val="24"/>
              </w:rPr>
            </w:pPr>
            <w:r>
              <w:rPr>
                <w:color w:val="000000" w:themeColor="text1"/>
                <w:sz w:val="24"/>
              </w:rPr>
              <w:t>786.8</w:t>
            </w:r>
          </w:p>
        </w:tc>
        <w:tc>
          <w:tcPr>
            <w:tcW w:w="2624" w:type="dxa"/>
            <w:noWrap/>
            <w:vAlign w:val="center"/>
          </w:tcPr>
          <w:p w:rsidR="00000000" w:rsidRDefault="00FD103D">
            <w:pPr>
              <w:snapToGrid w:val="0"/>
              <w:rPr>
                <w:color w:val="000000" w:themeColor="text1"/>
                <w:sz w:val="24"/>
              </w:rPr>
            </w:pPr>
            <w:r>
              <w:rPr>
                <w:color w:val="000000" w:themeColor="text1"/>
                <w:sz w:val="24"/>
              </w:rPr>
              <w:t>翔天路北侧，舫山北路西侧，马巷镇上庄村南侧</w:t>
            </w:r>
          </w:p>
        </w:tc>
        <w:tc>
          <w:tcPr>
            <w:tcW w:w="1354" w:type="dxa"/>
            <w:noWrap/>
            <w:vAlign w:val="center"/>
          </w:tcPr>
          <w:p w:rsidR="009A7915" w:rsidRDefault="00FD103D">
            <w:pPr>
              <w:snapToGrid w:val="0"/>
              <w:jc w:val="center"/>
              <w:rPr>
                <w:color w:val="000000" w:themeColor="text1"/>
                <w:sz w:val="24"/>
              </w:rPr>
            </w:pPr>
            <w:r>
              <w:rPr>
                <w:color w:val="000000" w:themeColor="text1"/>
                <w:sz w:val="24"/>
              </w:rPr>
              <w:t>2021</w:t>
            </w:r>
          </w:p>
        </w:tc>
        <w:tc>
          <w:tcPr>
            <w:tcW w:w="1218" w:type="dxa"/>
            <w:noWrap/>
            <w:vAlign w:val="center"/>
          </w:tcPr>
          <w:p w:rsidR="009A7915" w:rsidRDefault="00FD103D">
            <w:pPr>
              <w:snapToGrid w:val="0"/>
              <w:jc w:val="center"/>
              <w:rPr>
                <w:color w:val="000000" w:themeColor="text1"/>
                <w:sz w:val="24"/>
              </w:rPr>
            </w:pPr>
            <w:r>
              <w:rPr>
                <w:color w:val="000000" w:themeColor="text1"/>
                <w:sz w:val="24"/>
              </w:rPr>
              <w:t>2022</w:t>
            </w:r>
          </w:p>
        </w:tc>
      </w:tr>
      <w:tr w:rsidR="009A7915">
        <w:trPr>
          <w:trHeight w:val="989"/>
          <w:jc w:val="center"/>
        </w:trPr>
        <w:tc>
          <w:tcPr>
            <w:tcW w:w="969" w:type="dxa"/>
            <w:noWrap/>
            <w:vAlign w:val="center"/>
          </w:tcPr>
          <w:p w:rsidR="009A7915" w:rsidRDefault="00FD103D">
            <w:pPr>
              <w:snapToGrid w:val="0"/>
              <w:jc w:val="center"/>
              <w:rPr>
                <w:color w:val="000000" w:themeColor="text1"/>
                <w:sz w:val="24"/>
              </w:rPr>
            </w:pPr>
            <w:r>
              <w:rPr>
                <w:color w:val="000000" w:themeColor="text1"/>
                <w:sz w:val="24"/>
              </w:rPr>
              <w:t>5</w:t>
            </w:r>
          </w:p>
        </w:tc>
        <w:tc>
          <w:tcPr>
            <w:tcW w:w="2275" w:type="dxa"/>
            <w:noWrap/>
            <w:vAlign w:val="center"/>
          </w:tcPr>
          <w:p w:rsidR="009A7915" w:rsidRDefault="00FD103D">
            <w:pPr>
              <w:ind w:firstLineChars="100" w:firstLine="240"/>
              <w:jc w:val="center"/>
              <w:rPr>
                <w:color w:val="000000" w:themeColor="text1"/>
                <w:sz w:val="24"/>
              </w:rPr>
            </w:pPr>
            <w:r>
              <w:rPr>
                <w:color w:val="000000" w:themeColor="text1"/>
                <w:sz w:val="24"/>
              </w:rPr>
              <w:t>厦门市同安区军营村消防救援站</w:t>
            </w:r>
          </w:p>
        </w:tc>
        <w:tc>
          <w:tcPr>
            <w:tcW w:w="851" w:type="dxa"/>
            <w:noWrap/>
            <w:vAlign w:val="center"/>
          </w:tcPr>
          <w:p w:rsidR="009A7915" w:rsidRDefault="00FD103D">
            <w:pPr>
              <w:jc w:val="center"/>
              <w:rPr>
                <w:color w:val="000000" w:themeColor="text1"/>
                <w:sz w:val="24"/>
              </w:rPr>
            </w:pPr>
            <w:r>
              <w:rPr>
                <w:color w:val="000000" w:themeColor="text1"/>
                <w:sz w:val="24"/>
              </w:rPr>
              <w:t>小型</w:t>
            </w:r>
          </w:p>
        </w:tc>
        <w:tc>
          <w:tcPr>
            <w:tcW w:w="1354" w:type="dxa"/>
            <w:noWrap/>
            <w:vAlign w:val="center"/>
          </w:tcPr>
          <w:p w:rsidR="009A7915" w:rsidRDefault="00FD103D">
            <w:pPr>
              <w:jc w:val="center"/>
              <w:rPr>
                <w:color w:val="000000" w:themeColor="text1"/>
                <w:sz w:val="24"/>
              </w:rPr>
            </w:pPr>
            <w:r>
              <w:rPr>
                <w:color w:val="000000" w:themeColor="text1"/>
                <w:sz w:val="24"/>
              </w:rPr>
              <w:t>新建</w:t>
            </w:r>
          </w:p>
        </w:tc>
        <w:tc>
          <w:tcPr>
            <w:tcW w:w="1371" w:type="dxa"/>
            <w:noWrap/>
            <w:vAlign w:val="center"/>
          </w:tcPr>
          <w:p w:rsidR="009A7915" w:rsidRDefault="00FD103D">
            <w:pPr>
              <w:jc w:val="center"/>
              <w:rPr>
                <w:color w:val="000000" w:themeColor="text1"/>
                <w:sz w:val="24"/>
              </w:rPr>
            </w:pPr>
            <w:r>
              <w:rPr>
                <w:color w:val="000000" w:themeColor="text1"/>
                <w:sz w:val="24"/>
              </w:rPr>
              <w:t>760</w:t>
            </w:r>
          </w:p>
        </w:tc>
        <w:tc>
          <w:tcPr>
            <w:tcW w:w="1428" w:type="dxa"/>
            <w:noWrap/>
            <w:vAlign w:val="center"/>
          </w:tcPr>
          <w:p w:rsidR="009A7915" w:rsidRDefault="00FD103D">
            <w:pPr>
              <w:jc w:val="center"/>
              <w:rPr>
                <w:color w:val="000000" w:themeColor="text1"/>
                <w:sz w:val="24"/>
              </w:rPr>
            </w:pPr>
            <w:r>
              <w:rPr>
                <w:color w:val="000000" w:themeColor="text1"/>
                <w:sz w:val="24"/>
              </w:rPr>
              <w:t>820</w:t>
            </w:r>
          </w:p>
        </w:tc>
        <w:tc>
          <w:tcPr>
            <w:tcW w:w="1375" w:type="dxa"/>
            <w:noWrap/>
            <w:vAlign w:val="center"/>
          </w:tcPr>
          <w:p w:rsidR="009A7915" w:rsidRDefault="00FD103D">
            <w:pPr>
              <w:jc w:val="center"/>
              <w:rPr>
                <w:color w:val="000000" w:themeColor="text1"/>
                <w:sz w:val="24"/>
              </w:rPr>
            </w:pPr>
            <w:r>
              <w:rPr>
                <w:color w:val="000000" w:themeColor="text1"/>
                <w:sz w:val="24"/>
              </w:rPr>
              <w:t>720</w:t>
            </w:r>
          </w:p>
        </w:tc>
        <w:tc>
          <w:tcPr>
            <w:tcW w:w="2624" w:type="dxa"/>
            <w:noWrap/>
            <w:vAlign w:val="center"/>
          </w:tcPr>
          <w:p w:rsidR="009A7915" w:rsidRDefault="00FD103D">
            <w:pPr>
              <w:jc w:val="center"/>
              <w:rPr>
                <w:color w:val="000000" w:themeColor="text1"/>
                <w:sz w:val="24"/>
              </w:rPr>
            </w:pPr>
            <w:r>
              <w:rPr>
                <w:color w:val="000000" w:themeColor="text1"/>
                <w:sz w:val="24"/>
              </w:rPr>
              <w:t>同安军营村</w:t>
            </w:r>
          </w:p>
        </w:tc>
        <w:tc>
          <w:tcPr>
            <w:tcW w:w="1354" w:type="dxa"/>
            <w:noWrap/>
            <w:vAlign w:val="center"/>
          </w:tcPr>
          <w:p w:rsidR="009A7915" w:rsidRDefault="00FD103D">
            <w:pPr>
              <w:jc w:val="center"/>
              <w:rPr>
                <w:color w:val="000000" w:themeColor="text1"/>
                <w:sz w:val="24"/>
              </w:rPr>
            </w:pPr>
            <w:r>
              <w:rPr>
                <w:color w:val="000000" w:themeColor="text1"/>
                <w:sz w:val="24"/>
              </w:rPr>
              <w:t>2022</w:t>
            </w:r>
          </w:p>
        </w:tc>
        <w:tc>
          <w:tcPr>
            <w:tcW w:w="1218" w:type="dxa"/>
            <w:noWrap/>
            <w:vAlign w:val="center"/>
          </w:tcPr>
          <w:p w:rsidR="009A7915" w:rsidRDefault="00FD103D">
            <w:pPr>
              <w:jc w:val="center"/>
              <w:rPr>
                <w:color w:val="000000" w:themeColor="text1"/>
                <w:sz w:val="24"/>
              </w:rPr>
            </w:pPr>
            <w:r>
              <w:rPr>
                <w:color w:val="000000" w:themeColor="text1"/>
                <w:sz w:val="24"/>
              </w:rPr>
              <w:t>2023</w:t>
            </w:r>
          </w:p>
        </w:tc>
      </w:tr>
    </w:tbl>
    <w:p w:rsidR="009A7915" w:rsidRDefault="009A7915">
      <w:pPr>
        <w:snapToGrid w:val="0"/>
        <w:rPr>
          <w:rFonts w:eastAsia="黑体"/>
          <w:color w:val="000000" w:themeColor="text1"/>
          <w:szCs w:val="32"/>
        </w:rPr>
      </w:pPr>
    </w:p>
    <w:p w:rsidR="009A7915" w:rsidRDefault="00FD103D">
      <w:pPr>
        <w:widowControl/>
        <w:jc w:val="left"/>
        <w:rPr>
          <w:rFonts w:eastAsia="黑体"/>
          <w:color w:val="000000" w:themeColor="text1"/>
          <w:szCs w:val="32"/>
        </w:rPr>
      </w:pPr>
      <w:r>
        <w:rPr>
          <w:rFonts w:eastAsia="黑体"/>
          <w:color w:val="000000" w:themeColor="text1"/>
          <w:szCs w:val="32"/>
        </w:rPr>
        <w:br w:type="page"/>
      </w:r>
    </w:p>
    <w:p w:rsidR="009A7915" w:rsidRDefault="00FD103D">
      <w:pPr>
        <w:snapToGrid w:val="0"/>
        <w:rPr>
          <w:color w:val="000000" w:themeColor="text1"/>
          <w:szCs w:val="32"/>
        </w:rPr>
      </w:pPr>
      <w:r>
        <w:rPr>
          <w:color w:val="000000" w:themeColor="text1"/>
          <w:szCs w:val="32"/>
        </w:rPr>
        <w:t>附表</w:t>
      </w:r>
      <w:r>
        <w:rPr>
          <w:color w:val="000000" w:themeColor="text1"/>
          <w:szCs w:val="32"/>
        </w:rPr>
        <w:t>6</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0"/>
          <w:szCs w:val="40"/>
        </w:rPr>
      </w:pPr>
      <w:r>
        <w:rPr>
          <w:rFonts w:ascii="方正小标宋_GBK" w:eastAsia="方正小标宋_GBK" w:hAnsi="华文中宋" w:cs="华文中宋"/>
          <w:color w:val="000000" w:themeColor="text1"/>
          <w:kern w:val="0"/>
          <w:sz w:val="44"/>
          <w:szCs w:val="44"/>
        </w:rPr>
        <w:t>厦门市</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十四五</w:t>
      </w:r>
      <w:r>
        <w:rPr>
          <w:rFonts w:ascii="方正小标宋_GBK" w:eastAsia="方正小标宋_GBK" w:hAnsi="华文中宋" w:cs="华文中宋"/>
          <w:color w:val="000000" w:themeColor="text1"/>
          <w:kern w:val="0"/>
          <w:sz w:val="44"/>
          <w:szCs w:val="44"/>
        </w:rPr>
        <w:t>”</w:t>
      </w:r>
      <w:r>
        <w:rPr>
          <w:rFonts w:ascii="方正小标宋_GBK" w:eastAsia="方正小标宋_GBK" w:hAnsi="华文中宋" w:cs="华文中宋"/>
          <w:color w:val="000000" w:themeColor="text1"/>
          <w:kern w:val="0"/>
          <w:sz w:val="44"/>
          <w:szCs w:val="44"/>
        </w:rPr>
        <w:t>时期消防训练基地建设规划表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1794"/>
        <w:gridCol w:w="1726"/>
        <w:gridCol w:w="4595"/>
        <w:gridCol w:w="2155"/>
        <w:gridCol w:w="1726"/>
      </w:tblGrid>
      <w:tr w:rsidR="009A7915">
        <w:trPr>
          <w:trHeight w:val="1285"/>
          <w:jc w:val="center"/>
        </w:trPr>
        <w:tc>
          <w:tcPr>
            <w:tcW w:w="1848"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名称</w:t>
            </w:r>
          </w:p>
        </w:tc>
        <w:tc>
          <w:tcPr>
            <w:tcW w:w="1521"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类别</w:t>
            </w:r>
          </w:p>
        </w:tc>
        <w:tc>
          <w:tcPr>
            <w:tcW w:w="1463"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占地面积（㎡）</w:t>
            </w:r>
          </w:p>
        </w:tc>
        <w:tc>
          <w:tcPr>
            <w:tcW w:w="3896"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主要建设功能和内容</w:t>
            </w:r>
          </w:p>
        </w:tc>
        <w:tc>
          <w:tcPr>
            <w:tcW w:w="1827"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投资</w:t>
            </w:r>
            <w:r w:rsidR="00976E07">
              <w:rPr>
                <w:rFonts w:eastAsia="黑体" w:hint="eastAsia"/>
                <w:color w:val="000000" w:themeColor="text1"/>
                <w:sz w:val="28"/>
                <w:szCs w:val="28"/>
              </w:rPr>
              <w:t>估</w:t>
            </w:r>
            <w:r>
              <w:rPr>
                <w:rFonts w:eastAsia="黑体"/>
                <w:color w:val="000000" w:themeColor="text1"/>
                <w:sz w:val="28"/>
                <w:szCs w:val="28"/>
              </w:rPr>
              <w:t>算</w:t>
            </w:r>
          </w:p>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（万元）</w:t>
            </w:r>
          </w:p>
        </w:tc>
        <w:tc>
          <w:tcPr>
            <w:tcW w:w="1463" w:type="dxa"/>
            <w:noWrap/>
            <w:vAlign w:val="center"/>
          </w:tcPr>
          <w:p w:rsidR="009A7915" w:rsidRDefault="00FD103D">
            <w:pPr>
              <w:spacing w:line="570" w:lineRule="exact"/>
              <w:jc w:val="center"/>
              <w:rPr>
                <w:rFonts w:eastAsia="黑体"/>
                <w:color w:val="000000" w:themeColor="text1"/>
                <w:sz w:val="28"/>
                <w:szCs w:val="28"/>
              </w:rPr>
            </w:pPr>
            <w:r>
              <w:rPr>
                <w:rFonts w:eastAsia="黑体"/>
                <w:color w:val="000000" w:themeColor="text1"/>
                <w:sz w:val="28"/>
                <w:szCs w:val="28"/>
              </w:rPr>
              <w:t>立项时间</w:t>
            </w:r>
          </w:p>
        </w:tc>
      </w:tr>
      <w:tr w:rsidR="009A7915">
        <w:trPr>
          <w:trHeight w:val="5023"/>
          <w:jc w:val="center"/>
        </w:trPr>
        <w:tc>
          <w:tcPr>
            <w:tcW w:w="1848" w:type="dxa"/>
            <w:noWrap/>
            <w:vAlign w:val="center"/>
          </w:tcPr>
          <w:p w:rsidR="009A7915" w:rsidRDefault="00FD103D">
            <w:pPr>
              <w:snapToGrid w:val="0"/>
              <w:jc w:val="center"/>
              <w:rPr>
                <w:color w:val="000000" w:themeColor="text1"/>
                <w:sz w:val="24"/>
              </w:rPr>
            </w:pPr>
            <w:r>
              <w:rPr>
                <w:color w:val="000000" w:themeColor="text1"/>
                <w:kern w:val="0"/>
                <w:sz w:val="24"/>
              </w:rPr>
              <w:t>厦门市水上消防救援训练中心</w:t>
            </w:r>
          </w:p>
        </w:tc>
        <w:tc>
          <w:tcPr>
            <w:tcW w:w="1521" w:type="dxa"/>
            <w:noWrap/>
            <w:vAlign w:val="center"/>
          </w:tcPr>
          <w:p w:rsidR="009A7915" w:rsidRDefault="00FD103D">
            <w:pPr>
              <w:spacing w:line="570" w:lineRule="exact"/>
              <w:jc w:val="center"/>
              <w:rPr>
                <w:color w:val="000000" w:themeColor="text1"/>
                <w:sz w:val="24"/>
              </w:rPr>
            </w:pPr>
            <w:r>
              <w:rPr>
                <w:color w:val="000000" w:themeColor="text1"/>
                <w:kern w:val="0"/>
                <w:sz w:val="24"/>
              </w:rPr>
              <w:t>新建</w:t>
            </w:r>
          </w:p>
        </w:tc>
        <w:tc>
          <w:tcPr>
            <w:tcW w:w="1463" w:type="dxa"/>
            <w:noWrap/>
            <w:vAlign w:val="center"/>
          </w:tcPr>
          <w:p w:rsidR="009A7915" w:rsidRDefault="00FD103D">
            <w:pPr>
              <w:jc w:val="center"/>
              <w:rPr>
                <w:color w:val="000000" w:themeColor="text1"/>
                <w:sz w:val="24"/>
              </w:rPr>
            </w:pPr>
            <w:r>
              <w:rPr>
                <w:color w:val="000000" w:themeColor="text1"/>
                <w:kern w:val="0"/>
                <w:sz w:val="24"/>
              </w:rPr>
              <w:t>不小于</w:t>
            </w:r>
            <w:r>
              <w:rPr>
                <w:color w:val="000000" w:themeColor="text1"/>
                <w:kern w:val="0"/>
                <w:sz w:val="24"/>
              </w:rPr>
              <w:t>60000</w:t>
            </w:r>
            <w:r>
              <w:rPr>
                <w:color w:val="000000" w:themeColor="text1"/>
                <w:kern w:val="0"/>
                <w:sz w:val="24"/>
              </w:rPr>
              <w:t>（可根据消防功能需求适当超前、扩大规模）</w:t>
            </w:r>
          </w:p>
        </w:tc>
        <w:tc>
          <w:tcPr>
            <w:tcW w:w="3896" w:type="dxa"/>
            <w:noWrap/>
            <w:vAlign w:val="center"/>
          </w:tcPr>
          <w:p w:rsidR="009A7915" w:rsidRDefault="00FD103D">
            <w:pPr>
              <w:snapToGrid w:val="0"/>
              <w:spacing w:line="276" w:lineRule="auto"/>
              <w:rPr>
                <w:color w:val="000000" w:themeColor="text1"/>
                <w:sz w:val="24"/>
              </w:rPr>
            </w:pPr>
            <w:r>
              <w:rPr>
                <w:color w:val="000000" w:themeColor="text1"/>
                <w:sz w:val="24"/>
              </w:rPr>
              <w:t>2023</w:t>
            </w:r>
            <w:r>
              <w:rPr>
                <w:color w:val="000000" w:themeColor="text1"/>
                <w:sz w:val="24"/>
              </w:rPr>
              <w:t>年：完成受限空间救助训练设施、建筑构件破拆和支撑训练设施；</w:t>
            </w:r>
          </w:p>
          <w:p w:rsidR="009A7915" w:rsidRDefault="00FD103D">
            <w:pPr>
              <w:snapToGrid w:val="0"/>
              <w:spacing w:line="276" w:lineRule="auto"/>
              <w:rPr>
                <w:color w:val="000000" w:themeColor="text1"/>
                <w:sz w:val="24"/>
              </w:rPr>
            </w:pPr>
            <w:r>
              <w:rPr>
                <w:color w:val="000000" w:themeColor="text1"/>
                <w:sz w:val="24"/>
              </w:rPr>
              <w:t>2024</w:t>
            </w:r>
            <w:r>
              <w:rPr>
                <w:color w:val="000000" w:themeColor="text1"/>
                <w:sz w:val="24"/>
              </w:rPr>
              <w:t>年：完成心理训练设施、公路交通事故处置训练设施、工程机械等训练设施；</w:t>
            </w:r>
          </w:p>
          <w:p w:rsidR="009A7915" w:rsidRDefault="00FD103D">
            <w:pPr>
              <w:snapToGrid w:val="0"/>
              <w:spacing w:line="276" w:lineRule="auto"/>
              <w:rPr>
                <w:color w:val="000000" w:themeColor="text1"/>
                <w:sz w:val="24"/>
              </w:rPr>
            </w:pPr>
            <w:r>
              <w:rPr>
                <w:color w:val="000000" w:themeColor="text1"/>
                <w:sz w:val="24"/>
              </w:rPr>
              <w:t>2025</w:t>
            </w:r>
            <w:r>
              <w:rPr>
                <w:color w:val="000000" w:themeColor="text1"/>
                <w:sz w:val="24"/>
              </w:rPr>
              <w:t>年：完成地下建筑火灾事故处置、危险化学品槽罐车火灾泄露事故处置、危险化学品泄漏事故处置、水域救助、沟渠救助、火幕墙训练设施、电气火灾事故处置训练设施、消防车辆装备维修训练设施、灭火剂保障训练设施。</w:t>
            </w:r>
          </w:p>
        </w:tc>
        <w:tc>
          <w:tcPr>
            <w:tcW w:w="1827" w:type="dxa"/>
            <w:noWrap/>
            <w:vAlign w:val="center"/>
          </w:tcPr>
          <w:p w:rsidR="009A7915" w:rsidRDefault="00FD103D">
            <w:pPr>
              <w:spacing w:line="570" w:lineRule="exact"/>
              <w:jc w:val="center"/>
              <w:rPr>
                <w:color w:val="000000" w:themeColor="text1"/>
                <w:sz w:val="24"/>
              </w:rPr>
            </w:pPr>
            <w:r>
              <w:rPr>
                <w:color w:val="000000" w:themeColor="text1"/>
                <w:kern w:val="0"/>
                <w:sz w:val="24"/>
              </w:rPr>
              <w:t>待定</w:t>
            </w:r>
          </w:p>
        </w:tc>
        <w:tc>
          <w:tcPr>
            <w:tcW w:w="1463" w:type="dxa"/>
            <w:noWrap/>
            <w:vAlign w:val="center"/>
          </w:tcPr>
          <w:p w:rsidR="009A7915" w:rsidRDefault="00FD103D">
            <w:pPr>
              <w:spacing w:line="570" w:lineRule="exact"/>
              <w:jc w:val="center"/>
              <w:rPr>
                <w:rFonts w:eastAsia="黑体"/>
                <w:color w:val="000000" w:themeColor="text1"/>
                <w:sz w:val="24"/>
              </w:rPr>
            </w:pPr>
            <w:r>
              <w:rPr>
                <w:rFonts w:eastAsia="黑体"/>
                <w:color w:val="000000" w:themeColor="text1"/>
                <w:sz w:val="24"/>
              </w:rPr>
              <w:t>2025</w:t>
            </w:r>
            <w:r>
              <w:rPr>
                <w:rFonts w:ascii="仿宋_GB2312" w:hAnsi="仿宋_GB2312" w:cs="仿宋_GB2312" w:hint="eastAsia"/>
                <w:color w:val="000000" w:themeColor="text1"/>
                <w:sz w:val="24"/>
              </w:rPr>
              <w:t>年</w:t>
            </w:r>
          </w:p>
        </w:tc>
      </w:tr>
    </w:tbl>
    <w:p w:rsidR="009A7915" w:rsidRDefault="009A7915">
      <w:pPr>
        <w:snapToGrid w:val="0"/>
        <w:rPr>
          <w:color w:val="000000" w:themeColor="text1"/>
          <w:szCs w:val="32"/>
        </w:rPr>
      </w:pPr>
    </w:p>
    <w:p w:rsidR="009A7915" w:rsidRDefault="00FD103D">
      <w:pPr>
        <w:widowControl/>
        <w:jc w:val="left"/>
        <w:rPr>
          <w:rFonts w:eastAsia="黑体"/>
          <w:color w:val="000000" w:themeColor="text1"/>
          <w:szCs w:val="32"/>
        </w:rPr>
      </w:pPr>
      <w:r>
        <w:rPr>
          <w:rFonts w:eastAsia="黑体"/>
          <w:color w:val="000000" w:themeColor="text1"/>
          <w:szCs w:val="32"/>
        </w:rPr>
        <w:br w:type="page"/>
      </w:r>
    </w:p>
    <w:p w:rsidR="009A7915" w:rsidRDefault="00FD103D">
      <w:pPr>
        <w:snapToGrid w:val="0"/>
        <w:rPr>
          <w:color w:val="000000" w:themeColor="text1"/>
          <w:szCs w:val="32"/>
        </w:rPr>
      </w:pPr>
      <w:r>
        <w:rPr>
          <w:color w:val="000000" w:themeColor="text1"/>
          <w:szCs w:val="32"/>
        </w:rPr>
        <w:t>附表</w:t>
      </w:r>
      <w:r>
        <w:rPr>
          <w:color w:val="000000" w:themeColor="text1"/>
          <w:szCs w:val="32"/>
        </w:rPr>
        <w:t>7</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0"/>
          <w:szCs w:val="40"/>
        </w:rPr>
      </w:pPr>
      <w:r>
        <w:rPr>
          <w:rFonts w:ascii="方正小标宋_GBK" w:eastAsia="方正小标宋_GBK" w:hAnsi="华文中宋" w:cs="华文中宋"/>
          <w:color w:val="000000" w:themeColor="text1"/>
          <w:kern w:val="0"/>
          <w:sz w:val="40"/>
          <w:szCs w:val="40"/>
        </w:rPr>
        <w:t>厦门市</w:t>
      </w:r>
      <w:r>
        <w:rPr>
          <w:rFonts w:ascii="方正小标宋_GBK" w:eastAsia="方正小标宋_GBK" w:hAnsi="华文中宋" w:cs="华文中宋"/>
          <w:color w:val="000000" w:themeColor="text1"/>
          <w:kern w:val="0"/>
          <w:sz w:val="40"/>
          <w:szCs w:val="40"/>
        </w:rPr>
        <w:t>“</w:t>
      </w:r>
      <w:r>
        <w:rPr>
          <w:rFonts w:ascii="方正小标宋_GBK" w:eastAsia="方正小标宋_GBK" w:hAnsi="华文中宋" w:cs="华文中宋"/>
          <w:color w:val="000000" w:themeColor="text1"/>
          <w:kern w:val="0"/>
          <w:sz w:val="40"/>
          <w:szCs w:val="40"/>
        </w:rPr>
        <w:t>十四五</w:t>
      </w:r>
      <w:r>
        <w:rPr>
          <w:rFonts w:ascii="方正小标宋_GBK" w:eastAsia="方正小标宋_GBK" w:hAnsi="华文中宋" w:cs="华文中宋"/>
          <w:color w:val="000000" w:themeColor="text1"/>
          <w:kern w:val="0"/>
          <w:sz w:val="40"/>
          <w:szCs w:val="40"/>
        </w:rPr>
        <w:t>”</w:t>
      </w:r>
      <w:r>
        <w:rPr>
          <w:rFonts w:ascii="方正小标宋_GBK" w:eastAsia="方正小标宋_GBK" w:hAnsi="华文中宋" w:cs="华文中宋"/>
          <w:color w:val="000000" w:themeColor="text1"/>
          <w:kern w:val="0"/>
          <w:sz w:val="40"/>
          <w:szCs w:val="40"/>
        </w:rPr>
        <w:t>时期消防水源补建规划表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3"/>
        <w:gridCol w:w="3823"/>
        <w:gridCol w:w="1493"/>
        <w:gridCol w:w="1788"/>
        <w:gridCol w:w="2177"/>
        <w:gridCol w:w="2541"/>
      </w:tblGrid>
      <w:tr w:rsidR="009A7915">
        <w:trPr>
          <w:trHeight w:val="636"/>
          <w:jc w:val="center"/>
        </w:trPr>
        <w:tc>
          <w:tcPr>
            <w:tcW w:w="1855"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规划应建数（个）</w:t>
            </w:r>
          </w:p>
        </w:tc>
        <w:tc>
          <w:tcPr>
            <w:tcW w:w="3015"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截止</w:t>
            </w:r>
            <w:r>
              <w:rPr>
                <w:rFonts w:eastAsia="黑体"/>
                <w:color w:val="000000" w:themeColor="text1"/>
                <w:sz w:val="28"/>
                <w:szCs w:val="28"/>
              </w:rPr>
              <w:t>2020</w:t>
            </w:r>
            <w:r>
              <w:rPr>
                <w:rFonts w:eastAsia="黑体"/>
                <w:color w:val="000000" w:themeColor="text1"/>
                <w:sz w:val="28"/>
                <w:szCs w:val="28"/>
              </w:rPr>
              <w:t>年实有总数（个）</w:t>
            </w:r>
          </w:p>
        </w:tc>
        <w:tc>
          <w:tcPr>
            <w:tcW w:w="1177"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欠账数（个）</w:t>
            </w:r>
          </w:p>
        </w:tc>
        <w:tc>
          <w:tcPr>
            <w:tcW w:w="1410"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年度</w:t>
            </w:r>
          </w:p>
        </w:tc>
        <w:tc>
          <w:tcPr>
            <w:tcW w:w="3721" w:type="dxa"/>
            <w:gridSpan w:val="2"/>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市政消火栓（个）</w:t>
            </w:r>
          </w:p>
        </w:tc>
      </w:tr>
      <w:tr w:rsidR="009A7915">
        <w:trPr>
          <w:trHeight w:val="642"/>
          <w:jc w:val="center"/>
        </w:trPr>
        <w:tc>
          <w:tcPr>
            <w:tcW w:w="1855" w:type="dxa"/>
            <w:vMerge/>
            <w:noWrap/>
            <w:vAlign w:val="center"/>
          </w:tcPr>
          <w:p w:rsidR="009A7915" w:rsidRDefault="009A7915">
            <w:pPr>
              <w:rPr>
                <w:color w:val="000000" w:themeColor="text1"/>
                <w:sz w:val="28"/>
                <w:szCs w:val="28"/>
              </w:rPr>
            </w:pPr>
          </w:p>
        </w:tc>
        <w:tc>
          <w:tcPr>
            <w:tcW w:w="3015" w:type="dxa"/>
            <w:vMerge/>
            <w:noWrap/>
            <w:vAlign w:val="center"/>
          </w:tcPr>
          <w:p w:rsidR="009A7915" w:rsidRDefault="009A7915">
            <w:pPr>
              <w:rPr>
                <w:color w:val="000000" w:themeColor="text1"/>
                <w:sz w:val="28"/>
                <w:szCs w:val="28"/>
              </w:rPr>
            </w:pPr>
          </w:p>
        </w:tc>
        <w:tc>
          <w:tcPr>
            <w:tcW w:w="1177" w:type="dxa"/>
            <w:vMerge/>
            <w:noWrap/>
            <w:vAlign w:val="center"/>
          </w:tcPr>
          <w:p w:rsidR="009A7915" w:rsidRDefault="009A7915">
            <w:pPr>
              <w:rPr>
                <w:color w:val="000000" w:themeColor="text1"/>
                <w:sz w:val="28"/>
                <w:szCs w:val="28"/>
              </w:rPr>
            </w:pPr>
          </w:p>
        </w:tc>
        <w:tc>
          <w:tcPr>
            <w:tcW w:w="1410" w:type="dxa"/>
            <w:vMerge/>
            <w:noWrap/>
            <w:vAlign w:val="center"/>
          </w:tcPr>
          <w:p w:rsidR="009A7915" w:rsidRDefault="009A7915">
            <w:pPr>
              <w:rPr>
                <w:color w:val="000000" w:themeColor="text1"/>
                <w:sz w:val="28"/>
                <w:szCs w:val="28"/>
              </w:rPr>
            </w:pPr>
          </w:p>
        </w:tc>
        <w:tc>
          <w:tcPr>
            <w:tcW w:w="1717"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预计新建数</w:t>
            </w:r>
          </w:p>
        </w:tc>
        <w:tc>
          <w:tcPr>
            <w:tcW w:w="2004" w:type="dxa"/>
            <w:vMerge w:val="restart"/>
            <w:noWrap/>
            <w:vAlign w:val="center"/>
          </w:tcPr>
          <w:p w:rsidR="009A7915" w:rsidRDefault="00FD103D">
            <w:pPr>
              <w:jc w:val="center"/>
              <w:rPr>
                <w:rFonts w:eastAsia="黑体"/>
                <w:color w:val="000000" w:themeColor="text1"/>
                <w:sz w:val="28"/>
                <w:szCs w:val="28"/>
              </w:rPr>
            </w:pPr>
            <w:r>
              <w:rPr>
                <w:rFonts w:eastAsia="黑体"/>
                <w:color w:val="000000" w:themeColor="text1"/>
                <w:sz w:val="28"/>
                <w:szCs w:val="28"/>
              </w:rPr>
              <w:t>预计达到总数</w:t>
            </w:r>
          </w:p>
        </w:tc>
      </w:tr>
      <w:tr w:rsidR="009A7915">
        <w:trPr>
          <w:trHeight w:val="642"/>
          <w:jc w:val="center"/>
        </w:trPr>
        <w:tc>
          <w:tcPr>
            <w:tcW w:w="1855" w:type="dxa"/>
            <w:vMerge/>
            <w:noWrap/>
            <w:vAlign w:val="center"/>
          </w:tcPr>
          <w:p w:rsidR="009A7915" w:rsidRDefault="009A7915">
            <w:pPr>
              <w:spacing w:line="570" w:lineRule="exact"/>
              <w:rPr>
                <w:color w:val="000000" w:themeColor="text1"/>
                <w:sz w:val="24"/>
              </w:rPr>
            </w:pPr>
          </w:p>
        </w:tc>
        <w:tc>
          <w:tcPr>
            <w:tcW w:w="3015" w:type="dxa"/>
            <w:vMerge/>
            <w:noWrap/>
            <w:vAlign w:val="center"/>
          </w:tcPr>
          <w:p w:rsidR="009A7915" w:rsidRDefault="009A7915">
            <w:pPr>
              <w:spacing w:line="570" w:lineRule="exact"/>
              <w:rPr>
                <w:color w:val="000000" w:themeColor="text1"/>
                <w:sz w:val="24"/>
              </w:rPr>
            </w:pPr>
          </w:p>
        </w:tc>
        <w:tc>
          <w:tcPr>
            <w:tcW w:w="1177" w:type="dxa"/>
            <w:vMerge/>
            <w:noWrap/>
            <w:vAlign w:val="center"/>
          </w:tcPr>
          <w:p w:rsidR="009A7915" w:rsidRDefault="009A7915">
            <w:pPr>
              <w:spacing w:line="570" w:lineRule="exact"/>
              <w:rPr>
                <w:color w:val="000000" w:themeColor="text1"/>
                <w:sz w:val="24"/>
              </w:rPr>
            </w:pPr>
          </w:p>
        </w:tc>
        <w:tc>
          <w:tcPr>
            <w:tcW w:w="1410" w:type="dxa"/>
            <w:vMerge/>
            <w:noWrap/>
            <w:vAlign w:val="center"/>
          </w:tcPr>
          <w:p w:rsidR="009A7915" w:rsidRDefault="009A7915">
            <w:pPr>
              <w:spacing w:line="570" w:lineRule="exact"/>
              <w:rPr>
                <w:color w:val="000000" w:themeColor="text1"/>
                <w:sz w:val="24"/>
              </w:rPr>
            </w:pPr>
          </w:p>
        </w:tc>
        <w:tc>
          <w:tcPr>
            <w:tcW w:w="1717" w:type="dxa"/>
            <w:vMerge/>
            <w:noWrap/>
            <w:vAlign w:val="center"/>
          </w:tcPr>
          <w:p w:rsidR="009A7915" w:rsidRDefault="009A7915">
            <w:pPr>
              <w:spacing w:line="570" w:lineRule="exact"/>
              <w:rPr>
                <w:color w:val="000000" w:themeColor="text1"/>
                <w:sz w:val="24"/>
              </w:rPr>
            </w:pPr>
          </w:p>
        </w:tc>
        <w:tc>
          <w:tcPr>
            <w:tcW w:w="2004" w:type="dxa"/>
            <w:vMerge/>
            <w:noWrap/>
            <w:vAlign w:val="center"/>
          </w:tcPr>
          <w:p w:rsidR="009A7915" w:rsidRDefault="009A7915">
            <w:pPr>
              <w:spacing w:line="570" w:lineRule="exact"/>
              <w:rPr>
                <w:color w:val="000000" w:themeColor="text1"/>
                <w:sz w:val="24"/>
              </w:rPr>
            </w:pPr>
          </w:p>
        </w:tc>
      </w:tr>
      <w:tr w:rsidR="009A7915">
        <w:trPr>
          <w:trHeight w:val="675"/>
          <w:jc w:val="center"/>
        </w:trPr>
        <w:tc>
          <w:tcPr>
            <w:tcW w:w="1855" w:type="dxa"/>
            <w:vMerge w:val="restart"/>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12590</w:t>
            </w:r>
          </w:p>
        </w:tc>
        <w:tc>
          <w:tcPr>
            <w:tcW w:w="3015" w:type="dxa"/>
            <w:vMerge w:val="restart"/>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12500</w:t>
            </w:r>
          </w:p>
        </w:tc>
        <w:tc>
          <w:tcPr>
            <w:tcW w:w="1177" w:type="dxa"/>
            <w:vMerge w:val="restart"/>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90</w:t>
            </w:r>
          </w:p>
        </w:tc>
        <w:tc>
          <w:tcPr>
            <w:tcW w:w="1410"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2021</w:t>
            </w:r>
          </w:p>
        </w:tc>
        <w:tc>
          <w:tcPr>
            <w:tcW w:w="1717"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90</w:t>
            </w:r>
          </w:p>
        </w:tc>
        <w:tc>
          <w:tcPr>
            <w:tcW w:w="2004"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12590</w:t>
            </w:r>
          </w:p>
        </w:tc>
      </w:tr>
      <w:tr w:rsidR="009A7915">
        <w:trPr>
          <w:trHeight w:val="647"/>
          <w:jc w:val="center"/>
        </w:trPr>
        <w:tc>
          <w:tcPr>
            <w:tcW w:w="1855" w:type="dxa"/>
            <w:vMerge/>
            <w:noWrap/>
          </w:tcPr>
          <w:p w:rsidR="009A7915" w:rsidRDefault="009A7915">
            <w:pPr>
              <w:spacing w:line="570" w:lineRule="exact"/>
              <w:rPr>
                <w:rFonts w:ascii="仿宋_GB2312"/>
                <w:color w:val="000000" w:themeColor="text1"/>
                <w:sz w:val="28"/>
                <w:szCs w:val="28"/>
              </w:rPr>
            </w:pPr>
          </w:p>
        </w:tc>
        <w:tc>
          <w:tcPr>
            <w:tcW w:w="3015" w:type="dxa"/>
            <w:vMerge/>
            <w:noWrap/>
          </w:tcPr>
          <w:p w:rsidR="009A7915" w:rsidRDefault="009A7915">
            <w:pPr>
              <w:spacing w:line="570" w:lineRule="exact"/>
              <w:rPr>
                <w:rFonts w:ascii="仿宋_GB2312"/>
                <w:color w:val="000000" w:themeColor="text1"/>
                <w:sz w:val="28"/>
                <w:szCs w:val="28"/>
              </w:rPr>
            </w:pPr>
          </w:p>
        </w:tc>
        <w:tc>
          <w:tcPr>
            <w:tcW w:w="1177" w:type="dxa"/>
            <w:vMerge/>
            <w:noWrap/>
          </w:tcPr>
          <w:p w:rsidR="009A7915" w:rsidRDefault="009A7915">
            <w:pPr>
              <w:spacing w:line="570" w:lineRule="exact"/>
              <w:rPr>
                <w:rFonts w:ascii="仿宋_GB2312"/>
                <w:color w:val="000000" w:themeColor="text1"/>
                <w:sz w:val="28"/>
                <w:szCs w:val="28"/>
              </w:rPr>
            </w:pPr>
          </w:p>
        </w:tc>
        <w:tc>
          <w:tcPr>
            <w:tcW w:w="1410"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Ansi="仿宋_GB2312" w:cs="仿宋_GB2312" w:hint="eastAsia"/>
                <w:color w:val="000000" w:themeColor="text1"/>
                <w:sz w:val="28"/>
                <w:szCs w:val="28"/>
              </w:rPr>
              <w:t>小计</w:t>
            </w:r>
          </w:p>
        </w:tc>
        <w:tc>
          <w:tcPr>
            <w:tcW w:w="1717"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90</w:t>
            </w:r>
          </w:p>
        </w:tc>
        <w:tc>
          <w:tcPr>
            <w:tcW w:w="2004" w:type="dxa"/>
            <w:noWrap/>
            <w:vAlign w:val="center"/>
          </w:tcPr>
          <w:p w:rsidR="009A7915" w:rsidRDefault="00FD103D">
            <w:pPr>
              <w:spacing w:line="570" w:lineRule="exact"/>
              <w:jc w:val="center"/>
              <w:rPr>
                <w:rFonts w:ascii="仿宋_GB2312"/>
                <w:bCs/>
                <w:color w:val="000000" w:themeColor="text1"/>
                <w:sz w:val="28"/>
                <w:szCs w:val="28"/>
              </w:rPr>
            </w:pPr>
            <w:r>
              <w:rPr>
                <w:rFonts w:ascii="仿宋_GB2312" w:hint="eastAsia"/>
                <w:bCs/>
                <w:color w:val="000000" w:themeColor="text1"/>
                <w:sz w:val="28"/>
                <w:szCs w:val="28"/>
              </w:rPr>
              <w:t>12590</w:t>
            </w:r>
          </w:p>
        </w:tc>
      </w:tr>
      <w:tr w:rsidR="009A7915">
        <w:trPr>
          <w:trHeight w:val="2545"/>
          <w:jc w:val="center"/>
        </w:trPr>
        <w:tc>
          <w:tcPr>
            <w:tcW w:w="11178" w:type="dxa"/>
            <w:gridSpan w:val="6"/>
            <w:noWrap/>
            <w:vAlign w:val="center"/>
          </w:tcPr>
          <w:p w:rsidR="009A7915" w:rsidRDefault="00FD103D">
            <w:pPr>
              <w:snapToGrid w:val="0"/>
              <w:rPr>
                <w:color w:val="000000" w:themeColor="text1"/>
                <w:sz w:val="24"/>
              </w:rPr>
            </w:pPr>
            <w:r>
              <w:rPr>
                <w:color w:val="000000" w:themeColor="text1"/>
                <w:sz w:val="24"/>
              </w:rPr>
              <w:t>备注：</w:t>
            </w:r>
            <w:r>
              <w:rPr>
                <w:color w:val="000000" w:themeColor="text1"/>
                <w:sz w:val="24"/>
              </w:rPr>
              <w:t>1.</w:t>
            </w:r>
            <w:r>
              <w:rPr>
                <w:color w:val="000000" w:themeColor="text1"/>
                <w:sz w:val="24"/>
              </w:rPr>
              <w:t>摘引厦门市统计局</w:t>
            </w:r>
            <w:r>
              <w:rPr>
                <w:color w:val="000000" w:themeColor="text1"/>
                <w:sz w:val="24"/>
              </w:rPr>
              <w:t>2020</w:t>
            </w:r>
            <w:r>
              <w:rPr>
                <w:color w:val="000000" w:themeColor="text1"/>
                <w:sz w:val="24"/>
              </w:rPr>
              <w:t>年鉴中数据，至</w:t>
            </w:r>
            <w:r>
              <w:rPr>
                <w:color w:val="000000" w:themeColor="text1"/>
                <w:sz w:val="24"/>
              </w:rPr>
              <w:t>2020</w:t>
            </w:r>
            <w:r>
              <w:rPr>
                <w:color w:val="000000" w:themeColor="text1"/>
                <w:sz w:val="24"/>
              </w:rPr>
              <w:t>年年末，全市公路通车里程（不含自然村道）</w:t>
            </w:r>
            <w:r>
              <w:rPr>
                <w:color w:val="000000" w:themeColor="text1"/>
                <w:sz w:val="24"/>
              </w:rPr>
              <w:t>2201.90</w:t>
            </w:r>
            <w:r>
              <w:rPr>
                <w:color w:val="000000" w:themeColor="text1"/>
                <w:sz w:val="24"/>
              </w:rPr>
              <w:t>公里，其中国道</w:t>
            </w:r>
            <w:r>
              <w:rPr>
                <w:color w:val="000000" w:themeColor="text1"/>
                <w:sz w:val="24"/>
              </w:rPr>
              <w:t>247.45</w:t>
            </w:r>
            <w:r>
              <w:rPr>
                <w:color w:val="000000" w:themeColor="text1"/>
                <w:sz w:val="24"/>
              </w:rPr>
              <w:t>公里，省道</w:t>
            </w:r>
            <w:r>
              <w:rPr>
                <w:color w:val="000000" w:themeColor="text1"/>
                <w:sz w:val="24"/>
              </w:rPr>
              <w:t>252.10</w:t>
            </w:r>
            <w:r>
              <w:rPr>
                <w:color w:val="000000" w:themeColor="text1"/>
                <w:sz w:val="24"/>
              </w:rPr>
              <w:t>公里，县道</w:t>
            </w:r>
            <w:r>
              <w:rPr>
                <w:color w:val="000000" w:themeColor="text1"/>
                <w:sz w:val="24"/>
              </w:rPr>
              <w:t>409.00</w:t>
            </w:r>
            <w:r>
              <w:rPr>
                <w:color w:val="000000" w:themeColor="text1"/>
                <w:sz w:val="24"/>
              </w:rPr>
              <w:t>公里，乡道</w:t>
            </w:r>
            <w:r>
              <w:rPr>
                <w:color w:val="000000" w:themeColor="text1"/>
                <w:sz w:val="24"/>
              </w:rPr>
              <w:t>728.90</w:t>
            </w:r>
            <w:r>
              <w:rPr>
                <w:color w:val="000000" w:themeColor="text1"/>
                <w:sz w:val="24"/>
              </w:rPr>
              <w:t>公里，村道</w:t>
            </w:r>
            <w:r>
              <w:rPr>
                <w:color w:val="000000" w:themeColor="text1"/>
                <w:sz w:val="24"/>
              </w:rPr>
              <w:t>564.40</w:t>
            </w:r>
            <w:r>
              <w:rPr>
                <w:color w:val="000000" w:themeColor="text1"/>
                <w:sz w:val="24"/>
              </w:rPr>
              <w:t>公里。按技术等级分，厦门市高速公路里程</w:t>
            </w:r>
            <w:r>
              <w:rPr>
                <w:color w:val="000000" w:themeColor="text1"/>
                <w:sz w:val="24"/>
              </w:rPr>
              <w:t>126.60</w:t>
            </w:r>
            <w:r>
              <w:rPr>
                <w:color w:val="000000" w:themeColor="text1"/>
                <w:sz w:val="24"/>
              </w:rPr>
              <w:t>公里，一级公路</w:t>
            </w:r>
            <w:r>
              <w:rPr>
                <w:color w:val="000000" w:themeColor="text1"/>
                <w:sz w:val="24"/>
              </w:rPr>
              <w:t>465.00</w:t>
            </w:r>
            <w:r>
              <w:rPr>
                <w:color w:val="000000" w:themeColor="text1"/>
                <w:sz w:val="24"/>
              </w:rPr>
              <w:t>公里，二级公路</w:t>
            </w:r>
            <w:r>
              <w:rPr>
                <w:color w:val="000000" w:themeColor="text1"/>
                <w:sz w:val="24"/>
              </w:rPr>
              <w:t>213.60</w:t>
            </w:r>
            <w:r>
              <w:rPr>
                <w:color w:val="000000" w:themeColor="text1"/>
                <w:sz w:val="24"/>
              </w:rPr>
              <w:t>公里，三级公路</w:t>
            </w:r>
            <w:r>
              <w:rPr>
                <w:color w:val="000000" w:themeColor="text1"/>
                <w:sz w:val="24"/>
              </w:rPr>
              <w:t>163.50</w:t>
            </w:r>
            <w:r>
              <w:rPr>
                <w:color w:val="000000" w:themeColor="text1"/>
                <w:sz w:val="24"/>
              </w:rPr>
              <w:t>公里，四级公路</w:t>
            </w:r>
            <w:r>
              <w:rPr>
                <w:color w:val="000000" w:themeColor="text1"/>
                <w:sz w:val="24"/>
              </w:rPr>
              <w:t>1217.90</w:t>
            </w:r>
            <w:r>
              <w:rPr>
                <w:color w:val="000000" w:themeColor="text1"/>
                <w:sz w:val="24"/>
              </w:rPr>
              <w:t>公里，等外公路</w:t>
            </w:r>
            <w:r>
              <w:rPr>
                <w:color w:val="000000" w:themeColor="text1"/>
                <w:sz w:val="24"/>
              </w:rPr>
              <w:t>15.20</w:t>
            </w:r>
            <w:r>
              <w:rPr>
                <w:color w:val="000000" w:themeColor="text1"/>
                <w:sz w:val="24"/>
              </w:rPr>
              <w:t>公里。根据《消防给水及消火栓系统技术规范》，按照城市道路每</w:t>
            </w:r>
            <w:r>
              <w:rPr>
                <w:color w:val="000000" w:themeColor="text1"/>
                <w:sz w:val="24"/>
              </w:rPr>
              <w:t>120</w:t>
            </w:r>
            <w:r>
              <w:rPr>
                <w:color w:val="000000" w:themeColor="text1"/>
                <w:sz w:val="24"/>
              </w:rPr>
              <w:t>米建设</w:t>
            </w:r>
            <w:r>
              <w:rPr>
                <w:color w:val="000000" w:themeColor="text1"/>
                <w:sz w:val="24"/>
              </w:rPr>
              <w:t>1</w:t>
            </w:r>
            <w:r>
              <w:rPr>
                <w:color w:val="000000" w:themeColor="text1"/>
                <w:sz w:val="24"/>
              </w:rPr>
              <w:t>个市政消火栓的标准测算。据此计算市政消火栓应建数：总公里数－高速公路－村道：</w:t>
            </w:r>
            <w:r>
              <w:rPr>
                <w:color w:val="000000" w:themeColor="text1"/>
                <w:sz w:val="24"/>
              </w:rPr>
              <w:t>2201.9</w:t>
            </w:r>
            <w:r>
              <w:rPr>
                <w:color w:val="000000" w:themeColor="text1"/>
                <w:sz w:val="24"/>
              </w:rPr>
              <w:t>－</w:t>
            </w:r>
            <w:r>
              <w:rPr>
                <w:color w:val="000000" w:themeColor="text1"/>
                <w:sz w:val="24"/>
              </w:rPr>
              <w:t>126.6</w:t>
            </w:r>
            <w:r>
              <w:rPr>
                <w:color w:val="000000" w:themeColor="text1"/>
                <w:sz w:val="24"/>
              </w:rPr>
              <w:t>－</w:t>
            </w:r>
            <w:r>
              <w:rPr>
                <w:color w:val="000000" w:themeColor="text1"/>
                <w:sz w:val="24"/>
              </w:rPr>
              <w:t>564.4=1510.9(</w:t>
            </w:r>
            <w:r>
              <w:rPr>
                <w:color w:val="000000" w:themeColor="text1"/>
                <w:sz w:val="24"/>
              </w:rPr>
              <w:t>公里</w:t>
            </w:r>
            <w:r>
              <w:rPr>
                <w:color w:val="000000" w:themeColor="text1"/>
                <w:sz w:val="24"/>
              </w:rPr>
              <w:t>)</w:t>
            </w:r>
            <w:r>
              <w:rPr>
                <w:color w:val="000000" w:themeColor="text1"/>
                <w:sz w:val="24"/>
              </w:rPr>
              <w:t>，</w:t>
            </w:r>
            <w:r>
              <w:rPr>
                <w:color w:val="000000" w:themeColor="text1"/>
                <w:sz w:val="24"/>
              </w:rPr>
              <w:t>1510.9/120*1000=12590</w:t>
            </w:r>
            <w:r>
              <w:rPr>
                <w:color w:val="000000" w:themeColor="text1"/>
                <w:sz w:val="24"/>
              </w:rPr>
              <w:t>个消火栓。</w:t>
            </w:r>
          </w:p>
          <w:p w:rsidR="009A7915" w:rsidRDefault="00FD103D">
            <w:pPr>
              <w:snapToGrid w:val="0"/>
              <w:rPr>
                <w:color w:val="000000" w:themeColor="text1"/>
                <w:sz w:val="24"/>
              </w:rPr>
            </w:pPr>
            <w:r>
              <w:rPr>
                <w:color w:val="000000" w:themeColor="text1"/>
                <w:sz w:val="24"/>
              </w:rPr>
              <w:t>具体建设数据待厦门市</w:t>
            </w:r>
            <w:r>
              <w:rPr>
                <w:color w:val="000000" w:themeColor="text1"/>
                <w:sz w:val="24"/>
              </w:rPr>
              <w:t>2021</w:t>
            </w:r>
            <w:r>
              <w:rPr>
                <w:color w:val="000000" w:themeColor="text1"/>
                <w:sz w:val="24"/>
              </w:rPr>
              <w:t>年年鉴更新后再进行调整。</w:t>
            </w:r>
          </w:p>
          <w:p w:rsidR="009A7915" w:rsidRDefault="00FD103D">
            <w:pPr>
              <w:snapToGrid w:val="0"/>
              <w:ind w:firstLineChars="250" w:firstLine="600"/>
              <w:rPr>
                <w:bCs/>
                <w:color w:val="000000" w:themeColor="text1"/>
                <w:sz w:val="24"/>
              </w:rPr>
            </w:pPr>
            <w:r>
              <w:rPr>
                <w:color w:val="000000" w:themeColor="text1"/>
                <w:sz w:val="24"/>
              </w:rPr>
              <w:t>2.“</w:t>
            </w:r>
            <w:r>
              <w:rPr>
                <w:color w:val="000000" w:themeColor="text1"/>
                <w:sz w:val="24"/>
              </w:rPr>
              <w:t>十四五</w:t>
            </w:r>
            <w:r>
              <w:rPr>
                <w:color w:val="000000" w:themeColor="text1"/>
                <w:sz w:val="24"/>
              </w:rPr>
              <w:t>”</w:t>
            </w:r>
            <w:r>
              <w:rPr>
                <w:color w:val="000000" w:themeColor="text1"/>
                <w:sz w:val="24"/>
              </w:rPr>
              <w:t>时期，在补齐市政消火栓欠账的同时，新增市政道路、管网应同步建设市政消火栓，确保不欠新账。</w:t>
            </w:r>
          </w:p>
        </w:tc>
      </w:tr>
    </w:tbl>
    <w:p w:rsidR="009A7915" w:rsidRDefault="009A7915">
      <w:pPr>
        <w:snapToGrid w:val="0"/>
        <w:rPr>
          <w:rFonts w:eastAsia="黑体"/>
          <w:color w:val="000000" w:themeColor="text1"/>
          <w:szCs w:val="32"/>
        </w:rPr>
      </w:pPr>
    </w:p>
    <w:p w:rsidR="009A7915" w:rsidRDefault="00FD103D">
      <w:pPr>
        <w:widowControl/>
        <w:jc w:val="left"/>
        <w:rPr>
          <w:color w:val="000000" w:themeColor="text1"/>
          <w:szCs w:val="32"/>
        </w:rPr>
        <w:sectPr w:rsidR="009A7915">
          <w:headerReference w:type="default" r:id="rId10"/>
          <w:footerReference w:type="default" r:id="rId11"/>
          <w:pgSz w:w="16838" w:h="11906" w:orient="landscape"/>
          <w:pgMar w:top="1417" w:right="1417" w:bottom="1417" w:left="1417" w:header="851" w:footer="1134" w:gutter="0"/>
          <w:cols w:space="720"/>
          <w:docGrid w:linePitch="579" w:charSpace="-849"/>
        </w:sectPr>
      </w:pPr>
      <w:r>
        <w:rPr>
          <w:color w:val="000000" w:themeColor="text1"/>
          <w:szCs w:val="32"/>
        </w:rPr>
        <w:br w:type="page"/>
      </w:r>
    </w:p>
    <w:p w:rsidR="009A7915" w:rsidRDefault="00FD103D">
      <w:pPr>
        <w:snapToGrid w:val="0"/>
        <w:rPr>
          <w:color w:val="000000" w:themeColor="text1"/>
          <w:szCs w:val="32"/>
        </w:rPr>
      </w:pPr>
      <w:r>
        <w:rPr>
          <w:color w:val="000000" w:themeColor="text1"/>
          <w:szCs w:val="32"/>
        </w:rPr>
        <w:t>附表</w:t>
      </w:r>
      <w:r>
        <w:rPr>
          <w:rFonts w:hint="eastAsia"/>
          <w:color w:val="000000" w:themeColor="text1"/>
          <w:szCs w:val="32"/>
        </w:rPr>
        <w:t>8</w:t>
      </w:r>
    </w:p>
    <w:p w:rsidR="00E3048E" w:rsidRDefault="00FD103D" w:rsidP="00446F79">
      <w:pPr>
        <w:spacing w:afterLines="50" w:line="570" w:lineRule="exact"/>
        <w:jc w:val="center"/>
        <w:rPr>
          <w:rFonts w:ascii="方正小标宋_GBK" w:eastAsia="方正小标宋_GBK" w:hAnsi="华文中宋" w:cs="华文中宋"/>
          <w:color w:val="000000" w:themeColor="text1"/>
          <w:kern w:val="0"/>
          <w:sz w:val="40"/>
          <w:szCs w:val="40"/>
        </w:rPr>
      </w:pPr>
      <w:r>
        <w:rPr>
          <w:rFonts w:ascii="方正小标宋_GBK" w:eastAsia="方正小标宋_GBK" w:hAnsi="华文中宋" w:cs="华文中宋"/>
          <w:color w:val="000000" w:themeColor="text1"/>
          <w:kern w:val="0"/>
          <w:sz w:val="40"/>
          <w:szCs w:val="40"/>
        </w:rPr>
        <w:t>名词解释</w:t>
      </w:r>
    </w:p>
    <w:p w:rsidR="009A7915" w:rsidRDefault="009A7915">
      <w:pPr>
        <w:spacing w:line="570" w:lineRule="exact"/>
        <w:ind w:firstLineChars="200" w:firstLine="620"/>
        <w:textAlignment w:val="top"/>
        <w:rPr>
          <w:color w:val="000000" w:themeColor="text1"/>
          <w:sz w:val="31"/>
          <w:szCs w:val="31"/>
          <w:lang w:val="zh-CN"/>
        </w:rPr>
      </w:pP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w:t>
      </w:r>
      <w:r>
        <w:rPr>
          <w:rFonts w:ascii="仿宋_GB2312" w:hint="eastAsia"/>
          <w:b/>
          <w:color w:val="000000" w:themeColor="text1"/>
          <w:sz w:val="31"/>
          <w:szCs w:val="31"/>
        </w:rPr>
        <w:t>三自主两公开一承诺</w:t>
      </w:r>
      <w:r>
        <w:rPr>
          <w:rFonts w:ascii="仿宋_GB2312" w:hint="eastAsia"/>
          <w:b/>
          <w:color w:val="000000" w:themeColor="text1"/>
          <w:sz w:val="31"/>
          <w:szCs w:val="31"/>
          <w:lang w:val="zh-CN"/>
        </w:rPr>
        <w:t>”：</w:t>
      </w:r>
      <w:r>
        <w:rPr>
          <w:rFonts w:ascii="仿宋_GB2312" w:hint="eastAsia"/>
          <w:color w:val="000000" w:themeColor="text1"/>
          <w:sz w:val="31"/>
          <w:szCs w:val="31"/>
          <w:lang w:val="zh-CN"/>
        </w:rPr>
        <w:t>指</w:t>
      </w:r>
      <w:r>
        <w:rPr>
          <w:rFonts w:ascii="仿宋_GB2312" w:hint="eastAsia"/>
          <w:color w:val="000000" w:themeColor="text1"/>
          <w:sz w:val="31"/>
          <w:szCs w:val="31"/>
        </w:rPr>
        <w:t>自主评估风险、自主检查安全、自主整改隐患；向社会公开消防安全责任人、管理人；承诺本场所不存在突出风险或者已落实防范措施</w:t>
      </w:r>
      <w:r>
        <w:rPr>
          <w:rFonts w:ascii="仿宋_GB2312" w:hint="eastAsia"/>
          <w:color w:val="000000" w:themeColor="text1"/>
          <w:sz w:val="31"/>
          <w:szCs w:val="31"/>
          <w:lang w:val="zh-CN"/>
        </w:rPr>
        <w:t>。</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w:t>
      </w:r>
      <w:r>
        <w:rPr>
          <w:rFonts w:ascii="仿宋_GB2312" w:hint="eastAsia"/>
          <w:b/>
          <w:color w:val="000000" w:themeColor="text1"/>
          <w:sz w:val="31"/>
          <w:szCs w:val="31"/>
        </w:rPr>
        <w:t>重大火灾隐患</w:t>
      </w:r>
      <w:r>
        <w:rPr>
          <w:rFonts w:ascii="仿宋_GB2312" w:hint="eastAsia"/>
          <w:b/>
          <w:color w:val="000000" w:themeColor="text1"/>
          <w:sz w:val="31"/>
          <w:szCs w:val="31"/>
          <w:lang w:val="zh-CN"/>
        </w:rPr>
        <w:t>”：</w:t>
      </w:r>
      <w:r>
        <w:rPr>
          <w:rFonts w:ascii="仿宋_GB2312" w:hint="eastAsia"/>
          <w:color w:val="000000" w:themeColor="text1"/>
          <w:sz w:val="31"/>
          <w:szCs w:val="31"/>
        </w:rPr>
        <w:t>违反消防法律法规、不符合消防技术标准可能导致火灾发生或火灾危害增大，并由此可能造成重大、特别重大火灾事故或严重社会影响的各类潜在不安全因素</w:t>
      </w:r>
      <w:r>
        <w:rPr>
          <w:rFonts w:ascii="仿宋_GB2312" w:hint="eastAsia"/>
          <w:color w:val="000000" w:themeColor="text1"/>
          <w:sz w:val="31"/>
          <w:szCs w:val="31"/>
          <w:lang w:val="zh-CN"/>
        </w:rPr>
        <w:t>。</w:t>
      </w:r>
    </w:p>
    <w:p w:rsidR="009A7915" w:rsidRDefault="00FD103D">
      <w:pPr>
        <w:spacing w:line="590" w:lineRule="exact"/>
        <w:ind w:firstLineChars="200" w:firstLine="622"/>
        <w:textAlignment w:val="top"/>
        <w:rPr>
          <w:rFonts w:ascii="仿宋_GB2312"/>
          <w:color w:val="000000" w:themeColor="text1"/>
          <w:sz w:val="31"/>
          <w:szCs w:val="31"/>
        </w:rPr>
      </w:pPr>
      <w:r>
        <w:rPr>
          <w:rFonts w:ascii="仿宋_GB2312" w:hint="eastAsia"/>
          <w:b/>
          <w:color w:val="000000" w:themeColor="text1"/>
          <w:sz w:val="31"/>
          <w:szCs w:val="31"/>
          <w:lang w:val="zh-CN"/>
        </w:rPr>
        <w:t>“1+N”模式：</w:t>
      </w:r>
      <w:r>
        <w:rPr>
          <w:rFonts w:ascii="仿宋_GB2312" w:hint="eastAsia"/>
          <w:color w:val="000000" w:themeColor="text1"/>
          <w:sz w:val="31"/>
          <w:szCs w:val="31"/>
        </w:rPr>
        <w:t>1个消防救援站及火场周边的 N个执勤分站、小型消防救援站等卫星站。</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w:t>
      </w:r>
      <w:r>
        <w:rPr>
          <w:rFonts w:ascii="仿宋_GB2312" w:hint="eastAsia"/>
          <w:b/>
          <w:color w:val="000000" w:themeColor="text1"/>
          <w:sz w:val="31"/>
          <w:szCs w:val="31"/>
        </w:rPr>
        <w:t>小</w:t>
      </w:r>
      <w:r>
        <w:rPr>
          <w:rFonts w:ascii="仿宋_GB2312" w:hint="eastAsia"/>
          <w:b/>
          <w:color w:val="000000" w:themeColor="text1"/>
          <w:sz w:val="31"/>
          <w:szCs w:val="31"/>
          <w:lang w:val="zh-CN"/>
        </w:rPr>
        <w:t>型消防</w:t>
      </w:r>
      <w:r>
        <w:rPr>
          <w:rFonts w:ascii="仿宋_GB2312" w:hint="eastAsia"/>
          <w:b/>
          <w:color w:val="000000" w:themeColor="text1"/>
          <w:sz w:val="31"/>
          <w:szCs w:val="31"/>
        </w:rPr>
        <w:t>救援</w:t>
      </w:r>
      <w:r>
        <w:rPr>
          <w:rFonts w:ascii="仿宋_GB2312" w:hint="eastAsia"/>
          <w:b/>
          <w:color w:val="000000" w:themeColor="text1"/>
          <w:sz w:val="31"/>
          <w:szCs w:val="31"/>
          <w:lang w:val="zh-CN"/>
        </w:rPr>
        <w:t>站”：</w:t>
      </w:r>
      <w:r>
        <w:rPr>
          <w:rFonts w:ascii="仿宋_GB2312" w:hint="eastAsia"/>
          <w:color w:val="000000" w:themeColor="text1"/>
          <w:sz w:val="31"/>
          <w:szCs w:val="31"/>
          <w:lang w:val="zh-CN"/>
        </w:rPr>
        <w:t>为加快消防队第一出动到场时间，适应快速扑救火灾的实际需要，解决城市建成区内现有消防队难以在 5分钟到达辖区边缘，以及用地紧张、建设普通站落地难的现实问题，建设的独立建制、独立辖区，建筑面积小、车位数量少、车辆装备数量少的消防</w:t>
      </w:r>
      <w:r>
        <w:rPr>
          <w:rFonts w:ascii="仿宋_GB2312" w:hint="eastAsia"/>
          <w:color w:val="000000" w:themeColor="text1"/>
          <w:sz w:val="31"/>
          <w:szCs w:val="31"/>
        </w:rPr>
        <w:t>救援</w:t>
      </w:r>
      <w:r>
        <w:rPr>
          <w:rFonts w:ascii="仿宋_GB2312" w:hint="eastAsia"/>
          <w:color w:val="000000" w:themeColor="text1"/>
          <w:sz w:val="31"/>
          <w:szCs w:val="31"/>
          <w:lang w:val="zh-CN"/>
        </w:rPr>
        <w:t>站。</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“微型消防站”：</w:t>
      </w:r>
      <w:r>
        <w:rPr>
          <w:rFonts w:ascii="仿宋_GB2312" w:hint="eastAsia"/>
          <w:color w:val="000000" w:themeColor="text1"/>
          <w:sz w:val="31"/>
          <w:szCs w:val="31"/>
          <w:lang w:val="zh-CN"/>
        </w:rPr>
        <w:t>依托群防群治力量和单位已有的消防组织，按照“3分钟到场”要求划定最小灭火单元，以加强初起火灾应急处置准备工作为根本，建立有人员、有器材、有战斗力的企业</w:t>
      </w:r>
      <w:r>
        <w:rPr>
          <w:rFonts w:ascii="仿宋_GB2312" w:hint="eastAsia"/>
          <w:color w:val="000000" w:themeColor="text1"/>
          <w:sz w:val="31"/>
          <w:szCs w:val="31"/>
        </w:rPr>
        <w:t>或社区志愿消防队</w:t>
      </w:r>
      <w:r>
        <w:rPr>
          <w:rFonts w:ascii="仿宋_GB2312" w:hint="eastAsia"/>
          <w:color w:val="000000" w:themeColor="text1"/>
          <w:sz w:val="31"/>
          <w:szCs w:val="31"/>
          <w:lang w:val="zh-CN"/>
        </w:rPr>
        <w:t>。</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“三合一”：</w:t>
      </w:r>
      <w:r>
        <w:rPr>
          <w:rFonts w:ascii="仿宋_GB2312" w:hint="eastAsia"/>
          <w:color w:val="000000" w:themeColor="text1"/>
          <w:sz w:val="31"/>
          <w:szCs w:val="31"/>
          <w:lang w:val="zh-CN"/>
        </w:rPr>
        <w:t>指住宿与生产、储存、经营合用场所，</w:t>
      </w:r>
      <w:r>
        <w:rPr>
          <w:rFonts w:ascii="仿宋_GB2312" w:hint="eastAsia"/>
          <w:color w:val="000000" w:themeColor="text1"/>
          <w:sz w:val="31"/>
          <w:szCs w:val="31"/>
        </w:rPr>
        <w:t>也即住宿与生产储存经营等一种或几种用途混合设置在同一联通空间内的场所</w:t>
      </w:r>
      <w:r>
        <w:rPr>
          <w:rFonts w:ascii="仿宋_GB2312" w:hint="eastAsia"/>
          <w:color w:val="000000" w:themeColor="text1"/>
          <w:sz w:val="31"/>
          <w:szCs w:val="31"/>
          <w:lang w:val="zh-CN"/>
        </w:rPr>
        <w:t>。</w:t>
      </w:r>
    </w:p>
    <w:p w:rsidR="009A7915" w:rsidRDefault="00FD103D">
      <w:pPr>
        <w:spacing w:line="590" w:lineRule="exact"/>
        <w:ind w:firstLineChars="200" w:firstLine="622"/>
        <w:textAlignment w:val="top"/>
        <w:rPr>
          <w:rFonts w:ascii="仿宋_GB2312"/>
          <w:color w:val="000000" w:themeColor="text1"/>
          <w:sz w:val="31"/>
          <w:szCs w:val="31"/>
        </w:rPr>
      </w:pPr>
      <w:r>
        <w:rPr>
          <w:rFonts w:ascii="仿宋_GB2312" w:hint="eastAsia"/>
          <w:b/>
          <w:color w:val="000000" w:themeColor="text1"/>
          <w:sz w:val="31"/>
          <w:szCs w:val="31"/>
          <w:lang w:val="zh-CN"/>
        </w:rPr>
        <w:t>“双随机、一公开”：</w:t>
      </w:r>
      <w:r>
        <w:rPr>
          <w:rFonts w:ascii="仿宋_GB2312" w:hint="eastAsia"/>
          <w:color w:val="000000" w:themeColor="text1"/>
          <w:sz w:val="31"/>
          <w:szCs w:val="31"/>
        </w:rPr>
        <w:t>在监管过程中随机抽取检查对象，随机选派执法检查人员，抽查情况及查处结果及时向社会公开。</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“消防技术服务机构”：</w:t>
      </w:r>
      <w:r>
        <w:rPr>
          <w:rFonts w:ascii="仿宋_GB2312" w:hint="eastAsia"/>
          <w:color w:val="000000" w:themeColor="text1"/>
          <w:sz w:val="31"/>
          <w:szCs w:val="31"/>
          <w:lang w:val="zh-CN"/>
        </w:rPr>
        <w:t>指从事消防设施维护保养检测、消防安全评估等消防技术服务活动的社会组织。</w:t>
      </w:r>
    </w:p>
    <w:p w:rsidR="009A7915" w:rsidRDefault="00FD103D">
      <w:pPr>
        <w:spacing w:line="590" w:lineRule="exact"/>
        <w:ind w:firstLineChars="200" w:firstLine="622"/>
        <w:textAlignment w:val="top"/>
        <w:rPr>
          <w:rFonts w:ascii="仿宋_GB2312"/>
          <w:color w:val="000000" w:themeColor="text1"/>
          <w:sz w:val="31"/>
          <w:szCs w:val="31"/>
          <w:lang w:val="zh-CN"/>
        </w:rPr>
      </w:pPr>
      <w:r>
        <w:rPr>
          <w:rFonts w:ascii="仿宋_GB2312" w:hint="eastAsia"/>
          <w:b/>
          <w:color w:val="000000" w:themeColor="text1"/>
          <w:sz w:val="31"/>
          <w:szCs w:val="31"/>
          <w:lang w:val="zh-CN"/>
        </w:rPr>
        <w:t>“注册消防工程师”：</w:t>
      </w:r>
      <w:r>
        <w:rPr>
          <w:rFonts w:ascii="仿宋_GB2312" w:hint="eastAsia"/>
          <w:color w:val="000000" w:themeColor="text1"/>
          <w:sz w:val="31"/>
          <w:szCs w:val="31"/>
          <w:lang w:val="zh-CN"/>
        </w:rPr>
        <w:t>指</w:t>
      </w:r>
      <w:r>
        <w:rPr>
          <w:rFonts w:ascii="仿宋_GB2312" w:hint="eastAsia"/>
          <w:color w:val="000000" w:themeColor="text1"/>
          <w:sz w:val="31"/>
          <w:szCs w:val="31"/>
        </w:rPr>
        <w:t>考试取得相应级别注册消防工程师资格证书，</w:t>
      </w:r>
      <w:r>
        <w:rPr>
          <w:rFonts w:ascii="仿宋_GB2312" w:hint="eastAsia"/>
          <w:color w:val="000000" w:themeColor="text1"/>
          <w:sz w:val="31"/>
          <w:szCs w:val="31"/>
          <w:lang w:val="zh-CN"/>
        </w:rPr>
        <w:t>并依法注册后，从事消防设施检测、消防安全监测等消防安全技术工作的专业技术人员，分为一级注册消防工程师和二级注册消防工程师。</w:t>
      </w:r>
    </w:p>
    <w:p w:rsidR="009A7915" w:rsidRDefault="00176443" w:rsidP="00044AC8">
      <w:pPr>
        <w:spacing w:line="590" w:lineRule="exact"/>
        <w:ind w:firstLineChars="200" w:firstLine="622"/>
        <w:textAlignment w:val="top"/>
        <w:rPr>
          <w:rFonts w:ascii="仿宋_GB2312"/>
          <w:color w:val="000000" w:themeColor="text1"/>
          <w:sz w:val="31"/>
          <w:szCs w:val="31"/>
          <w:lang w:val="zh-CN"/>
        </w:rPr>
      </w:pPr>
      <w:r w:rsidRPr="00176443">
        <w:rPr>
          <w:rFonts w:ascii="仿宋_GB2312" w:hint="eastAsia"/>
          <w:b/>
          <w:bCs/>
          <w:color w:val="000000" w:themeColor="text1"/>
          <w:sz w:val="31"/>
          <w:szCs w:val="31"/>
          <w:lang w:val="zh-CN"/>
        </w:rPr>
        <w:t>呼吸</w:t>
      </w:r>
      <w:r w:rsidR="00976E07">
        <w:rPr>
          <w:rFonts w:ascii="仿宋_GB2312" w:hint="eastAsia"/>
          <w:b/>
          <w:bCs/>
          <w:color w:val="000000" w:themeColor="text1"/>
          <w:sz w:val="31"/>
          <w:szCs w:val="31"/>
          <w:lang w:val="zh-CN"/>
        </w:rPr>
        <w:t>防护</w:t>
      </w:r>
      <w:r w:rsidRPr="00176443">
        <w:rPr>
          <w:rFonts w:ascii="仿宋_GB2312" w:hint="eastAsia"/>
          <w:b/>
          <w:bCs/>
          <w:color w:val="000000" w:themeColor="text1"/>
          <w:sz w:val="31"/>
          <w:szCs w:val="31"/>
          <w:lang w:val="zh-CN"/>
        </w:rPr>
        <w:t>“三室一站”：</w:t>
      </w:r>
      <w:r w:rsidR="00FD103D">
        <w:rPr>
          <w:rFonts w:ascii="仿宋_GB2312" w:hint="eastAsia"/>
          <w:color w:val="000000" w:themeColor="text1"/>
          <w:sz w:val="31"/>
          <w:szCs w:val="31"/>
          <w:lang w:val="zh-CN"/>
        </w:rPr>
        <w:t>是管理培训室（呼吸防护）、消防空气呼</w:t>
      </w:r>
      <w:r w:rsidRPr="00176443">
        <w:rPr>
          <w:rFonts w:ascii="仿宋_GB2312" w:hint="eastAsia"/>
          <w:color w:val="000000" w:themeColor="text1"/>
          <w:sz w:val="31"/>
          <w:szCs w:val="31"/>
          <w:lang w:val="zh-CN"/>
        </w:rPr>
        <w:t>吸器</w:t>
      </w:r>
      <w:r w:rsidR="00FD103D">
        <w:rPr>
          <w:rFonts w:ascii="仿宋_GB2312" w:hint="eastAsia"/>
          <w:color w:val="000000" w:themeColor="text1"/>
          <w:sz w:val="31"/>
          <w:szCs w:val="31"/>
          <w:lang w:val="zh-CN"/>
        </w:rPr>
        <w:t>充气室、维修室、气瓶水压检测站。</w:t>
      </w:r>
    </w:p>
    <w:p w:rsidR="00E3048E" w:rsidRDefault="00176443" w:rsidP="00044AC8">
      <w:pPr>
        <w:spacing w:line="590" w:lineRule="exact"/>
        <w:ind w:firstLineChars="200" w:firstLine="622"/>
        <w:textAlignment w:val="top"/>
        <w:rPr>
          <w:rFonts w:ascii="仿宋_GB2312"/>
          <w:color w:val="000000" w:themeColor="text1"/>
          <w:sz w:val="31"/>
          <w:szCs w:val="31"/>
        </w:rPr>
      </w:pPr>
      <w:r w:rsidRPr="00176443">
        <w:rPr>
          <w:rFonts w:ascii="仿宋_GB2312" w:hint="eastAsia"/>
          <w:b/>
          <w:bCs/>
          <w:color w:val="000000" w:themeColor="text1"/>
          <w:sz w:val="31"/>
          <w:szCs w:val="31"/>
        </w:rPr>
        <w:t>“五进”：</w:t>
      </w:r>
      <w:r w:rsidRPr="00176443">
        <w:rPr>
          <w:rFonts w:ascii="仿宋_GB2312" w:hint="eastAsia"/>
          <w:color w:val="000000" w:themeColor="text1"/>
          <w:sz w:val="31"/>
          <w:szCs w:val="31"/>
        </w:rPr>
        <w:t>进社区、进学校、进企业、进农村、进家庭。</w:t>
      </w:r>
    </w:p>
    <w:sectPr w:rsidR="00E3048E" w:rsidSect="009A7915">
      <w:pgSz w:w="11906" w:h="16838"/>
      <w:pgMar w:top="1417" w:right="1417" w:bottom="1417" w:left="1417" w:header="851" w:footer="1134"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D8" w:rsidRDefault="004F45D8" w:rsidP="009A7915">
      <w:r>
        <w:separator/>
      </w:r>
    </w:p>
  </w:endnote>
  <w:endnote w:type="continuationSeparator" w:id="0">
    <w:p w:rsidR="004F45D8" w:rsidRDefault="004F45D8" w:rsidP="009A7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6063"/>
    </w:sdtPr>
    <w:sdtContent>
      <w:p w:rsidR="005324B4" w:rsidRDefault="00A757A8">
        <w:pPr>
          <w:pStyle w:val="aa"/>
          <w:jc w:val="center"/>
        </w:pPr>
        <w:fldSimple w:instr="PAGE   \* MERGEFORMAT">
          <w:r w:rsidR="00446F79" w:rsidRPr="00446F79">
            <w:rPr>
              <w:noProof/>
              <w:lang w:val="zh-CN"/>
            </w:rPr>
            <w:t>4</w:t>
          </w:r>
        </w:fldSimple>
      </w:p>
    </w:sdtContent>
  </w:sdt>
  <w:p w:rsidR="005324B4" w:rsidRDefault="005324B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6064"/>
    </w:sdtPr>
    <w:sdtContent>
      <w:p w:rsidR="005324B4" w:rsidRDefault="00A757A8">
        <w:pPr>
          <w:pStyle w:val="aa"/>
          <w:jc w:val="center"/>
        </w:pPr>
        <w:r w:rsidRPr="00A757A8">
          <w:fldChar w:fldCharType="begin"/>
        </w:r>
        <w:r w:rsidR="005324B4">
          <w:instrText>PAGE   \* MERGEFORMAT</w:instrText>
        </w:r>
        <w:r w:rsidRPr="00A757A8">
          <w:fldChar w:fldCharType="separate"/>
        </w:r>
        <w:r w:rsidR="00446F79" w:rsidRPr="00446F79">
          <w:rPr>
            <w:noProof/>
            <w:lang w:val="zh-CN"/>
          </w:rPr>
          <w:t>5</w:t>
        </w:r>
        <w:r>
          <w:rPr>
            <w:lang w:val="zh-CN"/>
          </w:rPr>
          <w:fldChar w:fldCharType="end"/>
        </w:r>
      </w:p>
    </w:sdtContent>
  </w:sdt>
  <w:p w:rsidR="005324B4" w:rsidRDefault="005324B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B4" w:rsidRDefault="00A757A8">
    <w:pPr>
      <w:pStyle w:val="aa"/>
    </w:pPr>
    <w:r>
      <w:pict>
        <v:shapetype id="_x0000_t202" coordsize="21600,21600" o:spt="202" path="m,l,21600r21600,l21600,xe">
          <v:stroke joinstyle="miter"/>
          <v:path gradientshapeok="t" o:connecttype="rect"/>
        </v:shapetype>
        <v:shape id="文本框 9" o:spid="_x0000_s2050"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OTUw/tIBAACH&#10;AwAADgAAAAAAAAABACAAAAA0AQAAZHJzL2Uyb0RvYy54bWxQSwUGAAAAAAYABgBZAQAAeAUAAAAA&#10;" filled="f" stroked="f">
          <v:textbox style="mso-fit-shape-to-text:t" inset="0,0,0,0">
            <w:txbxContent>
              <w:p w:rsidR="005324B4" w:rsidRDefault="00A757A8">
                <w:pPr>
                  <w:pStyle w:val="aa"/>
                  <w:rPr>
                    <w:sz w:val="21"/>
                    <w:szCs w:val="21"/>
                  </w:rPr>
                </w:pPr>
                <w:r>
                  <w:rPr>
                    <w:sz w:val="21"/>
                    <w:szCs w:val="21"/>
                  </w:rPr>
                  <w:fldChar w:fldCharType="begin"/>
                </w:r>
                <w:r w:rsidR="005324B4">
                  <w:rPr>
                    <w:sz w:val="21"/>
                    <w:szCs w:val="21"/>
                  </w:rPr>
                  <w:instrText xml:space="preserve"> PAGE  \* MERGEFORMAT </w:instrText>
                </w:r>
                <w:r>
                  <w:rPr>
                    <w:sz w:val="21"/>
                    <w:szCs w:val="21"/>
                  </w:rPr>
                  <w:fldChar w:fldCharType="separate"/>
                </w:r>
                <w:r w:rsidR="003371DE">
                  <w:rPr>
                    <w:noProof/>
                    <w:sz w:val="21"/>
                    <w:szCs w:val="21"/>
                  </w:rPr>
                  <w:t>46</w:t>
                </w:r>
                <w:r>
                  <w:rPr>
                    <w:sz w:val="21"/>
                    <w:szCs w:val="21"/>
                  </w:rPr>
                  <w:fldChar w:fldCharType="end"/>
                </w:r>
              </w:p>
            </w:txbxContent>
          </v:textbox>
          <w10:wrap anchorx="margin"/>
        </v:shape>
      </w:pict>
    </w:r>
    <w:r>
      <w:pict>
        <v:shape id="文本框 5" o:spid="_x0000_s2049" type="#_x0000_t202" style="position:absolute;margin-left:0;margin-top:0;width:2in;height:2in;z-index:251657216;mso-wrap-style:none;mso-position-horizontal:center;mso-position-horizontal-relative:margin" o:gfxdata="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dKUnz9QAAAAFAQAADwAAAAAAAAABACAAAAA4AAAA&#10;ZHJzL2Rvd25yZXYueG1sUEsBAhQAFAAAAAgAh07iQBEnQNG8AQAAVAMAAA4AAAAAAAAAAQAgAAAA&#10;OQEAAGRycy9lMm9Eb2MueG1sUEsFBgAAAAAGAAYAWQEAAGcFAAAAAA==&#10;" filled="f" stroked="f" strokeweight=".5pt">
          <o:lock v:ext="edit" aspectratio="t" text="t"/>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D8" w:rsidRDefault="004F45D8" w:rsidP="009A7915">
      <w:r>
        <w:separator/>
      </w:r>
    </w:p>
  </w:footnote>
  <w:footnote w:type="continuationSeparator" w:id="0">
    <w:p w:rsidR="004F45D8" w:rsidRDefault="004F45D8" w:rsidP="009A7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4B4" w:rsidRDefault="005324B4">
    <w:pPr>
      <w:pStyle w:val="ab"/>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jacky">
    <w15:presenceInfo w15:providerId="WPS Office" w15:userId="807798189"/>
  </w15:person>
  <w15:person w15:author="GHY">
    <w15:presenceInfo w15:providerId="None" w15:userId="GHY"/>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trackRevisions/>
  <w:defaultTabStop w:val="419"/>
  <w:drawingGridHorizontalSpacing w:val="158"/>
  <w:drawingGridVerticalSpacing w:val="435"/>
  <w:displayHorizontalDrawingGridEvery w:val="2"/>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CEF"/>
    <w:rsid w:val="A6FD4BFC"/>
    <w:rsid w:val="B7DB4E9B"/>
    <w:rsid w:val="D5DF9724"/>
    <w:rsid w:val="D9FB165A"/>
    <w:rsid w:val="EB95819D"/>
    <w:rsid w:val="EEFBD6D3"/>
    <w:rsid w:val="FBEFE406"/>
    <w:rsid w:val="FBFF7E49"/>
    <w:rsid w:val="FC97FDD9"/>
    <w:rsid w:val="FD9FD1D0"/>
    <w:rsid w:val="FF9E121E"/>
    <w:rsid w:val="00005F3D"/>
    <w:rsid w:val="00006604"/>
    <w:rsid w:val="00020641"/>
    <w:rsid w:val="00020749"/>
    <w:rsid w:val="00020DCF"/>
    <w:rsid w:val="000256EB"/>
    <w:rsid w:val="00026AC2"/>
    <w:rsid w:val="00033D00"/>
    <w:rsid w:val="00034615"/>
    <w:rsid w:val="0004095A"/>
    <w:rsid w:val="00044AC8"/>
    <w:rsid w:val="00082F91"/>
    <w:rsid w:val="00087F88"/>
    <w:rsid w:val="00091656"/>
    <w:rsid w:val="000919FA"/>
    <w:rsid w:val="000941CA"/>
    <w:rsid w:val="00097650"/>
    <w:rsid w:val="0009792C"/>
    <w:rsid w:val="000A1A92"/>
    <w:rsid w:val="000A2556"/>
    <w:rsid w:val="000B3080"/>
    <w:rsid w:val="000C0445"/>
    <w:rsid w:val="000C0E96"/>
    <w:rsid w:val="000D0E18"/>
    <w:rsid w:val="000E3E13"/>
    <w:rsid w:val="000E40F5"/>
    <w:rsid w:val="00101526"/>
    <w:rsid w:val="00104D6C"/>
    <w:rsid w:val="00107965"/>
    <w:rsid w:val="00114E76"/>
    <w:rsid w:val="00117654"/>
    <w:rsid w:val="00120417"/>
    <w:rsid w:val="001222B8"/>
    <w:rsid w:val="00130FF8"/>
    <w:rsid w:val="00137879"/>
    <w:rsid w:val="00143071"/>
    <w:rsid w:val="00153EA4"/>
    <w:rsid w:val="00162661"/>
    <w:rsid w:val="00166BA4"/>
    <w:rsid w:val="00176443"/>
    <w:rsid w:val="001772A9"/>
    <w:rsid w:val="001821B5"/>
    <w:rsid w:val="00192058"/>
    <w:rsid w:val="001942F1"/>
    <w:rsid w:val="001B5B65"/>
    <w:rsid w:val="001B6C38"/>
    <w:rsid w:val="001B6D0A"/>
    <w:rsid w:val="001C1169"/>
    <w:rsid w:val="001C259A"/>
    <w:rsid w:val="001D3C63"/>
    <w:rsid w:val="001D76E1"/>
    <w:rsid w:val="001E232D"/>
    <w:rsid w:val="001E556A"/>
    <w:rsid w:val="001F6E5B"/>
    <w:rsid w:val="00200245"/>
    <w:rsid w:val="002003C3"/>
    <w:rsid w:val="00211D66"/>
    <w:rsid w:val="00232EEC"/>
    <w:rsid w:val="0026243E"/>
    <w:rsid w:val="002631ED"/>
    <w:rsid w:val="002765FA"/>
    <w:rsid w:val="00280D83"/>
    <w:rsid w:val="002935C5"/>
    <w:rsid w:val="002940E6"/>
    <w:rsid w:val="00294E98"/>
    <w:rsid w:val="00297C01"/>
    <w:rsid w:val="002A062A"/>
    <w:rsid w:val="002A248F"/>
    <w:rsid w:val="002D2062"/>
    <w:rsid w:val="002D45DC"/>
    <w:rsid w:val="002D5DAB"/>
    <w:rsid w:val="002D7252"/>
    <w:rsid w:val="002E445A"/>
    <w:rsid w:val="002F1AB0"/>
    <w:rsid w:val="003043D8"/>
    <w:rsid w:val="00304657"/>
    <w:rsid w:val="003133E0"/>
    <w:rsid w:val="00314352"/>
    <w:rsid w:val="00317A69"/>
    <w:rsid w:val="003252A4"/>
    <w:rsid w:val="00331836"/>
    <w:rsid w:val="00334352"/>
    <w:rsid w:val="003371DE"/>
    <w:rsid w:val="00353DF4"/>
    <w:rsid w:val="00364CA6"/>
    <w:rsid w:val="0037463B"/>
    <w:rsid w:val="003760B7"/>
    <w:rsid w:val="00380FE9"/>
    <w:rsid w:val="00384A28"/>
    <w:rsid w:val="00393373"/>
    <w:rsid w:val="003A00D2"/>
    <w:rsid w:val="003A2F87"/>
    <w:rsid w:val="003A328D"/>
    <w:rsid w:val="003A5EB8"/>
    <w:rsid w:val="003D1563"/>
    <w:rsid w:val="003D6C73"/>
    <w:rsid w:val="003E0EEE"/>
    <w:rsid w:val="003E28C0"/>
    <w:rsid w:val="003F12FD"/>
    <w:rsid w:val="003F4821"/>
    <w:rsid w:val="00400864"/>
    <w:rsid w:val="00406695"/>
    <w:rsid w:val="0041209E"/>
    <w:rsid w:val="004125D3"/>
    <w:rsid w:val="004137F6"/>
    <w:rsid w:val="00413982"/>
    <w:rsid w:val="00414E1F"/>
    <w:rsid w:val="004278E9"/>
    <w:rsid w:val="00431300"/>
    <w:rsid w:val="00446B77"/>
    <w:rsid w:val="00446F79"/>
    <w:rsid w:val="004523C0"/>
    <w:rsid w:val="00455569"/>
    <w:rsid w:val="00465C91"/>
    <w:rsid w:val="004753B2"/>
    <w:rsid w:val="00475B03"/>
    <w:rsid w:val="00483F5A"/>
    <w:rsid w:val="00484570"/>
    <w:rsid w:val="0048713D"/>
    <w:rsid w:val="004A1A92"/>
    <w:rsid w:val="004A4295"/>
    <w:rsid w:val="004A6839"/>
    <w:rsid w:val="004B4240"/>
    <w:rsid w:val="004C1FE0"/>
    <w:rsid w:val="004E2183"/>
    <w:rsid w:val="004E4F3B"/>
    <w:rsid w:val="004F45D8"/>
    <w:rsid w:val="00512FF4"/>
    <w:rsid w:val="005248DB"/>
    <w:rsid w:val="00524C1A"/>
    <w:rsid w:val="005324B4"/>
    <w:rsid w:val="005365ED"/>
    <w:rsid w:val="0054257B"/>
    <w:rsid w:val="00550710"/>
    <w:rsid w:val="00551DA4"/>
    <w:rsid w:val="005541F8"/>
    <w:rsid w:val="0056259F"/>
    <w:rsid w:val="00563F3A"/>
    <w:rsid w:val="00565F86"/>
    <w:rsid w:val="005955C4"/>
    <w:rsid w:val="00596637"/>
    <w:rsid w:val="005A3CA7"/>
    <w:rsid w:val="005B0C5A"/>
    <w:rsid w:val="005B2B37"/>
    <w:rsid w:val="005C126E"/>
    <w:rsid w:val="005C33EE"/>
    <w:rsid w:val="005C3C2E"/>
    <w:rsid w:val="005D05B4"/>
    <w:rsid w:val="005D130A"/>
    <w:rsid w:val="005D558E"/>
    <w:rsid w:val="005D77F5"/>
    <w:rsid w:val="005E1115"/>
    <w:rsid w:val="005F3497"/>
    <w:rsid w:val="005F47C6"/>
    <w:rsid w:val="00603782"/>
    <w:rsid w:val="0061020A"/>
    <w:rsid w:val="0061438C"/>
    <w:rsid w:val="006318E4"/>
    <w:rsid w:val="006345EF"/>
    <w:rsid w:val="0064095B"/>
    <w:rsid w:val="00647E91"/>
    <w:rsid w:val="006536C2"/>
    <w:rsid w:val="00654565"/>
    <w:rsid w:val="00656A8E"/>
    <w:rsid w:val="00660A49"/>
    <w:rsid w:val="006702AE"/>
    <w:rsid w:val="00675B28"/>
    <w:rsid w:val="00680C18"/>
    <w:rsid w:val="006A44F6"/>
    <w:rsid w:val="006C7736"/>
    <w:rsid w:val="006D1181"/>
    <w:rsid w:val="006D4853"/>
    <w:rsid w:val="006E3646"/>
    <w:rsid w:val="006E7716"/>
    <w:rsid w:val="006F1A67"/>
    <w:rsid w:val="006F3A73"/>
    <w:rsid w:val="006F677B"/>
    <w:rsid w:val="00710EB7"/>
    <w:rsid w:val="00713558"/>
    <w:rsid w:val="00715141"/>
    <w:rsid w:val="00721CD0"/>
    <w:rsid w:val="0072530E"/>
    <w:rsid w:val="00740D02"/>
    <w:rsid w:val="00741F9A"/>
    <w:rsid w:val="007466C5"/>
    <w:rsid w:val="00764D28"/>
    <w:rsid w:val="00767D99"/>
    <w:rsid w:val="0077085C"/>
    <w:rsid w:val="007833AF"/>
    <w:rsid w:val="00784ED7"/>
    <w:rsid w:val="00785F4C"/>
    <w:rsid w:val="007944DB"/>
    <w:rsid w:val="007A14B2"/>
    <w:rsid w:val="007A4DF7"/>
    <w:rsid w:val="007B5D37"/>
    <w:rsid w:val="007C0360"/>
    <w:rsid w:val="007C2F1F"/>
    <w:rsid w:val="007C3A59"/>
    <w:rsid w:val="007C46D9"/>
    <w:rsid w:val="007C6A8B"/>
    <w:rsid w:val="007D07F9"/>
    <w:rsid w:val="007D3461"/>
    <w:rsid w:val="007D6D8C"/>
    <w:rsid w:val="007E12DA"/>
    <w:rsid w:val="007E456B"/>
    <w:rsid w:val="007F0787"/>
    <w:rsid w:val="007F7ABD"/>
    <w:rsid w:val="0080615F"/>
    <w:rsid w:val="00807902"/>
    <w:rsid w:val="00811C54"/>
    <w:rsid w:val="008128FF"/>
    <w:rsid w:val="008145DE"/>
    <w:rsid w:val="00816DEB"/>
    <w:rsid w:val="00825801"/>
    <w:rsid w:val="00827B43"/>
    <w:rsid w:val="00834575"/>
    <w:rsid w:val="008373AB"/>
    <w:rsid w:val="00841BE5"/>
    <w:rsid w:val="00841EC5"/>
    <w:rsid w:val="00853DE5"/>
    <w:rsid w:val="00860A52"/>
    <w:rsid w:val="00862062"/>
    <w:rsid w:val="00872BBC"/>
    <w:rsid w:val="00872EE3"/>
    <w:rsid w:val="00874A4F"/>
    <w:rsid w:val="00877D16"/>
    <w:rsid w:val="00887283"/>
    <w:rsid w:val="00895212"/>
    <w:rsid w:val="008B27C8"/>
    <w:rsid w:val="008D3EB6"/>
    <w:rsid w:val="008E1DCE"/>
    <w:rsid w:val="008E2D05"/>
    <w:rsid w:val="008E53EE"/>
    <w:rsid w:val="008F1AA8"/>
    <w:rsid w:val="008F3B12"/>
    <w:rsid w:val="008F4813"/>
    <w:rsid w:val="008F5961"/>
    <w:rsid w:val="00903497"/>
    <w:rsid w:val="009046AC"/>
    <w:rsid w:val="00907082"/>
    <w:rsid w:val="009216F1"/>
    <w:rsid w:val="009256AC"/>
    <w:rsid w:val="00942C3A"/>
    <w:rsid w:val="0094707F"/>
    <w:rsid w:val="009527AA"/>
    <w:rsid w:val="00955F6D"/>
    <w:rsid w:val="00976DDA"/>
    <w:rsid w:val="00976E07"/>
    <w:rsid w:val="0098049C"/>
    <w:rsid w:val="009862E8"/>
    <w:rsid w:val="009A4400"/>
    <w:rsid w:val="009A7915"/>
    <w:rsid w:val="009C006C"/>
    <w:rsid w:val="009C1573"/>
    <w:rsid w:val="00A05B47"/>
    <w:rsid w:val="00A05C44"/>
    <w:rsid w:val="00A1697C"/>
    <w:rsid w:val="00A23949"/>
    <w:rsid w:val="00A257AC"/>
    <w:rsid w:val="00A31C06"/>
    <w:rsid w:val="00A36884"/>
    <w:rsid w:val="00A4261D"/>
    <w:rsid w:val="00A431B1"/>
    <w:rsid w:val="00A65BFD"/>
    <w:rsid w:val="00A67FFA"/>
    <w:rsid w:val="00A757A8"/>
    <w:rsid w:val="00A8117A"/>
    <w:rsid w:val="00A815AB"/>
    <w:rsid w:val="00A9029B"/>
    <w:rsid w:val="00A91169"/>
    <w:rsid w:val="00A91C17"/>
    <w:rsid w:val="00AA01EC"/>
    <w:rsid w:val="00AA3B1A"/>
    <w:rsid w:val="00AA773E"/>
    <w:rsid w:val="00AB720C"/>
    <w:rsid w:val="00AD3B3A"/>
    <w:rsid w:val="00AD7639"/>
    <w:rsid w:val="00AE21AE"/>
    <w:rsid w:val="00AF01B6"/>
    <w:rsid w:val="00B0720B"/>
    <w:rsid w:val="00B11C8E"/>
    <w:rsid w:val="00B139F8"/>
    <w:rsid w:val="00B27592"/>
    <w:rsid w:val="00B401E9"/>
    <w:rsid w:val="00B4076F"/>
    <w:rsid w:val="00B409EF"/>
    <w:rsid w:val="00B454C2"/>
    <w:rsid w:val="00B53274"/>
    <w:rsid w:val="00B569AC"/>
    <w:rsid w:val="00B613C1"/>
    <w:rsid w:val="00B61C19"/>
    <w:rsid w:val="00B61FD3"/>
    <w:rsid w:val="00B633E9"/>
    <w:rsid w:val="00B65911"/>
    <w:rsid w:val="00B66998"/>
    <w:rsid w:val="00B73265"/>
    <w:rsid w:val="00B74621"/>
    <w:rsid w:val="00B749FF"/>
    <w:rsid w:val="00B835BA"/>
    <w:rsid w:val="00BA110A"/>
    <w:rsid w:val="00BB68B9"/>
    <w:rsid w:val="00BB79FB"/>
    <w:rsid w:val="00BD0323"/>
    <w:rsid w:val="00BD6D52"/>
    <w:rsid w:val="00BE3A79"/>
    <w:rsid w:val="00BE7561"/>
    <w:rsid w:val="00BF0E05"/>
    <w:rsid w:val="00C00D4D"/>
    <w:rsid w:val="00C07B59"/>
    <w:rsid w:val="00C107BF"/>
    <w:rsid w:val="00C1397C"/>
    <w:rsid w:val="00C174EB"/>
    <w:rsid w:val="00C40A09"/>
    <w:rsid w:val="00C43F6E"/>
    <w:rsid w:val="00C54E0E"/>
    <w:rsid w:val="00C77856"/>
    <w:rsid w:val="00C83BCB"/>
    <w:rsid w:val="00C84144"/>
    <w:rsid w:val="00C8484F"/>
    <w:rsid w:val="00C850CB"/>
    <w:rsid w:val="00C879A0"/>
    <w:rsid w:val="00CB57A3"/>
    <w:rsid w:val="00CC2253"/>
    <w:rsid w:val="00CC6532"/>
    <w:rsid w:val="00CD3170"/>
    <w:rsid w:val="00CE3769"/>
    <w:rsid w:val="00CE4C87"/>
    <w:rsid w:val="00CE72B2"/>
    <w:rsid w:val="00CF480A"/>
    <w:rsid w:val="00D0507E"/>
    <w:rsid w:val="00D066BC"/>
    <w:rsid w:val="00D06F4F"/>
    <w:rsid w:val="00D115E5"/>
    <w:rsid w:val="00D12338"/>
    <w:rsid w:val="00D15665"/>
    <w:rsid w:val="00D20847"/>
    <w:rsid w:val="00D2199A"/>
    <w:rsid w:val="00D2506E"/>
    <w:rsid w:val="00D268AC"/>
    <w:rsid w:val="00D31CEF"/>
    <w:rsid w:val="00D3635D"/>
    <w:rsid w:val="00D42405"/>
    <w:rsid w:val="00D44068"/>
    <w:rsid w:val="00D460D0"/>
    <w:rsid w:val="00D47E54"/>
    <w:rsid w:val="00D54373"/>
    <w:rsid w:val="00D55DF0"/>
    <w:rsid w:val="00D57C2E"/>
    <w:rsid w:val="00D677E8"/>
    <w:rsid w:val="00D75690"/>
    <w:rsid w:val="00D83B16"/>
    <w:rsid w:val="00D86DE6"/>
    <w:rsid w:val="00D97590"/>
    <w:rsid w:val="00D97F0B"/>
    <w:rsid w:val="00DA6F74"/>
    <w:rsid w:val="00DB0AA1"/>
    <w:rsid w:val="00DB2B11"/>
    <w:rsid w:val="00DC32E3"/>
    <w:rsid w:val="00DC6683"/>
    <w:rsid w:val="00DD52E6"/>
    <w:rsid w:val="00DE2FAF"/>
    <w:rsid w:val="00DE3A61"/>
    <w:rsid w:val="00E155D7"/>
    <w:rsid w:val="00E3048E"/>
    <w:rsid w:val="00E3398E"/>
    <w:rsid w:val="00E40600"/>
    <w:rsid w:val="00E43E2A"/>
    <w:rsid w:val="00E47BB2"/>
    <w:rsid w:val="00E77555"/>
    <w:rsid w:val="00E8306F"/>
    <w:rsid w:val="00E87247"/>
    <w:rsid w:val="00E92046"/>
    <w:rsid w:val="00E938F1"/>
    <w:rsid w:val="00E96C0B"/>
    <w:rsid w:val="00EA22D7"/>
    <w:rsid w:val="00EA363C"/>
    <w:rsid w:val="00EA6DE8"/>
    <w:rsid w:val="00EB0329"/>
    <w:rsid w:val="00EB160A"/>
    <w:rsid w:val="00EB40D6"/>
    <w:rsid w:val="00EB4289"/>
    <w:rsid w:val="00EC2D3E"/>
    <w:rsid w:val="00ED25D0"/>
    <w:rsid w:val="00EE0EC4"/>
    <w:rsid w:val="00EE228C"/>
    <w:rsid w:val="00EF2FDE"/>
    <w:rsid w:val="00F01BC5"/>
    <w:rsid w:val="00F04AEB"/>
    <w:rsid w:val="00F110B8"/>
    <w:rsid w:val="00F13D5A"/>
    <w:rsid w:val="00F1453F"/>
    <w:rsid w:val="00F247B3"/>
    <w:rsid w:val="00F259AF"/>
    <w:rsid w:val="00F368DB"/>
    <w:rsid w:val="00F41115"/>
    <w:rsid w:val="00F463B0"/>
    <w:rsid w:val="00F46ECA"/>
    <w:rsid w:val="00F5346D"/>
    <w:rsid w:val="00F61FA2"/>
    <w:rsid w:val="00F64729"/>
    <w:rsid w:val="00F77BF7"/>
    <w:rsid w:val="00F850AE"/>
    <w:rsid w:val="00F87AD0"/>
    <w:rsid w:val="00F938F3"/>
    <w:rsid w:val="00FA4E98"/>
    <w:rsid w:val="00FB21EB"/>
    <w:rsid w:val="00FB3238"/>
    <w:rsid w:val="00FC0EAD"/>
    <w:rsid w:val="00FC4E17"/>
    <w:rsid w:val="00FC6D4D"/>
    <w:rsid w:val="00FD103D"/>
    <w:rsid w:val="00FD7F8F"/>
    <w:rsid w:val="00FF25FC"/>
    <w:rsid w:val="01D511FD"/>
    <w:rsid w:val="01EA0118"/>
    <w:rsid w:val="049D4C6D"/>
    <w:rsid w:val="060A33F6"/>
    <w:rsid w:val="080041F1"/>
    <w:rsid w:val="0A35171C"/>
    <w:rsid w:val="0A5F7087"/>
    <w:rsid w:val="0A92527E"/>
    <w:rsid w:val="0C0E44AE"/>
    <w:rsid w:val="0C371A2F"/>
    <w:rsid w:val="0C700A15"/>
    <w:rsid w:val="0EC4543B"/>
    <w:rsid w:val="0F3F3A6B"/>
    <w:rsid w:val="102F0C83"/>
    <w:rsid w:val="112C5785"/>
    <w:rsid w:val="12084BB0"/>
    <w:rsid w:val="1306717C"/>
    <w:rsid w:val="13D5660A"/>
    <w:rsid w:val="13FC52A3"/>
    <w:rsid w:val="14815DFE"/>
    <w:rsid w:val="15647398"/>
    <w:rsid w:val="176B4404"/>
    <w:rsid w:val="17BC0483"/>
    <w:rsid w:val="17CD2531"/>
    <w:rsid w:val="1A513158"/>
    <w:rsid w:val="1AD43C25"/>
    <w:rsid w:val="1D67F480"/>
    <w:rsid w:val="1D9B3CE5"/>
    <w:rsid w:val="1DF5720A"/>
    <w:rsid w:val="1E196B2C"/>
    <w:rsid w:val="1E466626"/>
    <w:rsid w:val="201708EE"/>
    <w:rsid w:val="208E756A"/>
    <w:rsid w:val="262374F8"/>
    <w:rsid w:val="2625730E"/>
    <w:rsid w:val="2838118A"/>
    <w:rsid w:val="297A1B4A"/>
    <w:rsid w:val="2C6C0A78"/>
    <w:rsid w:val="2CCE0AC9"/>
    <w:rsid w:val="30C87050"/>
    <w:rsid w:val="30E652DC"/>
    <w:rsid w:val="31E22597"/>
    <w:rsid w:val="320663C7"/>
    <w:rsid w:val="325D67F8"/>
    <w:rsid w:val="344B6FBC"/>
    <w:rsid w:val="372344F0"/>
    <w:rsid w:val="378639E0"/>
    <w:rsid w:val="38F512A1"/>
    <w:rsid w:val="390564C8"/>
    <w:rsid w:val="3B30793C"/>
    <w:rsid w:val="3B651451"/>
    <w:rsid w:val="3BCE187B"/>
    <w:rsid w:val="3BEF04C5"/>
    <w:rsid w:val="3D4156F0"/>
    <w:rsid w:val="3E8F2E4F"/>
    <w:rsid w:val="3F0264C5"/>
    <w:rsid w:val="3FFEB644"/>
    <w:rsid w:val="4134352A"/>
    <w:rsid w:val="426D00FA"/>
    <w:rsid w:val="4335414B"/>
    <w:rsid w:val="43FD6FC9"/>
    <w:rsid w:val="46527839"/>
    <w:rsid w:val="483B2A7C"/>
    <w:rsid w:val="4899407A"/>
    <w:rsid w:val="4A0A009F"/>
    <w:rsid w:val="4C5014A9"/>
    <w:rsid w:val="4CE46705"/>
    <w:rsid w:val="4D7E4248"/>
    <w:rsid w:val="4DA60050"/>
    <w:rsid w:val="53015B5F"/>
    <w:rsid w:val="54F7331E"/>
    <w:rsid w:val="561D2081"/>
    <w:rsid w:val="5690438C"/>
    <w:rsid w:val="5774EB3D"/>
    <w:rsid w:val="5A72381B"/>
    <w:rsid w:val="5B7BA4AD"/>
    <w:rsid w:val="5C4A2E02"/>
    <w:rsid w:val="5CC70D75"/>
    <w:rsid w:val="5CF26933"/>
    <w:rsid w:val="5DD43787"/>
    <w:rsid w:val="5EC77F49"/>
    <w:rsid w:val="5F8C2B92"/>
    <w:rsid w:val="61CD4FF8"/>
    <w:rsid w:val="638E79D4"/>
    <w:rsid w:val="650D513A"/>
    <w:rsid w:val="657C0EAB"/>
    <w:rsid w:val="65AA5D31"/>
    <w:rsid w:val="678A377A"/>
    <w:rsid w:val="67EB56FE"/>
    <w:rsid w:val="68693191"/>
    <w:rsid w:val="6AF06010"/>
    <w:rsid w:val="6C4C2860"/>
    <w:rsid w:val="6C990D34"/>
    <w:rsid w:val="6D0E75D6"/>
    <w:rsid w:val="6D3B42DF"/>
    <w:rsid w:val="70740AD6"/>
    <w:rsid w:val="710A2FCC"/>
    <w:rsid w:val="71F35322"/>
    <w:rsid w:val="71FB53F2"/>
    <w:rsid w:val="73212761"/>
    <w:rsid w:val="736F5C54"/>
    <w:rsid w:val="737F118B"/>
    <w:rsid w:val="74A31077"/>
    <w:rsid w:val="76764886"/>
    <w:rsid w:val="76872B54"/>
    <w:rsid w:val="7704795B"/>
    <w:rsid w:val="77338583"/>
    <w:rsid w:val="7B102A37"/>
    <w:rsid w:val="7FD01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iPriority="99" w:unhideWhenUsed="0" w:qFormat="1"/>
    <w:lsdException w:name="table of authorities" w:semiHidden="0" w:uiPriority="99" w:unhideWhenUsed="0" w:qFormat="1"/>
    <w:lsdException w:name="List" w:semiHidden="0" w:unhideWhenUsed="0"/>
    <w:lsdException w:name="List Bullet" w:semiHidden="0" w:unhideWhenUsed="0"/>
    <w:lsdException w:name="Title" w:semiHidden="0" w:uiPriority="99" w:unhideWhenUsed="0" w:qFormat="1"/>
    <w:lsdException w:name="Default Paragraph Font" w:semiHidden="0"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2" w:semiHidden="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A7915"/>
    <w:pPr>
      <w:widowControl w:val="0"/>
      <w:jc w:val="both"/>
    </w:pPr>
    <w:rPr>
      <w:rFonts w:eastAsia="仿宋_GB2312"/>
      <w:kern w:val="2"/>
      <w:sz w:val="32"/>
      <w:szCs w:val="24"/>
    </w:rPr>
  </w:style>
  <w:style w:type="paragraph" w:styleId="1">
    <w:name w:val="heading 1"/>
    <w:basedOn w:val="a"/>
    <w:next w:val="a"/>
    <w:qFormat/>
    <w:rsid w:val="009A7915"/>
    <w:pPr>
      <w:keepNext/>
      <w:keepLines/>
      <w:spacing w:before="340" w:after="330" w:line="578" w:lineRule="atLeast"/>
      <w:jc w:val="center"/>
      <w:outlineLvl w:val="0"/>
    </w:pPr>
    <w:rPr>
      <w:rFonts w:eastAsia="黑体"/>
      <w:bCs/>
      <w:kern w:val="44"/>
      <w:szCs w:val="44"/>
    </w:rPr>
  </w:style>
  <w:style w:type="paragraph" w:styleId="2">
    <w:name w:val="heading 2"/>
    <w:basedOn w:val="a"/>
    <w:next w:val="a"/>
    <w:link w:val="2Char"/>
    <w:uiPriority w:val="99"/>
    <w:qFormat/>
    <w:rsid w:val="009A7915"/>
    <w:pPr>
      <w:keepNext/>
      <w:keepLines/>
      <w:spacing w:before="260" w:after="260" w:line="415"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9A7915"/>
    <w:pPr>
      <w:widowControl w:val="0"/>
      <w:autoSpaceDE w:val="0"/>
      <w:autoSpaceDN w:val="0"/>
      <w:adjustRightInd w:val="0"/>
    </w:pPr>
    <w:rPr>
      <w:rFonts w:ascii="方正小标宋_GBK" w:eastAsia="方正小标宋_GBK" w:hAnsi="方正小标宋_GBK"/>
      <w:color w:val="000000"/>
      <w:sz w:val="24"/>
      <w:szCs w:val="22"/>
    </w:rPr>
  </w:style>
  <w:style w:type="paragraph" w:styleId="a3">
    <w:name w:val="annotation subject"/>
    <w:basedOn w:val="a4"/>
    <w:next w:val="a4"/>
    <w:link w:val="Char"/>
    <w:uiPriority w:val="99"/>
    <w:qFormat/>
    <w:rsid w:val="009A7915"/>
    <w:rPr>
      <w:b/>
      <w:bCs/>
    </w:rPr>
  </w:style>
  <w:style w:type="paragraph" w:styleId="a4">
    <w:name w:val="annotation text"/>
    <w:basedOn w:val="a"/>
    <w:link w:val="Char0"/>
    <w:uiPriority w:val="99"/>
    <w:qFormat/>
    <w:rsid w:val="009A7915"/>
    <w:pPr>
      <w:jc w:val="left"/>
    </w:pPr>
    <w:rPr>
      <w:rFonts w:eastAsia="宋体"/>
      <w:kern w:val="0"/>
      <w:sz w:val="20"/>
    </w:rPr>
  </w:style>
  <w:style w:type="paragraph" w:styleId="a5">
    <w:name w:val="table of authorities"/>
    <w:basedOn w:val="a"/>
    <w:next w:val="a"/>
    <w:uiPriority w:val="99"/>
    <w:qFormat/>
    <w:rsid w:val="009A7915"/>
    <w:pPr>
      <w:ind w:leftChars="200" w:left="200"/>
    </w:pPr>
    <w:rPr>
      <w:rFonts w:eastAsia="宋体"/>
      <w:sz w:val="21"/>
    </w:rPr>
  </w:style>
  <w:style w:type="paragraph" w:styleId="a6">
    <w:name w:val="Body Text"/>
    <w:basedOn w:val="a"/>
    <w:next w:val="a"/>
    <w:qFormat/>
    <w:rsid w:val="009A7915"/>
    <w:pPr>
      <w:snapToGrid w:val="0"/>
      <w:spacing w:line="360" w:lineRule="auto"/>
    </w:pPr>
    <w:rPr>
      <w:szCs w:val="32"/>
    </w:rPr>
  </w:style>
  <w:style w:type="paragraph" w:styleId="a7">
    <w:name w:val="Body Text Indent"/>
    <w:basedOn w:val="a"/>
    <w:link w:val="Char1"/>
    <w:qFormat/>
    <w:rsid w:val="009A7915"/>
    <w:pPr>
      <w:spacing w:after="120"/>
      <w:ind w:leftChars="200" w:left="420"/>
    </w:pPr>
  </w:style>
  <w:style w:type="paragraph" w:styleId="a8">
    <w:name w:val="Date"/>
    <w:basedOn w:val="a"/>
    <w:next w:val="a"/>
    <w:link w:val="Char2"/>
    <w:qFormat/>
    <w:rsid w:val="009A7915"/>
    <w:pPr>
      <w:ind w:leftChars="2500" w:left="100"/>
    </w:pPr>
  </w:style>
  <w:style w:type="paragraph" w:styleId="a9">
    <w:name w:val="Balloon Text"/>
    <w:basedOn w:val="a"/>
    <w:link w:val="Char3"/>
    <w:uiPriority w:val="99"/>
    <w:qFormat/>
    <w:rsid w:val="009A7915"/>
    <w:rPr>
      <w:sz w:val="18"/>
      <w:szCs w:val="18"/>
    </w:rPr>
  </w:style>
  <w:style w:type="paragraph" w:styleId="aa">
    <w:name w:val="footer"/>
    <w:basedOn w:val="a"/>
    <w:link w:val="Char4"/>
    <w:uiPriority w:val="99"/>
    <w:qFormat/>
    <w:rsid w:val="009A7915"/>
    <w:pPr>
      <w:tabs>
        <w:tab w:val="center" w:pos="4153"/>
        <w:tab w:val="right" w:pos="8306"/>
      </w:tabs>
      <w:snapToGrid w:val="0"/>
      <w:jc w:val="left"/>
    </w:pPr>
    <w:rPr>
      <w:sz w:val="18"/>
      <w:szCs w:val="18"/>
    </w:rPr>
  </w:style>
  <w:style w:type="paragraph" w:styleId="20">
    <w:name w:val="Body Text First Indent 2"/>
    <w:basedOn w:val="a7"/>
    <w:link w:val="2Char0"/>
    <w:unhideWhenUsed/>
    <w:qFormat/>
    <w:rsid w:val="009A7915"/>
    <w:pPr>
      <w:ind w:firstLineChars="200" w:firstLine="420"/>
    </w:pPr>
    <w:rPr>
      <w:rFonts w:ascii="Calibri" w:eastAsia="宋体" w:hAnsi="Calibri"/>
      <w:sz w:val="21"/>
    </w:rPr>
  </w:style>
  <w:style w:type="paragraph" w:styleId="ab">
    <w:name w:val="header"/>
    <w:basedOn w:val="a"/>
    <w:link w:val="Char5"/>
    <w:uiPriority w:val="99"/>
    <w:qFormat/>
    <w:rsid w:val="009A791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9A7915"/>
    <w:pPr>
      <w:spacing w:beforeAutospacing="1" w:afterAutospacing="1"/>
      <w:jc w:val="left"/>
    </w:pPr>
    <w:rPr>
      <w:rFonts w:ascii="Calibri" w:eastAsia="宋体" w:hAnsi="Calibri"/>
      <w:kern w:val="0"/>
      <w:sz w:val="24"/>
    </w:rPr>
  </w:style>
  <w:style w:type="paragraph" w:styleId="ad">
    <w:name w:val="Title"/>
    <w:basedOn w:val="a"/>
    <w:link w:val="Char6"/>
    <w:uiPriority w:val="99"/>
    <w:qFormat/>
    <w:rsid w:val="009A7915"/>
    <w:pPr>
      <w:jc w:val="center"/>
      <w:outlineLvl w:val="0"/>
    </w:pPr>
    <w:rPr>
      <w:rFonts w:ascii="Arial" w:eastAsia="宋体" w:hAnsi="Arial"/>
      <w:b/>
    </w:rPr>
  </w:style>
  <w:style w:type="character" w:styleId="ae">
    <w:name w:val="Strong"/>
    <w:basedOn w:val="a0"/>
    <w:uiPriority w:val="22"/>
    <w:qFormat/>
    <w:rsid w:val="009A7915"/>
    <w:rPr>
      <w:rFonts w:cs="Times New Roman"/>
      <w:b/>
    </w:rPr>
  </w:style>
  <w:style w:type="character" w:styleId="af">
    <w:name w:val="annotation reference"/>
    <w:basedOn w:val="a0"/>
    <w:uiPriority w:val="99"/>
    <w:qFormat/>
    <w:rsid w:val="009A7915"/>
    <w:rPr>
      <w:rFonts w:cs="Times New Roman"/>
      <w:sz w:val="21"/>
    </w:rPr>
  </w:style>
  <w:style w:type="table" w:styleId="af0">
    <w:name w:val="Table Grid"/>
    <w:basedOn w:val="a1"/>
    <w:uiPriority w:val="99"/>
    <w:qFormat/>
    <w:rsid w:val="009A7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框文本 Char"/>
    <w:basedOn w:val="a0"/>
    <w:link w:val="a9"/>
    <w:uiPriority w:val="99"/>
    <w:qFormat/>
    <w:rsid w:val="009A7915"/>
    <w:rPr>
      <w:rFonts w:eastAsia="仿宋_GB2312"/>
      <w:kern w:val="2"/>
      <w:sz w:val="18"/>
      <w:szCs w:val="18"/>
    </w:rPr>
  </w:style>
  <w:style w:type="character" w:customStyle="1" w:styleId="Char5">
    <w:name w:val="页眉 Char"/>
    <w:basedOn w:val="a0"/>
    <w:link w:val="ab"/>
    <w:uiPriority w:val="99"/>
    <w:qFormat/>
    <w:rsid w:val="009A7915"/>
    <w:rPr>
      <w:kern w:val="2"/>
      <w:sz w:val="18"/>
      <w:szCs w:val="18"/>
    </w:rPr>
  </w:style>
  <w:style w:type="character" w:customStyle="1" w:styleId="Char4">
    <w:name w:val="页脚 Char"/>
    <w:basedOn w:val="a0"/>
    <w:link w:val="aa"/>
    <w:uiPriority w:val="99"/>
    <w:qFormat/>
    <w:rsid w:val="009A7915"/>
    <w:rPr>
      <w:kern w:val="2"/>
      <w:sz w:val="18"/>
      <w:szCs w:val="18"/>
    </w:rPr>
  </w:style>
  <w:style w:type="character" w:customStyle="1" w:styleId="Char2">
    <w:name w:val="日期 Char"/>
    <w:basedOn w:val="a0"/>
    <w:link w:val="a8"/>
    <w:qFormat/>
    <w:rsid w:val="009A7915"/>
    <w:rPr>
      <w:rFonts w:eastAsia="仿宋_GB2312"/>
      <w:kern w:val="2"/>
      <w:sz w:val="32"/>
      <w:szCs w:val="24"/>
    </w:rPr>
  </w:style>
  <w:style w:type="character" w:customStyle="1" w:styleId="Char1">
    <w:name w:val="正文文本缩进 Char"/>
    <w:basedOn w:val="a0"/>
    <w:link w:val="a7"/>
    <w:qFormat/>
    <w:rsid w:val="009A7915"/>
    <w:rPr>
      <w:rFonts w:eastAsia="仿宋_GB2312"/>
      <w:kern w:val="2"/>
      <w:sz w:val="32"/>
      <w:szCs w:val="24"/>
    </w:rPr>
  </w:style>
  <w:style w:type="character" w:customStyle="1" w:styleId="2Char0">
    <w:name w:val="正文首行缩进 2 Char"/>
    <w:basedOn w:val="Char1"/>
    <w:link w:val="20"/>
    <w:qFormat/>
    <w:rsid w:val="009A7915"/>
    <w:rPr>
      <w:rFonts w:ascii="Calibri" w:eastAsia="仿宋_GB2312" w:hAnsi="Calibri"/>
      <w:kern w:val="2"/>
      <w:sz w:val="21"/>
      <w:szCs w:val="24"/>
    </w:rPr>
  </w:style>
  <w:style w:type="paragraph" w:customStyle="1" w:styleId="p0">
    <w:name w:val="p0"/>
    <w:basedOn w:val="a"/>
    <w:qFormat/>
    <w:rsid w:val="009A7915"/>
    <w:pPr>
      <w:widowControl/>
    </w:pPr>
    <w:rPr>
      <w:rFonts w:ascii="Calibri" w:eastAsia="宋体" w:hAnsi="Calibri" w:cs="宋体"/>
      <w:kern w:val="0"/>
      <w:sz w:val="21"/>
      <w:szCs w:val="21"/>
    </w:rPr>
  </w:style>
  <w:style w:type="character" w:customStyle="1" w:styleId="2Char">
    <w:name w:val="标题 2 Char"/>
    <w:basedOn w:val="a0"/>
    <w:link w:val="2"/>
    <w:uiPriority w:val="99"/>
    <w:qFormat/>
    <w:rsid w:val="009A7915"/>
    <w:rPr>
      <w:rFonts w:ascii="Arial" w:eastAsia="黑体" w:hAnsi="Arial"/>
      <w:b/>
      <w:bCs/>
      <w:sz w:val="32"/>
      <w:szCs w:val="32"/>
    </w:rPr>
  </w:style>
  <w:style w:type="character" w:customStyle="1" w:styleId="Char0">
    <w:name w:val="批注文字 Char"/>
    <w:basedOn w:val="a0"/>
    <w:link w:val="a4"/>
    <w:uiPriority w:val="99"/>
    <w:qFormat/>
    <w:rsid w:val="009A7915"/>
    <w:rPr>
      <w:szCs w:val="24"/>
    </w:rPr>
  </w:style>
  <w:style w:type="character" w:customStyle="1" w:styleId="Char6">
    <w:name w:val="标题 Char"/>
    <w:basedOn w:val="a0"/>
    <w:link w:val="ad"/>
    <w:uiPriority w:val="99"/>
    <w:qFormat/>
    <w:rsid w:val="009A7915"/>
    <w:rPr>
      <w:rFonts w:ascii="Arial" w:hAnsi="Arial"/>
      <w:b/>
      <w:kern w:val="2"/>
      <w:sz w:val="32"/>
      <w:szCs w:val="24"/>
    </w:rPr>
  </w:style>
  <w:style w:type="character" w:customStyle="1" w:styleId="Char">
    <w:name w:val="批注主题 Char"/>
    <w:basedOn w:val="Char0"/>
    <w:link w:val="a3"/>
    <w:uiPriority w:val="99"/>
    <w:qFormat/>
    <w:rsid w:val="009A7915"/>
    <w:rPr>
      <w:b/>
      <w:bCs/>
      <w:szCs w:val="24"/>
    </w:rPr>
  </w:style>
  <w:style w:type="character" w:customStyle="1" w:styleId="font31">
    <w:name w:val="font31"/>
    <w:uiPriority w:val="99"/>
    <w:qFormat/>
    <w:rsid w:val="009A7915"/>
    <w:rPr>
      <w:rFonts w:ascii="方正小标宋简体" w:eastAsia="方正小标宋简体" w:hAnsi="方正小标宋简体"/>
      <w:color w:val="000000"/>
      <w:kern w:val="0"/>
      <w:sz w:val="40"/>
      <w:u w:val="none"/>
      <w:lang w:eastAsia="en-US"/>
    </w:rPr>
  </w:style>
  <w:style w:type="paragraph" w:customStyle="1" w:styleId="3">
    <w:name w:val="修订3"/>
    <w:uiPriority w:val="99"/>
    <w:qFormat/>
    <w:rsid w:val="009A7915"/>
    <w:rPr>
      <w:kern w:val="2"/>
      <w:sz w:val="21"/>
      <w:szCs w:val="24"/>
    </w:rPr>
  </w:style>
  <w:style w:type="paragraph" w:customStyle="1" w:styleId="10">
    <w:name w:val="列出段落1"/>
    <w:basedOn w:val="a"/>
    <w:uiPriority w:val="99"/>
    <w:qFormat/>
    <w:rsid w:val="009A7915"/>
    <w:pPr>
      <w:ind w:firstLineChars="200" w:firstLine="420"/>
    </w:pPr>
    <w:rPr>
      <w:rFonts w:eastAsia="宋体"/>
      <w:sz w:val="21"/>
    </w:rPr>
  </w:style>
  <w:style w:type="paragraph" w:customStyle="1" w:styleId="NormalIndent1">
    <w:name w:val="Normal Indent1"/>
    <w:basedOn w:val="a"/>
    <w:uiPriority w:val="99"/>
    <w:qFormat/>
    <w:rsid w:val="009A7915"/>
    <w:pPr>
      <w:ind w:firstLineChars="200" w:firstLine="420"/>
    </w:pPr>
    <w:rPr>
      <w:rFonts w:eastAsia="宋体"/>
      <w:sz w:val="21"/>
      <w:szCs w:val="21"/>
    </w:rPr>
  </w:style>
  <w:style w:type="paragraph" w:customStyle="1" w:styleId="11">
    <w:name w:val="修订1"/>
    <w:uiPriority w:val="99"/>
    <w:semiHidden/>
    <w:qFormat/>
    <w:rsid w:val="009A7915"/>
    <w:rPr>
      <w:kern w:val="2"/>
      <w:sz w:val="21"/>
      <w:szCs w:val="24"/>
    </w:rPr>
  </w:style>
  <w:style w:type="paragraph" w:customStyle="1" w:styleId="Style38">
    <w:name w:val="_Style 38"/>
    <w:uiPriority w:val="99"/>
    <w:qFormat/>
    <w:rsid w:val="009A7915"/>
    <w:rPr>
      <w:kern w:val="2"/>
      <w:sz w:val="21"/>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9A7915"/>
    <w:pPr>
      <w:widowControl/>
      <w:spacing w:after="160" w:line="240" w:lineRule="exact"/>
      <w:jc w:val="left"/>
    </w:pPr>
    <w:rPr>
      <w:rFonts w:ascii="Verdana" w:hAnsi="Verdana"/>
      <w:kern w:val="0"/>
      <w:sz w:val="24"/>
      <w:szCs w:val="20"/>
      <w:lang w:eastAsia="en-US"/>
    </w:rPr>
  </w:style>
  <w:style w:type="paragraph" w:customStyle="1" w:styleId="21">
    <w:name w:val="修订2"/>
    <w:uiPriority w:val="99"/>
    <w:qFormat/>
    <w:rsid w:val="009A7915"/>
    <w:rPr>
      <w:kern w:val="2"/>
      <w:sz w:val="21"/>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uiPriority w:val="99"/>
    <w:qFormat/>
    <w:rsid w:val="009A7915"/>
    <w:pPr>
      <w:widowControl/>
      <w:spacing w:after="160" w:line="240" w:lineRule="exact"/>
      <w:jc w:val="left"/>
    </w:pPr>
    <w:rPr>
      <w:rFonts w:ascii="Verdana" w:hAnsi="Verdana"/>
      <w:kern w:val="0"/>
      <w:sz w:val="24"/>
      <w:szCs w:val="20"/>
      <w:lang w:eastAsia="en-US"/>
    </w:rPr>
  </w:style>
  <w:style w:type="table" w:customStyle="1" w:styleId="12">
    <w:name w:val="网格型1"/>
    <w:uiPriority w:val="99"/>
    <w:qFormat/>
    <w:rsid w:val="009A7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修订4"/>
    <w:hidden/>
    <w:uiPriority w:val="99"/>
    <w:unhideWhenUsed/>
    <w:rsid w:val="009A7915"/>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59.204.32.137/net2012/showxinxi.aspx?id=173958"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4106</Words>
  <Characters>23410</Characters>
  <Application>Microsoft Office Word</Application>
  <DocSecurity>0</DocSecurity>
  <Lines>195</Lines>
  <Paragraphs>54</Paragraphs>
  <ScaleCrop>false</ScaleCrop>
  <Company>Microsoft</Company>
  <LinksUpToDate>false</LinksUpToDate>
  <CharactersWithSpaces>27462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XXC</cp:lastModifiedBy>
  <cp:revision>7</cp:revision>
  <cp:lastPrinted>2021-12-17T02:55:00Z</cp:lastPrinted>
  <dcterms:created xsi:type="dcterms:W3CDTF">2021-12-28T07:50:00Z</dcterms:created>
  <dcterms:modified xsi:type="dcterms:W3CDTF">2022-01-04T08:05:00Z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97F56DD82DDC4E23834BBA90130A1154</vt:lpwstr>
  </property>
</Properties>
</file>