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DA6" w:rsidRDefault="0022276E">
      <w:pPr>
        <w:spacing w:after="120" w:line="360" w:lineRule="auto"/>
        <w:rPr>
          <w:rFonts w:eastAsia="黑体"/>
          <w:color w:val="000000"/>
          <w:sz w:val="30"/>
          <w:szCs w:val="30"/>
        </w:rPr>
      </w:pPr>
      <w:r>
        <w:rPr>
          <w:rFonts w:eastAsia="黑体" w:hint="eastAsia"/>
          <w:color w:val="000000"/>
          <w:sz w:val="30"/>
          <w:szCs w:val="30"/>
        </w:rPr>
        <w:t>应急预案编号：</w:t>
      </w:r>
    </w:p>
    <w:p w:rsidR="00652DA6" w:rsidRDefault="00652DA6">
      <w:pPr>
        <w:spacing w:after="120" w:line="360" w:lineRule="auto"/>
        <w:jc w:val="center"/>
        <w:rPr>
          <w:rFonts w:eastAsia="黑体"/>
          <w:color w:val="000000"/>
          <w:sz w:val="72"/>
          <w:szCs w:val="72"/>
        </w:rPr>
      </w:pPr>
    </w:p>
    <w:p w:rsidR="00652DA6" w:rsidRPr="00A2612F" w:rsidRDefault="00652DA6">
      <w:pPr>
        <w:spacing w:after="120" w:line="360" w:lineRule="auto"/>
        <w:jc w:val="center"/>
        <w:rPr>
          <w:rFonts w:ascii="方正小标宋简体" w:eastAsia="方正小标宋简体"/>
          <w:color w:val="000000"/>
          <w:sz w:val="72"/>
          <w:szCs w:val="72"/>
        </w:rPr>
      </w:pPr>
    </w:p>
    <w:p w:rsidR="00652DA6" w:rsidRDefault="0022276E">
      <w:pPr>
        <w:spacing w:after="120" w:line="360" w:lineRule="auto"/>
        <w:jc w:val="center"/>
        <w:rPr>
          <w:rFonts w:ascii="方正小标宋简体" w:eastAsia="方正小标宋简体"/>
          <w:color w:val="000000"/>
          <w:sz w:val="44"/>
          <w:szCs w:val="44"/>
        </w:rPr>
      </w:pPr>
      <w:r>
        <w:rPr>
          <w:rFonts w:ascii="方正小标宋简体" w:eastAsia="方正小标宋简体" w:hint="eastAsia"/>
          <w:color w:val="000000"/>
          <w:sz w:val="44"/>
          <w:szCs w:val="44"/>
        </w:rPr>
        <w:t>厦门市突发环境事件</w:t>
      </w:r>
    </w:p>
    <w:p w:rsidR="00652DA6" w:rsidRDefault="0022276E">
      <w:pPr>
        <w:spacing w:after="120" w:line="360" w:lineRule="auto"/>
        <w:jc w:val="center"/>
        <w:rPr>
          <w:rFonts w:ascii="方正小标宋简体" w:eastAsia="方正小标宋简体"/>
          <w:color w:val="000000"/>
          <w:sz w:val="44"/>
          <w:szCs w:val="44"/>
        </w:rPr>
      </w:pPr>
      <w:r>
        <w:rPr>
          <w:rFonts w:ascii="方正小标宋简体" w:eastAsia="方正小标宋简体" w:hint="eastAsia"/>
          <w:color w:val="000000"/>
          <w:sz w:val="44"/>
          <w:szCs w:val="44"/>
        </w:rPr>
        <w:t>应急预案</w:t>
      </w:r>
    </w:p>
    <w:p w:rsidR="00652DA6" w:rsidRDefault="0022276E">
      <w:pPr>
        <w:spacing w:after="120" w:line="360" w:lineRule="auto"/>
        <w:jc w:val="center"/>
        <w:rPr>
          <w:rFonts w:ascii="宋体"/>
          <w:bCs/>
          <w:color w:val="000000"/>
          <w:sz w:val="36"/>
          <w:szCs w:val="36"/>
        </w:rPr>
      </w:pPr>
      <w:r>
        <w:rPr>
          <w:rFonts w:ascii="宋体" w:hAnsi="宋体" w:hint="eastAsia"/>
          <w:bCs/>
          <w:color w:val="000000"/>
          <w:sz w:val="36"/>
          <w:szCs w:val="36"/>
        </w:rPr>
        <w:t>（</w:t>
      </w:r>
      <w:r>
        <w:rPr>
          <w:rFonts w:ascii="宋体" w:hAnsi="宋体"/>
          <w:bCs/>
          <w:color w:val="000000"/>
          <w:sz w:val="36"/>
          <w:szCs w:val="36"/>
        </w:rPr>
        <w:t>2021</w:t>
      </w:r>
      <w:r>
        <w:rPr>
          <w:rFonts w:ascii="宋体" w:hAnsi="宋体" w:hint="eastAsia"/>
          <w:bCs/>
          <w:color w:val="000000"/>
          <w:sz w:val="36"/>
          <w:szCs w:val="36"/>
        </w:rPr>
        <w:t>年修订）</w:t>
      </w:r>
    </w:p>
    <w:p w:rsidR="00652DA6" w:rsidRDefault="00652DA6">
      <w:pPr>
        <w:spacing w:after="120" w:line="360" w:lineRule="auto"/>
        <w:jc w:val="center"/>
        <w:rPr>
          <w:color w:val="000000"/>
        </w:rPr>
      </w:pPr>
    </w:p>
    <w:p w:rsidR="00652DA6" w:rsidRDefault="00652DA6">
      <w:pPr>
        <w:spacing w:after="120" w:line="360" w:lineRule="auto"/>
        <w:jc w:val="center"/>
        <w:rPr>
          <w:color w:val="000000"/>
        </w:rPr>
      </w:pPr>
    </w:p>
    <w:p w:rsidR="00652DA6" w:rsidRDefault="00652DA6">
      <w:pPr>
        <w:spacing w:after="120" w:line="360" w:lineRule="auto"/>
        <w:jc w:val="center"/>
        <w:rPr>
          <w:color w:val="000000"/>
        </w:rPr>
      </w:pPr>
    </w:p>
    <w:p w:rsidR="00652DA6" w:rsidRDefault="00652DA6">
      <w:pPr>
        <w:spacing w:after="120" w:line="360" w:lineRule="auto"/>
        <w:jc w:val="center"/>
        <w:rPr>
          <w:color w:val="000000"/>
        </w:rPr>
      </w:pPr>
    </w:p>
    <w:p w:rsidR="00652DA6" w:rsidRDefault="00652DA6">
      <w:pPr>
        <w:spacing w:after="120" w:line="360" w:lineRule="auto"/>
        <w:jc w:val="center"/>
        <w:rPr>
          <w:color w:val="000000"/>
        </w:rPr>
      </w:pPr>
    </w:p>
    <w:p w:rsidR="00652DA6" w:rsidRDefault="00652DA6">
      <w:pPr>
        <w:spacing w:after="120" w:line="360" w:lineRule="auto"/>
        <w:jc w:val="center"/>
        <w:rPr>
          <w:rFonts w:ascii="宋体"/>
          <w:color w:val="000000"/>
          <w:sz w:val="28"/>
          <w:szCs w:val="28"/>
        </w:rPr>
      </w:pPr>
    </w:p>
    <w:p w:rsidR="00652DA6" w:rsidRDefault="00652DA6">
      <w:pPr>
        <w:spacing w:after="120" w:line="360" w:lineRule="auto"/>
        <w:jc w:val="center"/>
        <w:rPr>
          <w:rFonts w:ascii="宋体"/>
          <w:color w:val="000000"/>
          <w:sz w:val="28"/>
          <w:szCs w:val="28"/>
        </w:rPr>
      </w:pPr>
    </w:p>
    <w:p w:rsidR="00652DA6" w:rsidRDefault="00652DA6">
      <w:pPr>
        <w:spacing w:after="120" w:line="360" w:lineRule="auto"/>
        <w:jc w:val="center"/>
        <w:rPr>
          <w:rFonts w:ascii="宋体"/>
          <w:color w:val="000000"/>
          <w:sz w:val="28"/>
          <w:szCs w:val="28"/>
        </w:rPr>
      </w:pPr>
    </w:p>
    <w:p w:rsidR="00652DA6" w:rsidRDefault="00652DA6">
      <w:pPr>
        <w:spacing w:after="120" w:line="360" w:lineRule="auto"/>
        <w:jc w:val="center"/>
        <w:rPr>
          <w:rFonts w:ascii="宋体"/>
          <w:color w:val="000000"/>
          <w:sz w:val="28"/>
          <w:szCs w:val="28"/>
        </w:rPr>
      </w:pPr>
    </w:p>
    <w:p w:rsidR="00652DA6" w:rsidRDefault="00652DA6">
      <w:pPr>
        <w:spacing w:after="120" w:line="360" w:lineRule="auto"/>
        <w:ind w:leftChars="723" w:left="1518"/>
        <w:rPr>
          <w:rFonts w:ascii="宋体"/>
          <w:color w:val="000000"/>
          <w:sz w:val="28"/>
          <w:szCs w:val="28"/>
        </w:rPr>
      </w:pPr>
    </w:p>
    <w:p w:rsidR="00652DA6" w:rsidRDefault="00652DA6">
      <w:pPr>
        <w:spacing w:after="120" w:line="360" w:lineRule="auto"/>
        <w:ind w:leftChars="723" w:left="1518"/>
        <w:rPr>
          <w:rFonts w:ascii="宋体"/>
          <w:color w:val="000000"/>
          <w:sz w:val="28"/>
          <w:szCs w:val="28"/>
        </w:rPr>
      </w:pPr>
    </w:p>
    <w:p w:rsidR="00652DA6" w:rsidRDefault="00652DA6">
      <w:pPr>
        <w:pStyle w:val="a9"/>
        <w:spacing w:before="0" w:beforeAutospacing="0" w:after="0" w:afterAutospacing="0" w:line="360" w:lineRule="auto"/>
        <w:ind w:firstLineChars="150" w:firstLine="450"/>
        <w:jc w:val="center"/>
        <w:rPr>
          <w:rFonts w:eastAsia="黑体"/>
          <w:sz w:val="30"/>
          <w:szCs w:val="30"/>
        </w:rPr>
        <w:sectPr w:rsidR="00652DA6">
          <w:headerReference w:type="even" r:id="rId8"/>
          <w:footerReference w:type="even" r:id="rId9"/>
          <w:footerReference w:type="default" r:id="rId10"/>
          <w:type w:val="continuous"/>
          <w:pgSz w:w="11906" w:h="16838"/>
          <w:pgMar w:top="1440" w:right="1701" w:bottom="1440" w:left="1701" w:header="709" w:footer="709" w:gutter="0"/>
          <w:pgNumType w:start="1"/>
          <w:cols w:space="708"/>
          <w:titlePg/>
          <w:docGrid w:linePitch="360"/>
        </w:sectPr>
      </w:pPr>
    </w:p>
    <w:p w:rsidR="00652DA6" w:rsidRDefault="0022276E">
      <w:pPr>
        <w:pStyle w:val="a9"/>
        <w:spacing w:before="0" w:beforeAutospacing="0" w:after="0" w:afterAutospacing="0" w:line="360" w:lineRule="auto"/>
        <w:ind w:firstLineChars="150" w:firstLine="480"/>
        <w:jc w:val="center"/>
        <w:rPr>
          <w:sz w:val="32"/>
          <w:szCs w:val="32"/>
        </w:rPr>
      </w:pPr>
      <w:r>
        <w:rPr>
          <w:rFonts w:hint="eastAsia"/>
          <w:sz w:val="32"/>
          <w:szCs w:val="32"/>
        </w:rPr>
        <w:lastRenderedPageBreak/>
        <w:t>目录</w:t>
      </w:r>
    </w:p>
    <w:p w:rsidR="00652DA6" w:rsidRDefault="00B751EF">
      <w:pPr>
        <w:pStyle w:val="10"/>
        <w:tabs>
          <w:tab w:val="clear" w:pos="8494"/>
          <w:tab w:val="right" w:leader="dot" w:pos="8504"/>
        </w:tabs>
        <w:rPr>
          <w:sz w:val="28"/>
          <w:szCs w:val="28"/>
        </w:rPr>
      </w:pPr>
      <w:r>
        <w:rPr>
          <w:rStyle w:val="ad"/>
          <w:rFonts w:ascii="宋体" w:hAnsi="宋体" w:cs="宋体"/>
          <w:sz w:val="28"/>
          <w:szCs w:val="28"/>
        </w:rPr>
        <w:fldChar w:fldCharType="begin"/>
      </w:r>
      <w:r w:rsidR="0022276E">
        <w:rPr>
          <w:rStyle w:val="ad"/>
          <w:rFonts w:ascii="宋体" w:hAnsi="宋体" w:cs="宋体"/>
          <w:sz w:val="28"/>
          <w:szCs w:val="28"/>
        </w:rPr>
        <w:instrText xml:space="preserve"> TOC \o "1-3" \h \z \u </w:instrText>
      </w:r>
      <w:r>
        <w:rPr>
          <w:rStyle w:val="ad"/>
          <w:rFonts w:ascii="宋体" w:hAnsi="宋体" w:cs="宋体"/>
          <w:sz w:val="28"/>
          <w:szCs w:val="28"/>
        </w:rPr>
        <w:fldChar w:fldCharType="separate"/>
      </w:r>
      <w:hyperlink w:anchor="_Toc4468" w:history="1">
        <w:r w:rsidR="0022276E">
          <w:rPr>
            <w:sz w:val="28"/>
            <w:szCs w:val="28"/>
          </w:rPr>
          <w:t xml:space="preserve">1  </w:t>
        </w:r>
        <w:r w:rsidR="0022276E">
          <w:rPr>
            <w:rFonts w:hint="eastAsia"/>
            <w:sz w:val="28"/>
            <w:szCs w:val="28"/>
          </w:rPr>
          <w:t>总则</w:t>
        </w:r>
        <w:r w:rsidR="0022276E">
          <w:rPr>
            <w:sz w:val="28"/>
            <w:szCs w:val="28"/>
          </w:rPr>
          <w:tab/>
        </w:r>
        <w:r>
          <w:rPr>
            <w:sz w:val="28"/>
            <w:szCs w:val="28"/>
          </w:rPr>
          <w:fldChar w:fldCharType="begin"/>
        </w:r>
        <w:r w:rsidR="0022276E">
          <w:rPr>
            <w:sz w:val="28"/>
            <w:szCs w:val="28"/>
          </w:rPr>
          <w:instrText xml:space="preserve"> PAGEREF _Toc4468 </w:instrText>
        </w:r>
        <w:r>
          <w:rPr>
            <w:sz w:val="28"/>
            <w:szCs w:val="28"/>
          </w:rPr>
          <w:fldChar w:fldCharType="separate"/>
        </w:r>
        <w:r w:rsidR="00BE2FDA">
          <w:rPr>
            <w:noProof/>
            <w:sz w:val="28"/>
            <w:szCs w:val="28"/>
          </w:rPr>
          <w:t>1</w:t>
        </w:r>
        <w:r>
          <w:rPr>
            <w:sz w:val="28"/>
            <w:szCs w:val="28"/>
          </w:rPr>
          <w:fldChar w:fldCharType="end"/>
        </w:r>
      </w:hyperlink>
    </w:p>
    <w:p w:rsidR="00652DA6" w:rsidRDefault="00B751EF">
      <w:pPr>
        <w:pStyle w:val="21"/>
        <w:tabs>
          <w:tab w:val="clear" w:pos="8494"/>
          <w:tab w:val="right" w:leader="dot" w:pos="8504"/>
        </w:tabs>
        <w:rPr>
          <w:sz w:val="28"/>
          <w:szCs w:val="28"/>
        </w:rPr>
      </w:pPr>
      <w:hyperlink w:anchor="_Toc14857" w:history="1">
        <w:r w:rsidR="0022276E">
          <w:rPr>
            <w:sz w:val="28"/>
            <w:szCs w:val="28"/>
          </w:rPr>
          <w:t xml:space="preserve">1.1  </w:t>
        </w:r>
        <w:r w:rsidR="0022276E">
          <w:rPr>
            <w:rFonts w:hint="eastAsia"/>
            <w:sz w:val="28"/>
            <w:szCs w:val="28"/>
          </w:rPr>
          <w:t>编制目的</w:t>
        </w:r>
        <w:r w:rsidR="0022276E">
          <w:rPr>
            <w:sz w:val="28"/>
            <w:szCs w:val="28"/>
          </w:rPr>
          <w:tab/>
        </w:r>
        <w:r>
          <w:rPr>
            <w:sz w:val="28"/>
            <w:szCs w:val="28"/>
          </w:rPr>
          <w:fldChar w:fldCharType="begin"/>
        </w:r>
        <w:r w:rsidR="0022276E">
          <w:rPr>
            <w:sz w:val="28"/>
            <w:szCs w:val="28"/>
          </w:rPr>
          <w:instrText xml:space="preserve"> PAGEREF _Toc14857 </w:instrText>
        </w:r>
        <w:r>
          <w:rPr>
            <w:sz w:val="28"/>
            <w:szCs w:val="28"/>
          </w:rPr>
          <w:fldChar w:fldCharType="separate"/>
        </w:r>
        <w:r w:rsidR="00BE2FDA">
          <w:rPr>
            <w:noProof/>
            <w:sz w:val="28"/>
            <w:szCs w:val="28"/>
          </w:rPr>
          <w:t>1</w:t>
        </w:r>
        <w:r>
          <w:rPr>
            <w:sz w:val="28"/>
            <w:szCs w:val="28"/>
          </w:rPr>
          <w:fldChar w:fldCharType="end"/>
        </w:r>
      </w:hyperlink>
    </w:p>
    <w:p w:rsidR="00652DA6" w:rsidRDefault="00B751EF">
      <w:pPr>
        <w:pStyle w:val="21"/>
        <w:tabs>
          <w:tab w:val="clear" w:pos="8494"/>
          <w:tab w:val="right" w:leader="dot" w:pos="8504"/>
        </w:tabs>
        <w:rPr>
          <w:sz w:val="28"/>
          <w:szCs w:val="28"/>
        </w:rPr>
      </w:pPr>
      <w:hyperlink w:anchor="_Toc20392" w:history="1">
        <w:r w:rsidR="0022276E">
          <w:rPr>
            <w:sz w:val="28"/>
            <w:szCs w:val="28"/>
          </w:rPr>
          <w:t xml:space="preserve">1.2  </w:t>
        </w:r>
        <w:r w:rsidR="0022276E">
          <w:rPr>
            <w:rFonts w:hint="eastAsia"/>
            <w:sz w:val="28"/>
            <w:szCs w:val="28"/>
          </w:rPr>
          <w:t>编制依据</w:t>
        </w:r>
        <w:r w:rsidR="0022276E">
          <w:rPr>
            <w:sz w:val="28"/>
            <w:szCs w:val="28"/>
          </w:rPr>
          <w:tab/>
        </w:r>
        <w:r>
          <w:rPr>
            <w:sz w:val="28"/>
            <w:szCs w:val="28"/>
          </w:rPr>
          <w:fldChar w:fldCharType="begin"/>
        </w:r>
        <w:r w:rsidR="0022276E">
          <w:rPr>
            <w:sz w:val="28"/>
            <w:szCs w:val="28"/>
          </w:rPr>
          <w:instrText xml:space="preserve"> PAGEREF _Toc20392 </w:instrText>
        </w:r>
        <w:r>
          <w:rPr>
            <w:sz w:val="28"/>
            <w:szCs w:val="28"/>
          </w:rPr>
          <w:fldChar w:fldCharType="separate"/>
        </w:r>
        <w:r w:rsidR="00BE2FDA">
          <w:rPr>
            <w:noProof/>
            <w:sz w:val="28"/>
            <w:szCs w:val="28"/>
          </w:rPr>
          <w:t>1</w:t>
        </w:r>
        <w:r>
          <w:rPr>
            <w:sz w:val="28"/>
            <w:szCs w:val="28"/>
          </w:rPr>
          <w:fldChar w:fldCharType="end"/>
        </w:r>
      </w:hyperlink>
    </w:p>
    <w:p w:rsidR="00652DA6" w:rsidRDefault="00B751EF">
      <w:pPr>
        <w:pStyle w:val="21"/>
        <w:tabs>
          <w:tab w:val="clear" w:pos="8494"/>
          <w:tab w:val="right" w:leader="dot" w:pos="8504"/>
        </w:tabs>
        <w:rPr>
          <w:sz w:val="28"/>
          <w:szCs w:val="28"/>
        </w:rPr>
      </w:pPr>
      <w:hyperlink w:anchor="_Toc25379" w:history="1">
        <w:r w:rsidR="0022276E">
          <w:rPr>
            <w:sz w:val="28"/>
            <w:szCs w:val="28"/>
          </w:rPr>
          <w:t xml:space="preserve">1.3  </w:t>
        </w:r>
        <w:r w:rsidR="0022276E">
          <w:rPr>
            <w:rFonts w:hint="eastAsia"/>
            <w:sz w:val="28"/>
            <w:szCs w:val="28"/>
          </w:rPr>
          <w:t>适用范围</w:t>
        </w:r>
        <w:r w:rsidR="0022276E">
          <w:rPr>
            <w:sz w:val="28"/>
            <w:szCs w:val="28"/>
          </w:rPr>
          <w:tab/>
        </w:r>
        <w:r>
          <w:rPr>
            <w:sz w:val="28"/>
            <w:szCs w:val="28"/>
          </w:rPr>
          <w:fldChar w:fldCharType="begin"/>
        </w:r>
        <w:r w:rsidR="0022276E">
          <w:rPr>
            <w:sz w:val="28"/>
            <w:szCs w:val="28"/>
          </w:rPr>
          <w:instrText xml:space="preserve"> PAGEREF _Toc25379 </w:instrText>
        </w:r>
        <w:r>
          <w:rPr>
            <w:sz w:val="28"/>
            <w:szCs w:val="28"/>
          </w:rPr>
          <w:fldChar w:fldCharType="separate"/>
        </w:r>
        <w:r w:rsidR="00BE2FDA">
          <w:rPr>
            <w:noProof/>
            <w:sz w:val="28"/>
            <w:szCs w:val="28"/>
          </w:rPr>
          <w:t>1</w:t>
        </w:r>
        <w:r>
          <w:rPr>
            <w:sz w:val="28"/>
            <w:szCs w:val="28"/>
          </w:rPr>
          <w:fldChar w:fldCharType="end"/>
        </w:r>
      </w:hyperlink>
    </w:p>
    <w:p w:rsidR="00652DA6" w:rsidRDefault="00B751EF">
      <w:pPr>
        <w:pStyle w:val="21"/>
        <w:tabs>
          <w:tab w:val="clear" w:pos="8494"/>
          <w:tab w:val="right" w:leader="dot" w:pos="8504"/>
        </w:tabs>
        <w:rPr>
          <w:sz w:val="28"/>
          <w:szCs w:val="28"/>
        </w:rPr>
      </w:pPr>
      <w:hyperlink w:anchor="_Toc25694" w:history="1">
        <w:r w:rsidR="0022276E">
          <w:rPr>
            <w:sz w:val="28"/>
            <w:szCs w:val="28"/>
          </w:rPr>
          <w:t xml:space="preserve">1.4  </w:t>
        </w:r>
        <w:r w:rsidR="0022276E">
          <w:rPr>
            <w:rFonts w:hint="eastAsia"/>
            <w:sz w:val="28"/>
            <w:szCs w:val="28"/>
          </w:rPr>
          <w:t>预案体系</w:t>
        </w:r>
        <w:r w:rsidR="0022276E">
          <w:rPr>
            <w:sz w:val="28"/>
            <w:szCs w:val="28"/>
          </w:rPr>
          <w:tab/>
        </w:r>
        <w:r>
          <w:rPr>
            <w:sz w:val="28"/>
            <w:szCs w:val="28"/>
          </w:rPr>
          <w:fldChar w:fldCharType="begin"/>
        </w:r>
        <w:r w:rsidR="0022276E">
          <w:rPr>
            <w:sz w:val="28"/>
            <w:szCs w:val="28"/>
          </w:rPr>
          <w:instrText xml:space="preserve"> PAGEREF _Toc25694 </w:instrText>
        </w:r>
        <w:r>
          <w:rPr>
            <w:sz w:val="28"/>
            <w:szCs w:val="28"/>
          </w:rPr>
          <w:fldChar w:fldCharType="separate"/>
        </w:r>
        <w:r w:rsidR="00BE2FDA">
          <w:rPr>
            <w:noProof/>
            <w:sz w:val="28"/>
            <w:szCs w:val="28"/>
          </w:rPr>
          <w:t>2</w:t>
        </w:r>
        <w:r>
          <w:rPr>
            <w:sz w:val="28"/>
            <w:szCs w:val="28"/>
          </w:rPr>
          <w:fldChar w:fldCharType="end"/>
        </w:r>
      </w:hyperlink>
    </w:p>
    <w:p w:rsidR="00652DA6" w:rsidRDefault="00B751EF">
      <w:pPr>
        <w:pStyle w:val="21"/>
        <w:tabs>
          <w:tab w:val="clear" w:pos="8494"/>
          <w:tab w:val="right" w:leader="dot" w:pos="8504"/>
        </w:tabs>
        <w:rPr>
          <w:sz w:val="28"/>
          <w:szCs w:val="28"/>
        </w:rPr>
      </w:pPr>
      <w:hyperlink w:anchor="_Toc17302" w:history="1">
        <w:r w:rsidR="0022276E">
          <w:rPr>
            <w:sz w:val="28"/>
            <w:szCs w:val="28"/>
          </w:rPr>
          <w:t xml:space="preserve">1.5  </w:t>
        </w:r>
        <w:r w:rsidR="0022276E">
          <w:rPr>
            <w:rFonts w:hint="eastAsia"/>
            <w:sz w:val="28"/>
            <w:szCs w:val="28"/>
          </w:rPr>
          <w:t>工作原则</w:t>
        </w:r>
        <w:r w:rsidR="0022276E">
          <w:rPr>
            <w:sz w:val="28"/>
            <w:szCs w:val="28"/>
          </w:rPr>
          <w:tab/>
        </w:r>
        <w:r>
          <w:rPr>
            <w:sz w:val="28"/>
            <w:szCs w:val="28"/>
          </w:rPr>
          <w:fldChar w:fldCharType="begin"/>
        </w:r>
        <w:r w:rsidR="0022276E">
          <w:rPr>
            <w:sz w:val="28"/>
            <w:szCs w:val="28"/>
          </w:rPr>
          <w:instrText xml:space="preserve"> PAGEREF _Toc17302 </w:instrText>
        </w:r>
        <w:r>
          <w:rPr>
            <w:sz w:val="28"/>
            <w:szCs w:val="28"/>
          </w:rPr>
          <w:fldChar w:fldCharType="separate"/>
        </w:r>
        <w:r w:rsidR="00BE2FDA">
          <w:rPr>
            <w:noProof/>
            <w:sz w:val="28"/>
            <w:szCs w:val="28"/>
          </w:rPr>
          <w:t>3</w:t>
        </w:r>
        <w:r>
          <w:rPr>
            <w:sz w:val="28"/>
            <w:szCs w:val="28"/>
          </w:rPr>
          <w:fldChar w:fldCharType="end"/>
        </w:r>
      </w:hyperlink>
    </w:p>
    <w:p w:rsidR="00652DA6" w:rsidRDefault="00B751EF">
      <w:pPr>
        <w:pStyle w:val="21"/>
        <w:tabs>
          <w:tab w:val="clear" w:pos="8494"/>
          <w:tab w:val="right" w:leader="dot" w:pos="8504"/>
        </w:tabs>
        <w:rPr>
          <w:sz w:val="28"/>
          <w:szCs w:val="28"/>
        </w:rPr>
      </w:pPr>
      <w:hyperlink w:anchor="_Toc31585" w:history="1">
        <w:r w:rsidR="0022276E">
          <w:rPr>
            <w:sz w:val="28"/>
            <w:szCs w:val="28"/>
          </w:rPr>
          <w:t xml:space="preserve">1.6  </w:t>
        </w:r>
        <w:r w:rsidR="0022276E">
          <w:rPr>
            <w:rFonts w:hint="eastAsia"/>
            <w:sz w:val="28"/>
            <w:szCs w:val="28"/>
          </w:rPr>
          <w:t>事件分级</w:t>
        </w:r>
        <w:r w:rsidR="0022276E">
          <w:rPr>
            <w:sz w:val="28"/>
            <w:szCs w:val="28"/>
          </w:rPr>
          <w:tab/>
        </w:r>
        <w:r>
          <w:rPr>
            <w:sz w:val="28"/>
            <w:szCs w:val="28"/>
          </w:rPr>
          <w:fldChar w:fldCharType="begin"/>
        </w:r>
        <w:r w:rsidR="0022276E">
          <w:rPr>
            <w:sz w:val="28"/>
            <w:szCs w:val="28"/>
          </w:rPr>
          <w:instrText xml:space="preserve"> PAGEREF _Toc31585 </w:instrText>
        </w:r>
        <w:r>
          <w:rPr>
            <w:sz w:val="28"/>
            <w:szCs w:val="28"/>
          </w:rPr>
          <w:fldChar w:fldCharType="separate"/>
        </w:r>
        <w:r w:rsidR="00BE2FDA">
          <w:rPr>
            <w:noProof/>
            <w:sz w:val="28"/>
            <w:szCs w:val="28"/>
          </w:rPr>
          <w:t>4</w:t>
        </w:r>
        <w:r>
          <w:rPr>
            <w:sz w:val="28"/>
            <w:szCs w:val="28"/>
          </w:rPr>
          <w:fldChar w:fldCharType="end"/>
        </w:r>
      </w:hyperlink>
    </w:p>
    <w:p w:rsidR="00652DA6" w:rsidRDefault="00B751EF">
      <w:pPr>
        <w:pStyle w:val="10"/>
        <w:tabs>
          <w:tab w:val="clear" w:pos="8494"/>
          <w:tab w:val="right" w:leader="dot" w:pos="8504"/>
        </w:tabs>
        <w:rPr>
          <w:sz w:val="28"/>
          <w:szCs w:val="28"/>
        </w:rPr>
      </w:pPr>
      <w:hyperlink w:anchor="_Toc6426" w:history="1">
        <w:r w:rsidR="0022276E">
          <w:rPr>
            <w:sz w:val="28"/>
            <w:szCs w:val="28"/>
          </w:rPr>
          <w:t xml:space="preserve">2  </w:t>
        </w:r>
        <w:r w:rsidR="0022276E">
          <w:rPr>
            <w:rFonts w:hint="eastAsia"/>
            <w:sz w:val="28"/>
            <w:szCs w:val="28"/>
          </w:rPr>
          <w:t>应急组织指挥体系</w:t>
        </w:r>
        <w:r w:rsidR="0022276E">
          <w:rPr>
            <w:sz w:val="28"/>
            <w:szCs w:val="28"/>
          </w:rPr>
          <w:tab/>
        </w:r>
        <w:r>
          <w:rPr>
            <w:sz w:val="28"/>
            <w:szCs w:val="28"/>
          </w:rPr>
          <w:fldChar w:fldCharType="begin"/>
        </w:r>
        <w:r w:rsidR="0022276E">
          <w:rPr>
            <w:sz w:val="28"/>
            <w:szCs w:val="28"/>
          </w:rPr>
          <w:instrText xml:space="preserve"> PAGEREF _Toc6426 </w:instrText>
        </w:r>
        <w:r>
          <w:rPr>
            <w:sz w:val="28"/>
            <w:szCs w:val="28"/>
          </w:rPr>
          <w:fldChar w:fldCharType="separate"/>
        </w:r>
        <w:r w:rsidR="00BE2FDA">
          <w:rPr>
            <w:noProof/>
            <w:sz w:val="28"/>
            <w:szCs w:val="28"/>
          </w:rPr>
          <w:t>4</w:t>
        </w:r>
        <w:r>
          <w:rPr>
            <w:sz w:val="28"/>
            <w:szCs w:val="28"/>
          </w:rPr>
          <w:fldChar w:fldCharType="end"/>
        </w:r>
      </w:hyperlink>
    </w:p>
    <w:p w:rsidR="00652DA6" w:rsidRDefault="00B751EF">
      <w:pPr>
        <w:pStyle w:val="21"/>
        <w:tabs>
          <w:tab w:val="clear" w:pos="8494"/>
          <w:tab w:val="right" w:leader="dot" w:pos="8504"/>
        </w:tabs>
        <w:rPr>
          <w:sz w:val="28"/>
          <w:szCs w:val="28"/>
        </w:rPr>
      </w:pPr>
      <w:hyperlink w:anchor="_Toc24661" w:history="1">
        <w:r w:rsidR="0022276E">
          <w:rPr>
            <w:sz w:val="28"/>
            <w:szCs w:val="28"/>
          </w:rPr>
          <w:t xml:space="preserve">2.1  </w:t>
        </w:r>
        <w:r w:rsidR="0022276E">
          <w:rPr>
            <w:rFonts w:hint="eastAsia"/>
            <w:sz w:val="28"/>
            <w:szCs w:val="28"/>
          </w:rPr>
          <w:t>市环境应急指挥部</w:t>
        </w:r>
        <w:r w:rsidR="0022276E">
          <w:rPr>
            <w:sz w:val="28"/>
            <w:szCs w:val="28"/>
          </w:rPr>
          <w:tab/>
        </w:r>
        <w:r>
          <w:rPr>
            <w:sz w:val="28"/>
            <w:szCs w:val="28"/>
          </w:rPr>
          <w:fldChar w:fldCharType="begin"/>
        </w:r>
        <w:r w:rsidR="0022276E">
          <w:rPr>
            <w:sz w:val="28"/>
            <w:szCs w:val="28"/>
          </w:rPr>
          <w:instrText xml:space="preserve"> PAGEREF _Toc24661 </w:instrText>
        </w:r>
        <w:r>
          <w:rPr>
            <w:sz w:val="28"/>
            <w:szCs w:val="28"/>
          </w:rPr>
          <w:fldChar w:fldCharType="separate"/>
        </w:r>
        <w:r w:rsidR="00BE2FDA">
          <w:rPr>
            <w:noProof/>
            <w:sz w:val="28"/>
            <w:szCs w:val="28"/>
          </w:rPr>
          <w:t>5</w:t>
        </w:r>
        <w:r>
          <w:rPr>
            <w:sz w:val="28"/>
            <w:szCs w:val="28"/>
          </w:rPr>
          <w:fldChar w:fldCharType="end"/>
        </w:r>
      </w:hyperlink>
    </w:p>
    <w:p w:rsidR="00652DA6" w:rsidRDefault="00B751EF">
      <w:pPr>
        <w:pStyle w:val="21"/>
        <w:tabs>
          <w:tab w:val="clear" w:pos="8494"/>
          <w:tab w:val="right" w:leader="dot" w:pos="8504"/>
        </w:tabs>
        <w:rPr>
          <w:sz w:val="28"/>
          <w:szCs w:val="28"/>
        </w:rPr>
      </w:pPr>
      <w:hyperlink w:anchor="_Toc6750" w:history="1">
        <w:r w:rsidR="0022276E">
          <w:rPr>
            <w:sz w:val="28"/>
            <w:szCs w:val="28"/>
          </w:rPr>
          <w:t xml:space="preserve">2.2  </w:t>
        </w:r>
        <w:r w:rsidR="0022276E">
          <w:rPr>
            <w:rFonts w:hint="eastAsia"/>
            <w:sz w:val="28"/>
            <w:szCs w:val="28"/>
          </w:rPr>
          <w:t>市环境应急指挥部办公室</w:t>
        </w:r>
        <w:r w:rsidR="0022276E">
          <w:rPr>
            <w:sz w:val="28"/>
            <w:szCs w:val="28"/>
          </w:rPr>
          <w:tab/>
        </w:r>
        <w:r>
          <w:rPr>
            <w:sz w:val="28"/>
            <w:szCs w:val="28"/>
          </w:rPr>
          <w:fldChar w:fldCharType="begin"/>
        </w:r>
        <w:r w:rsidR="0022276E">
          <w:rPr>
            <w:sz w:val="28"/>
            <w:szCs w:val="28"/>
          </w:rPr>
          <w:instrText xml:space="preserve"> PAGEREF _Toc6750 </w:instrText>
        </w:r>
        <w:r>
          <w:rPr>
            <w:sz w:val="28"/>
            <w:szCs w:val="28"/>
          </w:rPr>
          <w:fldChar w:fldCharType="separate"/>
        </w:r>
        <w:r w:rsidR="00BE2FDA">
          <w:rPr>
            <w:noProof/>
            <w:sz w:val="28"/>
            <w:szCs w:val="28"/>
          </w:rPr>
          <w:t>7</w:t>
        </w:r>
        <w:r>
          <w:rPr>
            <w:sz w:val="28"/>
            <w:szCs w:val="28"/>
          </w:rPr>
          <w:fldChar w:fldCharType="end"/>
        </w:r>
      </w:hyperlink>
    </w:p>
    <w:p w:rsidR="00652DA6" w:rsidRDefault="00B751EF">
      <w:pPr>
        <w:pStyle w:val="21"/>
        <w:tabs>
          <w:tab w:val="clear" w:pos="8494"/>
          <w:tab w:val="right" w:leader="dot" w:pos="8504"/>
        </w:tabs>
        <w:rPr>
          <w:sz w:val="28"/>
          <w:szCs w:val="28"/>
        </w:rPr>
      </w:pPr>
      <w:hyperlink w:anchor="_Toc10821" w:history="1">
        <w:r w:rsidR="0022276E">
          <w:rPr>
            <w:sz w:val="28"/>
            <w:szCs w:val="28"/>
          </w:rPr>
          <w:t xml:space="preserve">2.3  </w:t>
        </w:r>
        <w:r w:rsidR="0022276E">
          <w:rPr>
            <w:rFonts w:hint="eastAsia"/>
            <w:sz w:val="28"/>
            <w:szCs w:val="28"/>
          </w:rPr>
          <w:t>现场应急指挥部</w:t>
        </w:r>
        <w:r w:rsidR="0022276E">
          <w:rPr>
            <w:sz w:val="28"/>
            <w:szCs w:val="28"/>
          </w:rPr>
          <w:tab/>
        </w:r>
        <w:r>
          <w:rPr>
            <w:sz w:val="28"/>
            <w:szCs w:val="28"/>
          </w:rPr>
          <w:fldChar w:fldCharType="begin"/>
        </w:r>
        <w:r w:rsidR="0022276E">
          <w:rPr>
            <w:sz w:val="28"/>
            <w:szCs w:val="28"/>
          </w:rPr>
          <w:instrText xml:space="preserve"> PAGEREF _Toc10821 </w:instrText>
        </w:r>
        <w:r>
          <w:rPr>
            <w:sz w:val="28"/>
            <w:szCs w:val="28"/>
          </w:rPr>
          <w:fldChar w:fldCharType="separate"/>
        </w:r>
        <w:r w:rsidR="00BE2FDA">
          <w:rPr>
            <w:noProof/>
            <w:sz w:val="28"/>
            <w:szCs w:val="28"/>
          </w:rPr>
          <w:t>8</w:t>
        </w:r>
        <w:r>
          <w:rPr>
            <w:sz w:val="28"/>
            <w:szCs w:val="28"/>
          </w:rPr>
          <w:fldChar w:fldCharType="end"/>
        </w:r>
      </w:hyperlink>
    </w:p>
    <w:p w:rsidR="00652DA6" w:rsidRDefault="00B751EF">
      <w:pPr>
        <w:pStyle w:val="21"/>
        <w:tabs>
          <w:tab w:val="clear" w:pos="8494"/>
          <w:tab w:val="right" w:leader="dot" w:pos="8504"/>
        </w:tabs>
        <w:rPr>
          <w:sz w:val="28"/>
          <w:szCs w:val="28"/>
        </w:rPr>
      </w:pPr>
      <w:hyperlink w:anchor="_Toc14583" w:history="1">
        <w:r w:rsidR="0022276E">
          <w:rPr>
            <w:sz w:val="28"/>
            <w:szCs w:val="28"/>
          </w:rPr>
          <w:t xml:space="preserve">2.4  </w:t>
        </w:r>
        <w:r w:rsidR="0022276E">
          <w:rPr>
            <w:rFonts w:hint="eastAsia"/>
            <w:sz w:val="28"/>
            <w:szCs w:val="28"/>
          </w:rPr>
          <w:t>指挥协调</w:t>
        </w:r>
        <w:r w:rsidR="0022276E">
          <w:rPr>
            <w:sz w:val="28"/>
            <w:szCs w:val="28"/>
          </w:rPr>
          <w:tab/>
        </w:r>
        <w:r>
          <w:rPr>
            <w:sz w:val="28"/>
            <w:szCs w:val="28"/>
          </w:rPr>
          <w:fldChar w:fldCharType="begin"/>
        </w:r>
        <w:r w:rsidR="0022276E">
          <w:rPr>
            <w:sz w:val="28"/>
            <w:szCs w:val="28"/>
          </w:rPr>
          <w:instrText xml:space="preserve"> PAGEREF _Toc14583 </w:instrText>
        </w:r>
        <w:r>
          <w:rPr>
            <w:sz w:val="28"/>
            <w:szCs w:val="28"/>
          </w:rPr>
          <w:fldChar w:fldCharType="separate"/>
        </w:r>
        <w:r w:rsidR="00BE2FDA">
          <w:rPr>
            <w:noProof/>
            <w:sz w:val="28"/>
            <w:szCs w:val="28"/>
          </w:rPr>
          <w:t>10</w:t>
        </w:r>
        <w:r>
          <w:rPr>
            <w:sz w:val="28"/>
            <w:szCs w:val="28"/>
          </w:rPr>
          <w:fldChar w:fldCharType="end"/>
        </w:r>
      </w:hyperlink>
    </w:p>
    <w:p w:rsidR="00652DA6" w:rsidRDefault="00B751EF">
      <w:pPr>
        <w:pStyle w:val="10"/>
        <w:tabs>
          <w:tab w:val="clear" w:pos="8494"/>
          <w:tab w:val="right" w:leader="dot" w:pos="8504"/>
        </w:tabs>
        <w:rPr>
          <w:sz w:val="28"/>
          <w:szCs w:val="28"/>
        </w:rPr>
      </w:pPr>
      <w:hyperlink w:anchor="_Toc10335" w:history="1">
        <w:r w:rsidR="0022276E">
          <w:rPr>
            <w:sz w:val="28"/>
            <w:szCs w:val="28"/>
          </w:rPr>
          <w:t xml:space="preserve">3  </w:t>
        </w:r>
        <w:r w:rsidR="0022276E">
          <w:rPr>
            <w:rFonts w:hint="eastAsia"/>
            <w:sz w:val="28"/>
            <w:szCs w:val="28"/>
          </w:rPr>
          <w:t>预防、预警和信息报告</w:t>
        </w:r>
        <w:r w:rsidR="0022276E">
          <w:rPr>
            <w:sz w:val="28"/>
            <w:szCs w:val="28"/>
          </w:rPr>
          <w:tab/>
        </w:r>
        <w:r>
          <w:rPr>
            <w:sz w:val="28"/>
            <w:szCs w:val="28"/>
          </w:rPr>
          <w:fldChar w:fldCharType="begin"/>
        </w:r>
        <w:r w:rsidR="0022276E">
          <w:rPr>
            <w:sz w:val="28"/>
            <w:szCs w:val="28"/>
          </w:rPr>
          <w:instrText xml:space="preserve"> PAGEREF _Toc10335 </w:instrText>
        </w:r>
        <w:r>
          <w:rPr>
            <w:sz w:val="28"/>
            <w:szCs w:val="28"/>
          </w:rPr>
          <w:fldChar w:fldCharType="separate"/>
        </w:r>
        <w:r w:rsidR="00BE2FDA">
          <w:rPr>
            <w:noProof/>
            <w:sz w:val="28"/>
            <w:szCs w:val="28"/>
          </w:rPr>
          <w:t>11</w:t>
        </w:r>
        <w:r>
          <w:rPr>
            <w:sz w:val="28"/>
            <w:szCs w:val="28"/>
          </w:rPr>
          <w:fldChar w:fldCharType="end"/>
        </w:r>
      </w:hyperlink>
    </w:p>
    <w:p w:rsidR="00652DA6" w:rsidRDefault="00B751EF">
      <w:pPr>
        <w:pStyle w:val="21"/>
        <w:tabs>
          <w:tab w:val="clear" w:pos="8494"/>
          <w:tab w:val="right" w:leader="dot" w:pos="8504"/>
        </w:tabs>
        <w:rPr>
          <w:sz w:val="28"/>
          <w:szCs w:val="28"/>
        </w:rPr>
      </w:pPr>
      <w:hyperlink w:anchor="_Toc17308" w:history="1">
        <w:r w:rsidR="0022276E">
          <w:rPr>
            <w:sz w:val="28"/>
            <w:szCs w:val="28"/>
          </w:rPr>
          <w:t xml:space="preserve">3.1  </w:t>
        </w:r>
        <w:r w:rsidR="0022276E">
          <w:rPr>
            <w:rFonts w:hint="eastAsia"/>
            <w:sz w:val="28"/>
            <w:szCs w:val="28"/>
          </w:rPr>
          <w:t>预防</w:t>
        </w:r>
        <w:r w:rsidR="0022276E">
          <w:rPr>
            <w:sz w:val="28"/>
            <w:szCs w:val="28"/>
          </w:rPr>
          <w:tab/>
        </w:r>
        <w:r>
          <w:rPr>
            <w:sz w:val="28"/>
            <w:szCs w:val="28"/>
          </w:rPr>
          <w:fldChar w:fldCharType="begin"/>
        </w:r>
        <w:r w:rsidR="0022276E">
          <w:rPr>
            <w:sz w:val="28"/>
            <w:szCs w:val="28"/>
          </w:rPr>
          <w:instrText xml:space="preserve"> PAGEREF _Toc17308 </w:instrText>
        </w:r>
        <w:r>
          <w:rPr>
            <w:sz w:val="28"/>
            <w:szCs w:val="28"/>
          </w:rPr>
          <w:fldChar w:fldCharType="separate"/>
        </w:r>
        <w:r w:rsidR="00BE2FDA">
          <w:rPr>
            <w:noProof/>
            <w:sz w:val="28"/>
            <w:szCs w:val="28"/>
          </w:rPr>
          <w:t>11</w:t>
        </w:r>
        <w:r>
          <w:rPr>
            <w:sz w:val="28"/>
            <w:szCs w:val="28"/>
          </w:rPr>
          <w:fldChar w:fldCharType="end"/>
        </w:r>
      </w:hyperlink>
    </w:p>
    <w:p w:rsidR="00652DA6" w:rsidRDefault="00B751EF">
      <w:pPr>
        <w:pStyle w:val="21"/>
        <w:tabs>
          <w:tab w:val="clear" w:pos="8494"/>
          <w:tab w:val="right" w:leader="dot" w:pos="8504"/>
        </w:tabs>
        <w:rPr>
          <w:sz w:val="28"/>
          <w:szCs w:val="28"/>
        </w:rPr>
      </w:pPr>
      <w:hyperlink w:anchor="_Toc16823" w:history="1">
        <w:r w:rsidR="0022276E">
          <w:rPr>
            <w:sz w:val="28"/>
            <w:szCs w:val="28"/>
          </w:rPr>
          <w:t xml:space="preserve">3.2  </w:t>
        </w:r>
        <w:r w:rsidR="0022276E">
          <w:rPr>
            <w:rFonts w:hint="eastAsia"/>
            <w:sz w:val="28"/>
            <w:szCs w:val="28"/>
          </w:rPr>
          <w:t>预警</w:t>
        </w:r>
        <w:r w:rsidR="0022276E">
          <w:rPr>
            <w:sz w:val="28"/>
            <w:szCs w:val="28"/>
          </w:rPr>
          <w:tab/>
        </w:r>
        <w:r>
          <w:rPr>
            <w:sz w:val="28"/>
            <w:szCs w:val="28"/>
          </w:rPr>
          <w:fldChar w:fldCharType="begin"/>
        </w:r>
        <w:r w:rsidR="0022276E">
          <w:rPr>
            <w:sz w:val="28"/>
            <w:szCs w:val="28"/>
          </w:rPr>
          <w:instrText xml:space="preserve"> PAGEREF _Toc16823 </w:instrText>
        </w:r>
        <w:r>
          <w:rPr>
            <w:sz w:val="28"/>
            <w:szCs w:val="28"/>
          </w:rPr>
          <w:fldChar w:fldCharType="separate"/>
        </w:r>
        <w:r w:rsidR="00BE2FDA">
          <w:rPr>
            <w:noProof/>
            <w:sz w:val="28"/>
            <w:szCs w:val="28"/>
          </w:rPr>
          <w:t>12</w:t>
        </w:r>
        <w:r>
          <w:rPr>
            <w:sz w:val="28"/>
            <w:szCs w:val="28"/>
          </w:rPr>
          <w:fldChar w:fldCharType="end"/>
        </w:r>
      </w:hyperlink>
    </w:p>
    <w:p w:rsidR="00652DA6" w:rsidRDefault="00B751EF">
      <w:pPr>
        <w:pStyle w:val="21"/>
        <w:tabs>
          <w:tab w:val="clear" w:pos="8494"/>
          <w:tab w:val="right" w:leader="dot" w:pos="8504"/>
        </w:tabs>
        <w:rPr>
          <w:sz w:val="28"/>
          <w:szCs w:val="28"/>
        </w:rPr>
      </w:pPr>
      <w:hyperlink w:anchor="_Toc29540" w:history="1">
        <w:r w:rsidR="0022276E">
          <w:rPr>
            <w:sz w:val="28"/>
            <w:szCs w:val="28"/>
          </w:rPr>
          <w:t xml:space="preserve">3.3  </w:t>
        </w:r>
        <w:r w:rsidR="0022276E">
          <w:rPr>
            <w:rFonts w:hint="eastAsia"/>
            <w:sz w:val="28"/>
            <w:szCs w:val="28"/>
          </w:rPr>
          <w:t>信息报告与通报</w:t>
        </w:r>
        <w:r w:rsidR="0022276E">
          <w:rPr>
            <w:sz w:val="28"/>
            <w:szCs w:val="28"/>
          </w:rPr>
          <w:tab/>
        </w:r>
        <w:r>
          <w:rPr>
            <w:sz w:val="28"/>
            <w:szCs w:val="28"/>
          </w:rPr>
          <w:fldChar w:fldCharType="begin"/>
        </w:r>
        <w:r w:rsidR="0022276E">
          <w:rPr>
            <w:sz w:val="28"/>
            <w:szCs w:val="28"/>
          </w:rPr>
          <w:instrText xml:space="preserve"> PAGEREF _Toc29540 </w:instrText>
        </w:r>
        <w:r>
          <w:rPr>
            <w:sz w:val="28"/>
            <w:szCs w:val="28"/>
          </w:rPr>
          <w:fldChar w:fldCharType="separate"/>
        </w:r>
        <w:r w:rsidR="00BE2FDA">
          <w:rPr>
            <w:noProof/>
            <w:sz w:val="28"/>
            <w:szCs w:val="28"/>
          </w:rPr>
          <w:t>15</w:t>
        </w:r>
        <w:r>
          <w:rPr>
            <w:sz w:val="28"/>
            <w:szCs w:val="28"/>
          </w:rPr>
          <w:fldChar w:fldCharType="end"/>
        </w:r>
      </w:hyperlink>
    </w:p>
    <w:p w:rsidR="00652DA6" w:rsidRDefault="00B751EF">
      <w:pPr>
        <w:pStyle w:val="10"/>
        <w:tabs>
          <w:tab w:val="clear" w:pos="8494"/>
          <w:tab w:val="right" w:leader="dot" w:pos="8504"/>
        </w:tabs>
        <w:rPr>
          <w:sz w:val="28"/>
          <w:szCs w:val="28"/>
        </w:rPr>
      </w:pPr>
      <w:hyperlink w:anchor="_Toc18448" w:history="1">
        <w:r w:rsidR="0022276E">
          <w:rPr>
            <w:sz w:val="28"/>
            <w:szCs w:val="28"/>
          </w:rPr>
          <w:t xml:space="preserve">4  </w:t>
        </w:r>
        <w:r w:rsidR="0022276E">
          <w:rPr>
            <w:rFonts w:hint="eastAsia"/>
            <w:sz w:val="28"/>
            <w:szCs w:val="28"/>
          </w:rPr>
          <w:t>应急响应</w:t>
        </w:r>
        <w:r w:rsidR="0022276E">
          <w:rPr>
            <w:sz w:val="28"/>
            <w:szCs w:val="28"/>
          </w:rPr>
          <w:tab/>
        </w:r>
        <w:r>
          <w:rPr>
            <w:sz w:val="28"/>
            <w:szCs w:val="28"/>
          </w:rPr>
          <w:fldChar w:fldCharType="begin"/>
        </w:r>
        <w:r w:rsidR="0022276E">
          <w:rPr>
            <w:sz w:val="28"/>
            <w:szCs w:val="28"/>
          </w:rPr>
          <w:instrText xml:space="preserve"> PAGEREF _Toc18448 </w:instrText>
        </w:r>
        <w:r>
          <w:rPr>
            <w:sz w:val="28"/>
            <w:szCs w:val="28"/>
          </w:rPr>
          <w:fldChar w:fldCharType="separate"/>
        </w:r>
        <w:r w:rsidR="00BE2FDA">
          <w:rPr>
            <w:noProof/>
            <w:sz w:val="28"/>
            <w:szCs w:val="28"/>
          </w:rPr>
          <w:t>18</w:t>
        </w:r>
        <w:r>
          <w:rPr>
            <w:sz w:val="28"/>
            <w:szCs w:val="28"/>
          </w:rPr>
          <w:fldChar w:fldCharType="end"/>
        </w:r>
      </w:hyperlink>
    </w:p>
    <w:p w:rsidR="00652DA6" w:rsidRDefault="00B751EF">
      <w:pPr>
        <w:pStyle w:val="21"/>
        <w:tabs>
          <w:tab w:val="clear" w:pos="8494"/>
          <w:tab w:val="right" w:leader="dot" w:pos="8504"/>
        </w:tabs>
        <w:rPr>
          <w:sz w:val="28"/>
          <w:szCs w:val="28"/>
        </w:rPr>
      </w:pPr>
      <w:hyperlink w:anchor="_Toc1001" w:history="1">
        <w:r w:rsidR="0022276E">
          <w:rPr>
            <w:sz w:val="28"/>
            <w:szCs w:val="28"/>
          </w:rPr>
          <w:t xml:space="preserve">4.1  </w:t>
        </w:r>
        <w:r w:rsidR="0022276E">
          <w:rPr>
            <w:rFonts w:hint="eastAsia"/>
            <w:sz w:val="28"/>
            <w:szCs w:val="28"/>
          </w:rPr>
          <w:t>分级响应</w:t>
        </w:r>
        <w:r w:rsidR="0022276E">
          <w:rPr>
            <w:sz w:val="28"/>
            <w:szCs w:val="28"/>
          </w:rPr>
          <w:tab/>
        </w:r>
        <w:r>
          <w:rPr>
            <w:sz w:val="28"/>
            <w:szCs w:val="28"/>
          </w:rPr>
          <w:fldChar w:fldCharType="begin"/>
        </w:r>
        <w:r w:rsidR="0022276E">
          <w:rPr>
            <w:sz w:val="28"/>
            <w:szCs w:val="28"/>
          </w:rPr>
          <w:instrText xml:space="preserve"> PAGEREF _Toc1001 </w:instrText>
        </w:r>
        <w:r>
          <w:rPr>
            <w:sz w:val="28"/>
            <w:szCs w:val="28"/>
          </w:rPr>
          <w:fldChar w:fldCharType="separate"/>
        </w:r>
        <w:r w:rsidR="00BE2FDA">
          <w:rPr>
            <w:noProof/>
            <w:sz w:val="28"/>
            <w:szCs w:val="28"/>
          </w:rPr>
          <w:t>18</w:t>
        </w:r>
        <w:r>
          <w:rPr>
            <w:sz w:val="28"/>
            <w:szCs w:val="28"/>
          </w:rPr>
          <w:fldChar w:fldCharType="end"/>
        </w:r>
      </w:hyperlink>
    </w:p>
    <w:p w:rsidR="00652DA6" w:rsidRDefault="00B751EF">
      <w:pPr>
        <w:pStyle w:val="21"/>
        <w:tabs>
          <w:tab w:val="clear" w:pos="8494"/>
          <w:tab w:val="right" w:leader="dot" w:pos="8504"/>
        </w:tabs>
        <w:rPr>
          <w:sz w:val="28"/>
          <w:szCs w:val="28"/>
        </w:rPr>
      </w:pPr>
      <w:hyperlink w:anchor="_Toc32245" w:history="1">
        <w:r w:rsidR="0022276E">
          <w:rPr>
            <w:sz w:val="28"/>
            <w:szCs w:val="28"/>
          </w:rPr>
          <w:t xml:space="preserve">4.2  </w:t>
        </w:r>
        <w:r w:rsidR="0022276E">
          <w:rPr>
            <w:rFonts w:hint="eastAsia"/>
            <w:sz w:val="28"/>
            <w:szCs w:val="28"/>
          </w:rPr>
          <w:t>响应措施</w:t>
        </w:r>
        <w:r w:rsidR="0022276E">
          <w:rPr>
            <w:sz w:val="28"/>
            <w:szCs w:val="28"/>
          </w:rPr>
          <w:tab/>
        </w:r>
        <w:r>
          <w:rPr>
            <w:sz w:val="28"/>
            <w:szCs w:val="28"/>
          </w:rPr>
          <w:fldChar w:fldCharType="begin"/>
        </w:r>
        <w:r w:rsidR="0022276E">
          <w:rPr>
            <w:sz w:val="28"/>
            <w:szCs w:val="28"/>
          </w:rPr>
          <w:instrText xml:space="preserve"> PAGEREF _Toc32245 </w:instrText>
        </w:r>
        <w:r>
          <w:rPr>
            <w:sz w:val="28"/>
            <w:szCs w:val="28"/>
          </w:rPr>
          <w:fldChar w:fldCharType="separate"/>
        </w:r>
        <w:r w:rsidR="00BE2FDA">
          <w:rPr>
            <w:noProof/>
            <w:sz w:val="28"/>
            <w:szCs w:val="28"/>
          </w:rPr>
          <w:t>21</w:t>
        </w:r>
        <w:r>
          <w:rPr>
            <w:sz w:val="28"/>
            <w:szCs w:val="28"/>
          </w:rPr>
          <w:fldChar w:fldCharType="end"/>
        </w:r>
      </w:hyperlink>
    </w:p>
    <w:p w:rsidR="00652DA6" w:rsidRDefault="00B751EF">
      <w:pPr>
        <w:pStyle w:val="21"/>
        <w:tabs>
          <w:tab w:val="clear" w:pos="8494"/>
          <w:tab w:val="right" w:leader="dot" w:pos="8504"/>
        </w:tabs>
        <w:rPr>
          <w:sz w:val="28"/>
          <w:szCs w:val="28"/>
        </w:rPr>
      </w:pPr>
      <w:hyperlink w:anchor="_Toc13686" w:history="1">
        <w:r w:rsidR="0022276E">
          <w:rPr>
            <w:sz w:val="28"/>
            <w:szCs w:val="28"/>
          </w:rPr>
          <w:t xml:space="preserve">4.3  </w:t>
        </w:r>
        <w:r w:rsidR="0022276E">
          <w:rPr>
            <w:rFonts w:hint="eastAsia"/>
            <w:sz w:val="28"/>
            <w:szCs w:val="28"/>
          </w:rPr>
          <w:t>信息发布</w:t>
        </w:r>
        <w:r w:rsidR="0022276E">
          <w:rPr>
            <w:sz w:val="28"/>
            <w:szCs w:val="28"/>
          </w:rPr>
          <w:tab/>
        </w:r>
        <w:r>
          <w:rPr>
            <w:sz w:val="28"/>
            <w:szCs w:val="28"/>
          </w:rPr>
          <w:fldChar w:fldCharType="begin"/>
        </w:r>
        <w:r w:rsidR="0022276E">
          <w:rPr>
            <w:sz w:val="28"/>
            <w:szCs w:val="28"/>
          </w:rPr>
          <w:instrText xml:space="preserve"> PAGEREF _Toc13686 </w:instrText>
        </w:r>
        <w:r>
          <w:rPr>
            <w:sz w:val="28"/>
            <w:szCs w:val="28"/>
          </w:rPr>
          <w:fldChar w:fldCharType="separate"/>
        </w:r>
        <w:r w:rsidR="00BE2FDA">
          <w:rPr>
            <w:noProof/>
            <w:sz w:val="28"/>
            <w:szCs w:val="28"/>
          </w:rPr>
          <w:t>26</w:t>
        </w:r>
        <w:r>
          <w:rPr>
            <w:sz w:val="28"/>
            <w:szCs w:val="28"/>
          </w:rPr>
          <w:fldChar w:fldCharType="end"/>
        </w:r>
      </w:hyperlink>
    </w:p>
    <w:p w:rsidR="00652DA6" w:rsidRDefault="00B751EF">
      <w:pPr>
        <w:pStyle w:val="21"/>
        <w:tabs>
          <w:tab w:val="clear" w:pos="8494"/>
          <w:tab w:val="right" w:leader="dot" w:pos="8504"/>
        </w:tabs>
        <w:rPr>
          <w:sz w:val="28"/>
          <w:szCs w:val="28"/>
        </w:rPr>
      </w:pPr>
      <w:hyperlink w:anchor="_Toc21173" w:history="1">
        <w:r w:rsidR="0022276E">
          <w:rPr>
            <w:sz w:val="28"/>
            <w:szCs w:val="28"/>
          </w:rPr>
          <w:t xml:space="preserve">4.4  </w:t>
        </w:r>
        <w:r w:rsidR="0022276E">
          <w:rPr>
            <w:rFonts w:hint="eastAsia"/>
            <w:sz w:val="28"/>
            <w:szCs w:val="28"/>
          </w:rPr>
          <w:t>响应终止</w:t>
        </w:r>
        <w:r w:rsidR="0022276E">
          <w:rPr>
            <w:sz w:val="28"/>
            <w:szCs w:val="28"/>
          </w:rPr>
          <w:tab/>
        </w:r>
        <w:r>
          <w:rPr>
            <w:sz w:val="28"/>
            <w:szCs w:val="28"/>
          </w:rPr>
          <w:fldChar w:fldCharType="begin"/>
        </w:r>
        <w:r w:rsidR="0022276E">
          <w:rPr>
            <w:sz w:val="28"/>
            <w:szCs w:val="28"/>
          </w:rPr>
          <w:instrText xml:space="preserve"> PAGEREF _Toc21173 </w:instrText>
        </w:r>
        <w:r>
          <w:rPr>
            <w:sz w:val="28"/>
            <w:szCs w:val="28"/>
          </w:rPr>
          <w:fldChar w:fldCharType="separate"/>
        </w:r>
        <w:r w:rsidR="00BE2FDA">
          <w:rPr>
            <w:noProof/>
            <w:sz w:val="28"/>
            <w:szCs w:val="28"/>
          </w:rPr>
          <w:t>26</w:t>
        </w:r>
        <w:r>
          <w:rPr>
            <w:sz w:val="28"/>
            <w:szCs w:val="28"/>
          </w:rPr>
          <w:fldChar w:fldCharType="end"/>
        </w:r>
      </w:hyperlink>
    </w:p>
    <w:p w:rsidR="00652DA6" w:rsidRDefault="00B751EF">
      <w:pPr>
        <w:pStyle w:val="10"/>
        <w:tabs>
          <w:tab w:val="clear" w:pos="8494"/>
          <w:tab w:val="right" w:leader="dot" w:pos="8504"/>
        </w:tabs>
        <w:rPr>
          <w:sz w:val="28"/>
          <w:szCs w:val="28"/>
        </w:rPr>
      </w:pPr>
      <w:hyperlink w:anchor="_Toc20903" w:history="1">
        <w:r w:rsidR="0022276E">
          <w:rPr>
            <w:sz w:val="28"/>
            <w:szCs w:val="28"/>
          </w:rPr>
          <w:t xml:space="preserve">5  </w:t>
        </w:r>
        <w:r w:rsidR="0022276E">
          <w:rPr>
            <w:rFonts w:hint="eastAsia"/>
            <w:sz w:val="28"/>
            <w:szCs w:val="28"/>
          </w:rPr>
          <w:t>后期处置</w:t>
        </w:r>
        <w:r w:rsidR="0022276E">
          <w:rPr>
            <w:sz w:val="28"/>
            <w:szCs w:val="28"/>
          </w:rPr>
          <w:tab/>
        </w:r>
        <w:r>
          <w:rPr>
            <w:sz w:val="28"/>
            <w:szCs w:val="28"/>
          </w:rPr>
          <w:fldChar w:fldCharType="begin"/>
        </w:r>
        <w:r w:rsidR="0022276E">
          <w:rPr>
            <w:sz w:val="28"/>
            <w:szCs w:val="28"/>
          </w:rPr>
          <w:instrText xml:space="preserve"> PAGEREF _Toc20903 </w:instrText>
        </w:r>
        <w:r>
          <w:rPr>
            <w:sz w:val="28"/>
            <w:szCs w:val="28"/>
          </w:rPr>
          <w:fldChar w:fldCharType="separate"/>
        </w:r>
        <w:r w:rsidR="00BE2FDA">
          <w:rPr>
            <w:noProof/>
            <w:sz w:val="28"/>
            <w:szCs w:val="28"/>
          </w:rPr>
          <w:t>27</w:t>
        </w:r>
        <w:r>
          <w:rPr>
            <w:sz w:val="28"/>
            <w:szCs w:val="28"/>
          </w:rPr>
          <w:fldChar w:fldCharType="end"/>
        </w:r>
      </w:hyperlink>
    </w:p>
    <w:p w:rsidR="00652DA6" w:rsidRDefault="00B751EF">
      <w:pPr>
        <w:pStyle w:val="21"/>
        <w:tabs>
          <w:tab w:val="clear" w:pos="8494"/>
          <w:tab w:val="right" w:leader="dot" w:pos="8504"/>
        </w:tabs>
        <w:rPr>
          <w:sz w:val="28"/>
          <w:szCs w:val="28"/>
        </w:rPr>
      </w:pPr>
      <w:hyperlink w:anchor="_Toc10990" w:history="1">
        <w:r w:rsidR="0022276E">
          <w:rPr>
            <w:sz w:val="28"/>
            <w:szCs w:val="28"/>
          </w:rPr>
          <w:t xml:space="preserve">5.1  </w:t>
        </w:r>
        <w:r w:rsidR="0022276E">
          <w:rPr>
            <w:rFonts w:hint="eastAsia"/>
            <w:sz w:val="28"/>
            <w:szCs w:val="28"/>
          </w:rPr>
          <w:t>后期防控</w:t>
        </w:r>
        <w:r w:rsidR="0022276E">
          <w:rPr>
            <w:sz w:val="28"/>
            <w:szCs w:val="28"/>
          </w:rPr>
          <w:tab/>
        </w:r>
        <w:r>
          <w:rPr>
            <w:sz w:val="28"/>
            <w:szCs w:val="28"/>
          </w:rPr>
          <w:fldChar w:fldCharType="begin"/>
        </w:r>
        <w:r w:rsidR="0022276E">
          <w:rPr>
            <w:sz w:val="28"/>
            <w:szCs w:val="28"/>
          </w:rPr>
          <w:instrText xml:space="preserve"> PAGEREF _Toc10990 </w:instrText>
        </w:r>
        <w:r>
          <w:rPr>
            <w:sz w:val="28"/>
            <w:szCs w:val="28"/>
          </w:rPr>
          <w:fldChar w:fldCharType="separate"/>
        </w:r>
        <w:r w:rsidR="00BE2FDA">
          <w:rPr>
            <w:noProof/>
            <w:sz w:val="28"/>
            <w:szCs w:val="28"/>
          </w:rPr>
          <w:t>27</w:t>
        </w:r>
        <w:r>
          <w:rPr>
            <w:sz w:val="28"/>
            <w:szCs w:val="28"/>
          </w:rPr>
          <w:fldChar w:fldCharType="end"/>
        </w:r>
      </w:hyperlink>
    </w:p>
    <w:p w:rsidR="00652DA6" w:rsidRDefault="00B751EF">
      <w:pPr>
        <w:pStyle w:val="21"/>
        <w:tabs>
          <w:tab w:val="clear" w:pos="8494"/>
          <w:tab w:val="right" w:leader="dot" w:pos="8504"/>
        </w:tabs>
        <w:rPr>
          <w:sz w:val="28"/>
          <w:szCs w:val="28"/>
        </w:rPr>
      </w:pPr>
      <w:hyperlink w:anchor="_Toc20017" w:history="1">
        <w:r w:rsidR="0022276E">
          <w:rPr>
            <w:sz w:val="28"/>
            <w:szCs w:val="28"/>
          </w:rPr>
          <w:t xml:space="preserve">5.2  </w:t>
        </w:r>
        <w:r w:rsidR="0022276E">
          <w:rPr>
            <w:rFonts w:hint="eastAsia"/>
            <w:sz w:val="28"/>
            <w:szCs w:val="28"/>
          </w:rPr>
          <w:t>环境损害评估</w:t>
        </w:r>
        <w:r w:rsidR="0022276E">
          <w:rPr>
            <w:sz w:val="28"/>
            <w:szCs w:val="28"/>
          </w:rPr>
          <w:tab/>
        </w:r>
        <w:r>
          <w:rPr>
            <w:sz w:val="28"/>
            <w:szCs w:val="28"/>
          </w:rPr>
          <w:fldChar w:fldCharType="begin"/>
        </w:r>
        <w:r w:rsidR="0022276E">
          <w:rPr>
            <w:sz w:val="28"/>
            <w:szCs w:val="28"/>
          </w:rPr>
          <w:instrText xml:space="preserve"> PAGEREF _Toc20017 </w:instrText>
        </w:r>
        <w:r>
          <w:rPr>
            <w:sz w:val="28"/>
            <w:szCs w:val="28"/>
          </w:rPr>
          <w:fldChar w:fldCharType="separate"/>
        </w:r>
        <w:r w:rsidR="00BE2FDA">
          <w:rPr>
            <w:noProof/>
            <w:sz w:val="28"/>
            <w:szCs w:val="28"/>
          </w:rPr>
          <w:t>28</w:t>
        </w:r>
        <w:r>
          <w:rPr>
            <w:sz w:val="28"/>
            <w:szCs w:val="28"/>
          </w:rPr>
          <w:fldChar w:fldCharType="end"/>
        </w:r>
      </w:hyperlink>
    </w:p>
    <w:p w:rsidR="00652DA6" w:rsidRDefault="00B751EF">
      <w:pPr>
        <w:pStyle w:val="21"/>
        <w:tabs>
          <w:tab w:val="clear" w:pos="8494"/>
          <w:tab w:val="right" w:leader="dot" w:pos="8504"/>
        </w:tabs>
        <w:rPr>
          <w:sz w:val="28"/>
          <w:szCs w:val="28"/>
        </w:rPr>
      </w:pPr>
      <w:hyperlink w:anchor="_Toc722" w:history="1">
        <w:r w:rsidR="0022276E">
          <w:rPr>
            <w:sz w:val="28"/>
            <w:szCs w:val="28"/>
          </w:rPr>
          <w:t>5.</w:t>
        </w:r>
        <w:r w:rsidR="0022276E">
          <w:rPr>
            <w:rFonts w:hint="eastAsia"/>
            <w:sz w:val="28"/>
            <w:szCs w:val="28"/>
          </w:rPr>
          <w:t>3</w:t>
        </w:r>
        <w:r w:rsidR="0022276E">
          <w:rPr>
            <w:rFonts w:hint="eastAsia"/>
            <w:sz w:val="28"/>
            <w:szCs w:val="28"/>
          </w:rPr>
          <w:t>事件调查</w:t>
        </w:r>
        <w:r w:rsidR="0022276E">
          <w:rPr>
            <w:sz w:val="28"/>
            <w:szCs w:val="28"/>
          </w:rPr>
          <w:tab/>
        </w:r>
        <w:r>
          <w:rPr>
            <w:sz w:val="28"/>
            <w:szCs w:val="28"/>
          </w:rPr>
          <w:fldChar w:fldCharType="begin"/>
        </w:r>
        <w:r w:rsidR="0022276E">
          <w:rPr>
            <w:sz w:val="28"/>
            <w:szCs w:val="28"/>
          </w:rPr>
          <w:instrText xml:space="preserve"> PAGEREF _Toc722 </w:instrText>
        </w:r>
        <w:r>
          <w:rPr>
            <w:sz w:val="28"/>
            <w:szCs w:val="28"/>
          </w:rPr>
          <w:fldChar w:fldCharType="separate"/>
        </w:r>
        <w:r w:rsidR="00BE2FDA">
          <w:rPr>
            <w:noProof/>
            <w:sz w:val="28"/>
            <w:szCs w:val="28"/>
          </w:rPr>
          <w:t>28</w:t>
        </w:r>
        <w:r>
          <w:rPr>
            <w:sz w:val="28"/>
            <w:szCs w:val="28"/>
          </w:rPr>
          <w:fldChar w:fldCharType="end"/>
        </w:r>
      </w:hyperlink>
    </w:p>
    <w:p w:rsidR="00652DA6" w:rsidRDefault="00B751EF">
      <w:pPr>
        <w:pStyle w:val="21"/>
        <w:tabs>
          <w:tab w:val="clear" w:pos="8494"/>
          <w:tab w:val="right" w:leader="dot" w:pos="8504"/>
        </w:tabs>
        <w:rPr>
          <w:sz w:val="28"/>
          <w:szCs w:val="28"/>
        </w:rPr>
      </w:pPr>
      <w:hyperlink w:anchor="_Toc18080" w:history="1">
        <w:r w:rsidR="0022276E">
          <w:rPr>
            <w:sz w:val="28"/>
            <w:szCs w:val="28"/>
          </w:rPr>
          <w:t>5.</w:t>
        </w:r>
        <w:r w:rsidR="0022276E">
          <w:rPr>
            <w:rFonts w:hint="eastAsia"/>
            <w:sz w:val="28"/>
            <w:szCs w:val="28"/>
          </w:rPr>
          <w:t>4</w:t>
        </w:r>
        <w:r w:rsidR="0022276E">
          <w:rPr>
            <w:rFonts w:hint="eastAsia"/>
            <w:sz w:val="28"/>
            <w:szCs w:val="28"/>
          </w:rPr>
          <w:t>善后处置</w:t>
        </w:r>
        <w:r w:rsidR="0022276E">
          <w:rPr>
            <w:sz w:val="28"/>
            <w:szCs w:val="28"/>
          </w:rPr>
          <w:tab/>
        </w:r>
        <w:r>
          <w:rPr>
            <w:sz w:val="28"/>
            <w:szCs w:val="28"/>
          </w:rPr>
          <w:fldChar w:fldCharType="begin"/>
        </w:r>
        <w:r w:rsidR="0022276E">
          <w:rPr>
            <w:sz w:val="28"/>
            <w:szCs w:val="28"/>
          </w:rPr>
          <w:instrText xml:space="preserve"> PAGEREF _Toc18080 </w:instrText>
        </w:r>
        <w:r>
          <w:rPr>
            <w:sz w:val="28"/>
            <w:szCs w:val="28"/>
          </w:rPr>
          <w:fldChar w:fldCharType="separate"/>
        </w:r>
        <w:r w:rsidR="00BE2FDA">
          <w:rPr>
            <w:noProof/>
            <w:sz w:val="28"/>
            <w:szCs w:val="28"/>
          </w:rPr>
          <w:t>29</w:t>
        </w:r>
        <w:r>
          <w:rPr>
            <w:sz w:val="28"/>
            <w:szCs w:val="28"/>
          </w:rPr>
          <w:fldChar w:fldCharType="end"/>
        </w:r>
      </w:hyperlink>
    </w:p>
    <w:p w:rsidR="00652DA6" w:rsidRDefault="00B751EF">
      <w:pPr>
        <w:pStyle w:val="21"/>
        <w:tabs>
          <w:tab w:val="clear" w:pos="8494"/>
          <w:tab w:val="right" w:leader="dot" w:pos="8504"/>
        </w:tabs>
        <w:rPr>
          <w:sz w:val="28"/>
          <w:szCs w:val="28"/>
        </w:rPr>
      </w:pPr>
      <w:hyperlink w:anchor="_Toc24404" w:history="1">
        <w:r w:rsidR="0022276E">
          <w:rPr>
            <w:sz w:val="28"/>
            <w:szCs w:val="28"/>
          </w:rPr>
          <w:t>5.</w:t>
        </w:r>
        <w:r w:rsidR="0022276E">
          <w:rPr>
            <w:rFonts w:hint="eastAsia"/>
            <w:sz w:val="28"/>
            <w:szCs w:val="28"/>
          </w:rPr>
          <w:t>5</w:t>
        </w:r>
        <w:r w:rsidR="0022276E">
          <w:rPr>
            <w:rFonts w:hint="eastAsia"/>
            <w:sz w:val="28"/>
            <w:szCs w:val="28"/>
          </w:rPr>
          <w:t>总结评估</w:t>
        </w:r>
        <w:r w:rsidR="0022276E">
          <w:rPr>
            <w:sz w:val="28"/>
            <w:szCs w:val="28"/>
          </w:rPr>
          <w:tab/>
        </w:r>
        <w:r>
          <w:rPr>
            <w:sz w:val="28"/>
            <w:szCs w:val="28"/>
          </w:rPr>
          <w:fldChar w:fldCharType="begin"/>
        </w:r>
        <w:r w:rsidR="0022276E">
          <w:rPr>
            <w:sz w:val="28"/>
            <w:szCs w:val="28"/>
          </w:rPr>
          <w:instrText xml:space="preserve"> PAGEREF _Toc24404 </w:instrText>
        </w:r>
        <w:r>
          <w:rPr>
            <w:sz w:val="28"/>
            <w:szCs w:val="28"/>
          </w:rPr>
          <w:fldChar w:fldCharType="separate"/>
        </w:r>
        <w:r w:rsidR="00BE2FDA">
          <w:rPr>
            <w:noProof/>
            <w:sz w:val="28"/>
            <w:szCs w:val="28"/>
          </w:rPr>
          <w:t>29</w:t>
        </w:r>
        <w:r>
          <w:rPr>
            <w:sz w:val="28"/>
            <w:szCs w:val="28"/>
          </w:rPr>
          <w:fldChar w:fldCharType="end"/>
        </w:r>
      </w:hyperlink>
    </w:p>
    <w:p w:rsidR="00652DA6" w:rsidRDefault="00B751EF">
      <w:pPr>
        <w:pStyle w:val="10"/>
        <w:tabs>
          <w:tab w:val="clear" w:pos="8494"/>
          <w:tab w:val="right" w:leader="dot" w:pos="8504"/>
        </w:tabs>
        <w:rPr>
          <w:sz w:val="28"/>
          <w:szCs w:val="28"/>
        </w:rPr>
      </w:pPr>
      <w:hyperlink w:anchor="_Toc3407" w:history="1">
        <w:r w:rsidR="0022276E">
          <w:rPr>
            <w:sz w:val="28"/>
            <w:szCs w:val="28"/>
          </w:rPr>
          <w:t xml:space="preserve">6  </w:t>
        </w:r>
        <w:r w:rsidR="0022276E">
          <w:rPr>
            <w:rFonts w:hint="eastAsia"/>
            <w:sz w:val="28"/>
            <w:szCs w:val="28"/>
          </w:rPr>
          <w:t>应急保障</w:t>
        </w:r>
        <w:r w:rsidR="0022276E">
          <w:rPr>
            <w:sz w:val="28"/>
            <w:szCs w:val="28"/>
          </w:rPr>
          <w:tab/>
        </w:r>
        <w:r>
          <w:rPr>
            <w:sz w:val="28"/>
            <w:szCs w:val="28"/>
          </w:rPr>
          <w:fldChar w:fldCharType="begin"/>
        </w:r>
        <w:r w:rsidR="0022276E">
          <w:rPr>
            <w:sz w:val="28"/>
            <w:szCs w:val="28"/>
          </w:rPr>
          <w:instrText xml:space="preserve"> PAGEREF _Toc3407 </w:instrText>
        </w:r>
        <w:r>
          <w:rPr>
            <w:sz w:val="28"/>
            <w:szCs w:val="28"/>
          </w:rPr>
          <w:fldChar w:fldCharType="separate"/>
        </w:r>
        <w:r w:rsidR="00BE2FDA">
          <w:rPr>
            <w:noProof/>
            <w:sz w:val="28"/>
            <w:szCs w:val="28"/>
          </w:rPr>
          <w:t>29</w:t>
        </w:r>
        <w:r>
          <w:rPr>
            <w:sz w:val="28"/>
            <w:szCs w:val="28"/>
          </w:rPr>
          <w:fldChar w:fldCharType="end"/>
        </w:r>
      </w:hyperlink>
    </w:p>
    <w:p w:rsidR="00652DA6" w:rsidRDefault="00B751EF">
      <w:pPr>
        <w:pStyle w:val="21"/>
        <w:tabs>
          <w:tab w:val="clear" w:pos="8494"/>
          <w:tab w:val="right" w:leader="dot" w:pos="8504"/>
        </w:tabs>
        <w:rPr>
          <w:sz w:val="28"/>
          <w:szCs w:val="28"/>
        </w:rPr>
      </w:pPr>
      <w:hyperlink w:anchor="_Toc28111" w:history="1">
        <w:r w:rsidR="0022276E">
          <w:rPr>
            <w:sz w:val="28"/>
            <w:szCs w:val="28"/>
          </w:rPr>
          <w:t xml:space="preserve">6.1  </w:t>
        </w:r>
        <w:r w:rsidR="0022276E">
          <w:rPr>
            <w:rFonts w:hint="eastAsia"/>
            <w:sz w:val="28"/>
            <w:szCs w:val="28"/>
          </w:rPr>
          <w:t>经费保障</w:t>
        </w:r>
        <w:r w:rsidR="0022276E">
          <w:rPr>
            <w:sz w:val="28"/>
            <w:szCs w:val="28"/>
          </w:rPr>
          <w:tab/>
        </w:r>
        <w:r>
          <w:rPr>
            <w:sz w:val="28"/>
            <w:szCs w:val="28"/>
          </w:rPr>
          <w:fldChar w:fldCharType="begin"/>
        </w:r>
        <w:r w:rsidR="0022276E">
          <w:rPr>
            <w:sz w:val="28"/>
            <w:szCs w:val="28"/>
          </w:rPr>
          <w:instrText xml:space="preserve"> PAGEREF _Toc28111 </w:instrText>
        </w:r>
        <w:r>
          <w:rPr>
            <w:sz w:val="28"/>
            <w:szCs w:val="28"/>
          </w:rPr>
          <w:fldChar w:fldCharType="separate"/>
        </w:r>
        <w:r w:rsidR="00BE2FDA">
          <w:rPr>
            <w:noProof/>
            <w:sz w:val="28"/>
            <w:szCs w:val="28"/>
          </w:rPr>
          <w:t>29</w:t>
        </w:r>
        <w:r>
          <w:rPr>
            <w:sz w:val="28"/>
            <w:szCs w:val="28"/>
          </w:rPr>
          <w:fldChar w:fldCharType="end"/>
        </w:r>
      </w:hyperlink>
    </w:p>
    <w:p w:rsidR="00652DA6" w:rsidRDefault="00B751EF">
      <w:pPr>
        <w:pStyle w:val="21"/>
        <w:tabs>
          <w:tab w:val="clear" w:pos="8494"/>
          <w:tab w:val="right" w:leader="dot" w:pos="8504"/>
        </w:tabs>
        <w:rPr>
          <w:sz w:val="28"/>
          <w:szCs w:val="28"/>
        </w:rPr>
      </w:pPr>
      <w:hyperlink w:anchor="_Toc21739" w:history="1">
        <w:r w:rsidR="0022276E">
          <w:rPr>
            <w:sz w:val="28"/>
            <w:szCs w:val="28"/>
          </w:rPr>
          <w:t xml:space="preserve">6.2  </w:t>
        </w:r>
        <w:r w:rsidR="0022276E">
          <w:rPr>
            <w:rFonts w:hint="eastAsia"/>
            <w:sz w:val="28"/>
            <w:szCs w:val="28"/>
          </w:rPr>
          <w:t>应急队伍保障</w:t>
        </w:r>
        <w:r w:rsidR="0022276E">
          <w:rPr>
            <w:sz w:val="28"/>
            <w:szCs w:val="28"/>
          </w:rPr>
          <w:tab/>
        </w:r>
        <w:r>
          <w:rPr>
            <w:sz w:val="28"/>
            <w:szCs w:val="28"/>
          </w:rPr>
          <w:fldChar w:fldCharType="begin"/>
        </w:r>
        <w:r w:rsidR="0022276E">
          <w:rPr>
            <w:sz w:val="28"/>
            <w:szCs w:val="28"/>
          </w:rPr>
          <w:instrText xml:space="preserve"> PAGEREF _Toc21739 </w:instrText>
        </w:r>
        <w:r>
          <w:rPr>
            <w:sz w:val="28"/>
            <w:szCs w:val="28"/>
          </w:rPr>
          <w:fldChar w:fldCharType="separate"/>
        </w:r>
        <w:r w:rsidR="00BE2FDA">
          <w:rPr>
            <w:noProof/>
            <w:sz w:val="28"/>
            <w:szCs w:val="28"/>
          </w:rPr>
          <w:t>30</w:t>
        </w:r>
        <w:r>
          <w:rPr>
            <w:sz w:val="28"/>
            <w:szCs w:val="28"/>
          </w:rPr>
          <w:fldChar w:fldCharType="end"/>
        </w:r>
      </w:hyperlink>
    </w:p>
    <w:p w:rsidR="00652DA6" w:rsidRDefault="00B751EF">
      <w:pPr>
        <w:pStyle w:val="21"/>
        <w:tabs>
          <w:tab w:val="clear" w:pos="8494"/>
          <w:tab w:val="right" w:leader="dot" w:pos="8504"/>
        </w:tabs>
        <w:rPr>
          <w:sz w:val="28"/>
          <w:szCs w:val="28"/>
        </w:rPr>
      </w:pPr>
      <w:hyperlink w:anchor="_Toc28145" w:history="1">
        <w:r w:rsidR="0022276E">
          <w:rPr>
            <w:sz w:val="28"/>
            <w:szCs w:val="28"/>
          </w:rPr>
          <w:t xml:space="preserve">6.3  </w:t>
        </w:r>
        <w:r w:rsidR="0022276E">
          <w:rPr>
            <w:rFonts w:hint="eastAsia"/>
            <w:sz w:val="28"/>
            <w:szCs w:val="28"/>
          </w:rPr>
          <w:t>应急资源保障</w:t>
        </w:r>
        <w:r w:rsidR="0022276E">
          <w:rPr>
            <w:sz w:val="28"/>
            <w:szCs w:val="28"/>
          </w:rPr>
          <w:tab/>
        </w:r>
        <w:r>
          <w:rPr>
            <w:sz w:val="28"/>
            <w:szCs w:val="28"/>
          </w:rPr>
          <w:fldChar w:fldCharType="begin"/>
        </w:r>
        <w:r w:rsidR="0022276E">
          <w:rPr>
            <w:sz w:val="28"/>
            <w:szCs w:val="28"/>
          </w:rPr>
          <w:instrText xml:space="preserve"> PAGEREF _Toc28145 </w:instrText>
        </w:r>
        <w:r>
          <w:rPr>
            <w:sz w:val="28"/>
            <w:szCs w:val="28"/>
          </w:rPr>
          <w:fldChar w:fldCharType="separate"/>
        </w:r>
        <w:r w:rsidR="00BE2FDA">
          <w:rPr>
            <w:noProof/>
            <w:sz w:val="28"/>
            <w:szCs w:val="28"/>
          </w:rPr>
          <w:t>30</w:t>
        </w:r>
        <w:r>
          <w:rPr>
            <w:sz w:val="28"/>
            <w:szCs w:val="28"/>
          </w:rPr>
          <w:fldChar w:fldCharType="end"/>
        </w:r>
      </w:hyperlink>
    </w:p>
    <w:p w:rsidR="00652DA6" w:rsidRDefault="00B751EF">
      <w:pPr>
        <w:pStyle w:val="21"/>
        <w:tabs>
          <w:tab w:val="clear" w:pos="8494"/>
          <w:tab w:val="right" w:leader="dot" w:pos="8504"/>
        </w:tabs>
        <w:rPr>
          <w:sz w:val="28"/>
          <w:szCs w:val="28"/>
        </w:rPr>
      </w:pPr>
      <w:hyperlink w:anchor="_Toc16189" w:history="1">
        <w:r w:rsidR="0022276E">
          <w:rPr>
            <w:sz w:val="28"/>
            <w:szCs w:val="28"/>
          </w:rPr>
          <w:t xml:space="preserve">6.4  </w:t>
        </w:r>
        <w:r w:rsidR="0022276E">
          <w:rPr>
            <w:rFonts w:hint="eastAsia"/>
            <w:sz w:val="28"/>
            <w:szCs w:val="28"/>
          </w:rPr>
          <w:t>通讯与信息保障</w:t>
        </w:r>
        <w:r w:rsidR="0022276E">
          <w:rPr>
            <w:sz w:val="28"/>
            <w:szCs w:val="28"/>
          </w:rPr>
          <w:tab/>
        </w:r>
        <w:r>
          <w:rPr>
            <w:sz w:val="28"/>
            <w:szCs w:val="28"/>
          </w:rPr>
          <w:fldChar w:fldCharType="begin"/>
        </w:r>
        <w:r w:rsidR="0022276E">
          <w:rPr>
            <w:sz w:val="28"/>
            <w:szCs w:val="28"/>
          </w:rPr>
          <w:instrText xml:space="preserve"> PAGEREF _Toc16189 </w:instrText>
        </w:r>
        <w:r>
          <w:rPr>
            <w:sz w:val="28"/>
            <w:szCs w:val="28"/>
          </w:rPr>
          <w:fldChar w:fldCharType="separate"/>
        </w:r>
        <w:r w:rsidR="00BE2FDA">
          <w:rPr>
            <w:noProof/>
            <w:sz w:val="28"/>
            <w:szCs w:val="28"/>
          </w:rPr>
          <w:t>31</w:t>
        </w:r>
        <w:r>
          <w:rPr>
            <w:sz w:val="28"/>
            <w:szCs w:val="28"/>
          </w:rPr>
          <w:fldChar w:fldCharType="end"/>
        </w:r>
      </w:hyperlink>
    </w:p>
    <w:p w:rsidR="00652DA6" w:rsidRDefault="00B751EF">
      <w:pPr>
        <w:pStyle w:val="21"/>
        <w:tabs>
          <w:tab w:val="clear" w:pos="8494"/>
          <w:tab w:val="right" w:leader="dot" w:pos="8504"/>
        </w:tabs>
        <w:rPr>
          <w:sz w:val="28"/>
          <w:szCs w:val="28"/>
        </w:rPr>
      </w:pPr>
      <w:hyperlink w:anchor="_Toc8174" w:history="1">
        <w:r w:rsidR="0022276E">
          <w:rPr>
            <w:sz w:val="28"/>
            <w:szCs w:val="28"/>
          </w:rPr>
          <w:t xml:space="preserve">6.5  </w:t>
        </w:r>
        <w:r w:rsidR="0022276E">
          <w:rPr>
            <w:rFonts w:hint="eastAsia"/>
            <w:sz w:val="28"/>
            <w:szCs w:val="28"/>
          </w:rPr>
          <w:t>技术保障</w:t>
        </w:r>
        <w:r w:rsidR="0022276E">
          <w:rPr>
            <w:sz w:val="28"/>
            <w:szCs w:val="28"/>
          </w:rPr>
          <w:tab/>
        </w:r>
        <w:r>
          <w:rPr>
            <w:sz w:val="28"/>
            <w:szCs w:val="28"/>
          </w:rPr>
          <w:fldChar w:fldCharType="begin"/>
        </w:r>
        <w:r w:rsidR="0022276E">
          <w:rPr>
            <w:sz w:val="28"/>
            <w:szCs w:val="28"/>
          </w:rPr>
          <w:instrText xml:space="preserve"> PAGEREF _Toc8174 </w:instrText>
        </w:r>
        <w:r>
          <w:rPr>
            <w:sz w:val="28"/>
            <w:szCs w:val="28"/>
          </w:rPr>
          <w:fldChar w:fldCharType="separate"/>
        </w:r>
        <w:r w:rsidR="00BE2FDA">
          <w:rPr>
            <w:noProof/>
            <w:sz w:val="28"/>
            <w:szCs w:val="28"/>
          </w:rPr>
          <w:t>32</w:t>
        </w:r>
        <w:r>
          <w:rPr>
            <w:sz w:val="28"/>
            <w:szCs w:val="28"/>
          </w:rPr>
          <w:fldChar w:fldCharType="end"/>
        </w:r>
      </w:hyperlink>
    </w:p>
    <w:p w:rsidR="00652DA6" w:rsidRDefault="00B751EF">
      <w:pPr>
        <w:pStyle w:val="21"/>
        <w:tabs>
          <w:tab w:val="clear" w:pos="8494"/>
          <w:tab w:val="right" w:leader="dot" w:pos="8504"/>
        </w:tabs>
        <w:rPr>
          <w:sz w:val="28"/>
          <w:szCs w:val="28"/>
        </w:rPr>
      </w:pPr>
      <w:hyperlink w:anchor="_Toc17168" w:history="1">
        <w:r w:rsidR="0022276E">
          <w:rPr>
            <w:sz w:val="28"/>
            <w:szCs w:val="28"/>
          </w:rPr>
          <w:t xml:space="preserve">6.6  </w:t>
        </w:r>
        <w:r w:rsidR="0022276E">
          <w:rPr>
            <w:rFonts w:hint="eastAsia"/>
            <w:sz w:val="28"/>
            <w:szCs w:val="28"/>
          </w:rPr>
          <w:t>其它保障</w:t>
        </w:r>
        <w:r w:rsidR="0022276E">
          <w:rPr>
            <w:sz w:val="28"/>
            <w:szCs w:val="28"/>
          </w:rPr>
          <w:tab/>
        </w:r>
        <w:r>
          <w:rPr>
            <w:sz w:val="28"/>
            <w:szCs w:val="28"/>
          </w:rPr>
          <w:fldChar w:fldCharType="begin"/>
        </w:r>
        <w:r w:rsidR="0022276E">
          <w:rPr>
            <w:sz w:val="28"/>
            <w:szCs w:val="28"/>
          </w:rPr>
          <w:instrText xml:space="preserve"> PAGEREF _Toc17168 </w:instrText>
        </w:r>
        <w:r>
          <w:rPr>
            <w:sz w:val="28"/>
            <w:szCs w:val="28"/>
          </w:rPr>
          <w:fldChar w:fldCharType="separate"/>
        </w:r>
        <w:r w:rsidR="00BE2FDA">
          <w:rPr>
            <w:noProof/>
            <w:sz w:val="28"/>
            <w:szCs w:val="28"/>
          </w:rPr>
          <w:t>32</w:t>
        </w:r>
        <w:r>
          <w:rPr>
            <w:sz w:val="28"/>
            <w:szCs w:val="28"/>
          </w:rPr>
          <w:fldChar w:fldCharType="end"/>
        </w:r>
      </w:hyperlink>
    </w:p>
    <w:p w:rsidR="00652DA6" w:rsidRDefault="00B751EF">
      <w:pPr>
        <w:pStyle w:val="10"/>
        <w:tabs>
          <w:tab w:val="clear" w:pos="8494"/>
          <w:tab w:val="right" w:leader="dot" w:pos="8504"/>
        </w:tabs>
        <w:rPr>
          <w:sz w:val="28"/>
          <w:szCs w:val="28"/>
        </w:rPr>
      </w:pPr>
      <w:hyperlink w:anchor="_Toc318" w:history="1">
        <w:r w:rsidR="0022276E">
          <w:rPr>
            <w:sz w:val="28"/>
            <w:szCs w:val="28"/>
          </w:rPr>
          <w:t xml:space="preserve">7  </w:t>
        </w:r>
        <w:r w:rsidR="0022276E">
          <w:rPr>
            <w:rFonts w:hint="eastAsia"/>
            <w:sz w:val="28"/>
            <w:szCs w:val="28"/>
          </w:rPr>
          <w:t>附则</w:t>
        </w:r>
        <w:r w:rsidR="0022276E">
          <w:rPr>
            <w:sz w:val="28"/>
            <w:szCs w:val="28"/>
          </w:rPr>
          <w:tab/>
        </w:r>
        <w:r>
          <w:rPr>
            <w:sz w:val="28"/>
            <w:szCs w:val="28"/>
          </w:rPr>
          <w:fldChar w:fldCharType="begin"/>
        </w:r>
        <w:r w:rsidR="0022276E">
          <w:rPr>
            <w:sz w:val="28"/>
            <w:szCs w:val="28"/>
          </w:rPr>
          <w:instrText xml:space="preserve"> PAGEREF _Toc318 </w:instrText>
        </w:r>
        <w:r>
          <w:rPr>
            <w:sz w:val="28"/>
            <w:szCs w:val="28"/>
          </w:rPr>
          <w:fldChar w:fldCharType="separate"/>
        </w:r>
        <w:r w:rsidR="00BE2FDA">
          <w:rPr>
            <w:noProof/>
            <w:sz w:val="28"/>
            <w:szCs w:val="28"/>
          </w:rPr>
          <w:t>34</w:t>
        </w:r>
        <w:r>
          <w:rPr>
            <w:sz w:val="28"/>
            <w:szCs w:val="28"/>
          </w:rPr>
          <w:fldChar w:fldCharType="end"/>
        </w:r>
      </w:hyperlink>
    </w:p>
    <w:p w:rsidR="00652DA6" w:rsidRDefault="00B751EF">
      <w:pPr>
        <w:pStyle w:val="21"/>
        <w:tabs>
          <w:tab w:val="clear" w:pos="8494"/>
          <w:tab w:val="right" w:leader="dot" w:pos="8504"/>
        </w:tabs>
        <w:rPr>
          <w:sz w:val="28"/>
          <w:szCs w:val="28"/>
        </w:rPr>
      </w:pPr>
      <w:hyperlink w:anchor="_Toc10855" w:history="1">
        <w:r w:rsidR="0022276E">
          <w:rPr>
            <w:sz w:val="28"/>
            <w:szCs w:val="28"/>
          </w:rPr>
          <w:t xml:space="preserve">7.1  </w:t>
        </w:r>
        <w:r w:rsidR="0022276E">
          <w:rPr>
            <w:rFonts w:hint="eastAsia"/>
            <w:sz w:val="28"/>
            <w:szCs w:val="28"/>
          </w:rPr>
          <w:t>名词术语</w:t>
        </w:r>
        <w:r w:rsidR="0022276E">
          <w:rPr>
            <w:sz w:val="28"/>
            <w:szCs w:val="28"/>
          </w:rPr>
          <w:tab/>
        </w:r>
        <w:r>
          <w:rPr>
            <w:sz w:val="28"/>
            <w:szCs w:val="28"/>
          </w:rPr>
          <w:fldChar w:fldCharType="begin"/>
        </w:r>
        <w:r w:rsidR="0022276E">
          <w:rPr>
            <w:sz w:val="28"/>
            <w:szCs w:val="28"/>
          </w:rPr>
          <w:instrText xml:space="preserve"> PAGEREF _Toc10855 </w:instrText>
        </w:r>
        <w:r>
          <w:rPr>
            <w:sz w:val="28"/>
            <w:szCs w:val="28"/>
          </w:rPr>
          <w:fldChar w:fldCharType="separate"/>
        </w:r>
        <w:r w:rsidR="00BE2FDA">
          <w:rPr>
            <w:noProof/>
            <w:sz w:val="28"/>
            <w:szCs w:val="28"/>
          </w:rPr>
          <w:t>34</w:t>
        </w:r>
        <w:r>
          <w:rPr>
            <w:sz w:val="28"/>
            <w:szCs w:val="28"/>
          </w:rPr>
          <w:fldChar w:fldCharType="end"/>
        </w:r>
      </w:hyperlink>
    </w:p>
    <w:p w:rsidR="00652DA6" w:rsidRDefault="00B751EF">
      <w:pPr>
        <w:pStyle w:val="21"/>
        <w:tabs>
          <w:tab w:val="clear" w:pos="8494"/>
          <w:tab w:val="right" w:leader="dot" w:pos="8504"/>
        </w:tabs>
        <w:rPr>
          <w:sz w:val="28"/>
          <w:szCs w:val="28"/>
        </w:rPr>
      </w:pPr>
      <w:hyperlink w:anchor="_Toc13440" w:history="1">
        <w:r w:rsidR="0022276E">
          <w:rPr>
            <w:sz w:val="28"/>
            <w:szCs w:val="28"/>
          </w:rPr>
          <w:t xml:space="preserve">7.2  </w:t>
        </w:r>
        <w:r w:rsidR="0022276E">
          <w:rPr>
            <w:rFonts w:hint="eastAsia"/>
            <w:sz w:val="28"/>
            <w:szCs w:val="28"/>
          </w:rPr>
          <w:t>预案修订和解释</w:t>
        </w:r>
        <w:r w:rsidR="0022276E">
          <w:rPr>
            <w:sz w:val="28"/>
            <w:szCs w:val="28"/>
          </w:rPr>
          <w:tab/>
        </w:r>
        <w:r>
          <w:rPr>
            <w:sz w:val="28"/>
            <w:szCs w:val="28"/>
          </w:rPr>
          <w:fldChar w:fldCharType="begin"/>
        </w:r>
        <w:r w:rsidR="0022276E">
          <w:rPr>
            <w:sz w:val="28"/>
            <w:szCs w:val="28"/>
          </w:rPr>
          <w:instrText xml:space="preserve"> PAGEREF _Toc13440 </w:instrText>
        </w:r>
        <w:r>
          <w:rPr>
            <w:sz w:val="28"/>
            <w:szCs w:val="28"/>
          </w:rPr>
          <w:fldChar w:fldCharType="separate"/>
        </w:r>
        <w:r w:rsidR="00BE2FDA">
          <w:rPr>
            <w:noProof/>
            <w:sz w:val="28"/>
            <w:szCs w:val="28"/>
          </w:rPr>
          <w:t>35</w:t>
        </w:r>
        <w:r>
          <w:rPr>
            <w:sz w:val="28"/>
            <w:szCs w:val="28"/>
          </w:rPr>
          <w:fldChar w:fldCharType="end"/>
        </w:r>
      </w:hyperlink>
    </w:p>
    <w:p w:rsidR="00652DA6" w:rsidRDefault="00B751EF">
      <w:pPr>
        <w:pStyle w:val="21"/>
        <w:tabs>
          <w:tab w:val="clear" w:pos="8494"/>
          <w:tab w:val="right" w:leader="dot" w:pos="8504"/>
        </w:tabs>
        <w:rPr>
          <w:sz w:val="28"/>
          <w:szCs w:val="28"/>
        </w:rPr>
      </w:pPr>
      <w:hyperlink w:anchor="_Toc5426" w:history="1">
        <w:r w:rsidR="0022276E">
          <w:rPr>
            <w:sz w:val="28"/>
            <w:szCs w:val="28"/>
          </w:rPr>
          <w:t xml:space="preserve">7.3  </w:t>
        </w:r>
        <w:r w:rsidR="0022276E">
          <w:rPr>
            <w:rFonts w:hint="eastAsia"/>
            <w:sz w:val="28"/>
            <w:szCs w:val="28"/>
          </w:rPr>
          <w:t>预案再次修订</w:t>
        </w:r>
        <w:r w:rsidR="0022276E">
          <w:rPr>
            <w:sz w:val="28"/>
            <w:szCs w:val="28"/>
          </w:rPr>
          <w:tab/>
        </w:r>
        <w:r>
          <w:rPr>
            <w:sz w:val="28"/>
            <w:szCs w:val="28"/>
          </w:rPr>
          <w:fldChar w:fldCharType="begin"/>
        </w:r>
        <w:r w:rsidR="0022276E">
          <w:rPr>
            <w:sz w:val="28"/>
            <w:szCs w:val="28"/>
          </w:rPr>
          <w:instrText xml:space="preserve"> PAGEREF _Toc5426 </w:instrText>
        </w:r>
        <w:r>
          <w:rPr>
            <w:sz w:val="28"/>
            <w:szCs w:val="28"/>
          </w:rPr>
          <w:fldChar w:fldCharType="separate"/>
        </w:r>
        <w:r w:rsidR="00BE2FDA">
          <w:rPr>
            <w:noProof/>
            <w:sz w:val="28"/>
            <w:szCs w:val="28"/>
          </w:rPr>
          <w:t>36</w:t>
        </w:r>
        <w:r>
          <w:rPr>
            <w:sz w:val="28"/>
            <w:szCs w:val="28"/>
          </w:rPr>
          <w:fldChar w:fldCharType="end"/>
        </w:r>
      </w:hyperlink>
    </w:p>
    <w:p w:rsidR="00652DA6" w:rsidRDefault="00B751EF">
      <w:pPr>
        <w:pStyle w:val="21"/>
        <w:tabs>
          <w:tab w:val="clear" w:pos="8494"/>
          <w:tab w:val="right" w:leader="dot" w:pos="8504"/>
        </w:tabs>
        <w:rPr>
          <w:sz w:val="28"/>
          <w:szCs w:val="28"/>
        </w:rPr>
      </w:pPr>
      <w:hyperlink w:anchor="_Toc29109" w:history="1">
        <w:r w:rsidR="0022276E">
          <w:rPr>
            <w:sz w:val="28"/>
            <w:szCs w:val="28"/>
          </w:rPr>
          <w:t xml:space="preserve">7.4  </w:t>
        </w:r>
        <w:r w:rsidR="0022276E">
          <w:rPr>
            <w:rFonts w:hint="eastAsia"/>
            <w:sz w:val="28"/>
            <w:szCs w:val="28"/>
          </w:rPr>
          <w:t>预案实施日期</w:t>
        </w:r>
        <w:r w:rsidR="0022276E">
          <w:rPr>
            <w:sz w:val="28"/>
            <w:szCs w:val="28"/>
          </w:rPr>
          <w:tab/>
        </w:r>
        <w:r>
          <w:rPr>
            <w:sz w:val="28"/>
            <w:szCs w:val="28"/>
          </w:rPr>
          <w:fldChar w:fldCharType="begin"/>
        </w:r>
        <w:r w:rsidR="0022276E">
          <w:rPr>
            <w:sz w:val="28"/>
            <w:szCs w:val="28"/>
          </w:rPr>
          <w:instrText xml:space="preserve"> PAGEREF _Toc29109 </w:instrText>
        </w:r>
        <w:r>
          <w:rPr>
            <w:sz w:val="28"/>
            <w:szCs w:val="28"/>
          </w:rPr>
          <w:fldChar w:fldCharType="separate"/>
        </w:r>
        <w:r w:rsidR="00BE2FDA">
          <w:rPr>
            <w:noProof/>
            <w:sz w:val="28"/>
            <w:szCs w:val="28"/>
          </w:rPr>
          <w:t>36</w:t>
        </w:r>
        <w:r>
          <w:rPr>
            <w:sz w:val="28"/>
            <w:szCs w:val="28"/>
          </w:rPr>
          <w:fldChar w:fldCharType="end"/>
        </w:r>
      </w:hyperlink>
    </w:p>
    <w:p w:rsidR="00652DA6" w:rsidRDefault="00B751EF">
      <w:pPr>
        <w:pStyle w:val="10"/>
        <w:tabs>
          <w:tab w:val="clear" w:pos="8494"/>
          <w:tab w:val="right" w:leader="dot" w:pos="8504"/>
        </w:tabs>
        <w:rPr>
          <w:sz w:val="28"/>
          <w:szCs w:val="28"/>
        </w:rPr>
      </w:pPr>
      <w:hyperlink w:anchor="_Toc15961" w:history="1">
        <w:r w:rsidR="0022276E">
          <w:rPr>
            <w:sz w:val="28"/>
            <w:szCs w:val="28"/>
          </w:rPr>
          <w:t xml:space="preserve">8  </w:t>
        </w:r>
        <w:r w:rsidR="0022276E">
          <w:rPr>
            <w:rFonts w:hint="eastAsia"/>
            <w:sz w:val="28"/>
            <w:szCs w:val="28"/>
          </w:rPr>
          <w:t>附件</w:t>
        </w:r>
        <w:r w:rsidR="0022276E">
          <w:rPr>
            <w:sz w:val="28"/>
            <w:szCs w:val="28"/>
          </w:rPr>
          <w:tab/>
        </w:r>
        <w:r>
          <w:rPr>
            <w:sz w:val="28"/>
            <w:szCs w:val="28"/>
          </w:rPr>
          <w:fldChar w:fldCharType="begin"/>
        </w:r>
        <w:r w:rsidR="0022276E">
          <w:rPr>
            <w:sz w:val="28"/>
            <w:szCs w:val="28"/>
          </w:rPr>
          <w:instrText xml:space="preserve"> PAGEREF _Toc15961 </w:instrText>
        </w:r>
        <w:r>
          <w:rPr>
            <w:sz w:val="28"/>
            <w:szCs w:val="28"/>
          </w:rPr>
          <w:fldChar w:fldCharType="separate"/>
        </w:r>
        <w:r w:rsidR="00BE2FDA">
          <w:rPr>
            <w:noProof/>
            <w:sz w:val="28"/>
            <w:szCs w:val="28"/>
          </w:rPr>
          <w:t>36</w:t>
        </w:r>
        <w:r>
          <w:rPr>
            <w:sz w:val="28"/>
            <w:szCs w:val="28"/>
          </w:rPr>
          <w:fldChar w:fldCharType="end"/>
        </w:r>
      </w:hyperlink>
    </w:p>
    <w:p w:rsidR="00652DA6" w:rsidRDefault="00B751EF">
      <w:pPr>
        <w:pStyle w:val="21"/>
        <w:tabs>
          <w:tab w:val="clear" w:pos="8494"/>
          <w:tab w:val="right" w:leader="dot" w:pos="8504"/>
        </w:tabs>
        <w:rPr>
          <w:sz w:val="28"/>
          <w:szCs w:val="28"/>
        </w:rPr>
      </w:pPr>
      <w:hyperlink w:anchor="_Toc15062" w:history="1">
        <w:r w:rsidR="0022276E">
          <w:rPr>
            <w:rFonts w:hint="eastAsia"/>
            <w:sz w:val="28"/>
            <w:szCs w:val="28"/>
          </w:rPr>
          <w:t>附件</w:t>
        </w:r>
        <w:r w:rsidR="0022276E">
          <w:rPr>
            <w:sz w:val="28"/>
            <w:szCs w:val="28"/>
          </w:rPr>
          <w:t>1</w:t>
        </w:r>
        <w:r w:rsidR="0022276E">
          <w:rPr>
            <w:sz w:val="28"/>
            <w:szCs w:val="28"/>
          </w:rPr>
          <w:tab/>
        </w:r>
        <w:r>
          <w:rPr>
            <w:sz w:val="28"/>
            <w:szCs w:val="28"/>
          </w:rPr>
          <w:fldChar w:fldCharType="begin"/>
        </w:r>
        <w:r w:rsidR="0022276E">
          <w:rPr>
            <w:sz w:val="28"/>
            <w:szCs w:val="28"/>
          </w:rPr>
          <w:instrText xml:space="preserve"> PAGEREF _Toc15062 </w:instrText>
        </w:r>
        <w:r>
          <w:rPr>
            <w:sz w:val="28"/>
            <w:szCs w:val="28"/>
          </w:rPr>
          <w:fldChar w:fldCharType="separate"/>
        </w:r>
        <w:r w:rsidR="00BE2FDA">
          <w:rPr>
            <w:noProof/>
            <w:sz w:val="28"/>
            <w:szCs w:val="28"/>
          </w:rPr>
          <w:t>38</w:t>
        </w:r>
        <w:r>
          <w:rPr>
            <w:sz w:val="28"/>
            <w:szCs w:val="28"/>
          </w:rPr>
          <w:fldChar w:fldCharType="end"/>
        </w:r>
      </w:hyperlink>
    </w:p>
    <w:p w:rsidR="00652DA6" w:rsidRDefault="00B751EF">
      <w:pPr>
        <w:pStyle w:val="21"/>
        <w:tabs>
          <w:tab w:val="clear" w:pos="8494"/>
          <w:tab w:val="right" w:leader="dot" w:pos="8504"/>
        </w:tabs>
        <w:rPr>
          <w:sz w:val="28"/>
          <w:szCs w:val="28"/>
        </w:rPr>
      </w:pPr>
      <w:hyperlink w:anchor="_Toc17240" w:history="1">
        <w:r w:rsidR="0022276E">
          <w:rPr>
            <w:rFonts w:hint="eastAsia"/>
            <w:sz w:val="28"/>
            <w:szCs w:val="28"/>
          </w:rPr>
          <w:t>附件</w:t>
        </w:r>
        <w:r w:rsidR="0022276E">
          <w:rPr>
            <w:sz w:val="28"/>
            <w:szCs w:val="28"/>
          </w:rPr>
          <w:t>2</w:t>
        </w:r>
        <w:r w:rsidR="0022276E">
          <w:rPr>
            <w:sz w:val="28"/>
            <w:szCs w:val="28"/>
          </w:rPr>
          <w:tab/>
        </w:r>
        <w:r>
          <w:rPr>
            <w:sz w:val="28"/>
            <w:szCs w:val="28"/>
          </w:rPr>
          <w:fldChar w:fldCharType="begin"/>
        </w:r>
        <w:r w:rsidR="0022276E">
          <w:rPr>
            <w:sz w:val="28"/>
            <w:szCs w:val="28"/>
          </w:rPr>
          <w:instrText xml:space="preserve"> PAGEREF _Toc17240 </w:instrText>
        </w:r>
        <w:r>
          <w:rPr>
            <w:sz w:val="28"/>
            <w:szCs w:val="28"/>
          </w:rPr>
          <w:fldChar w:fldCharType="separate"/>
        </w:r>
        <w:r w:rsidR="00BE2FDA">
          <w:rPr>
            <w:noProof/>
            <w:sz w:val="28"/>
            <w:szCs w:val="28"/>
          </w:rPr>
          <w:t>41</w:t>
        </w:r>
        <w:r>
          <w:rPr>
            <w:sz w:val="28"/>
            <w:szCs w:val="28"/>
          </w:rPr>
          <w:fldChar w:fldCharType="end"/>
        </w:r>
      </w:hyperlink>
    </w:p>
    <w:p w:rsidR="00652DA6" w:rsidRDefault="00B751EF">
      <w:pPr>
        <w:pStyle w:val="21"/>
        <w:tabs>
          <w:tab w:val="clear" w:pos="8494"/>
          <w:tab w:val="right" w:leader="dot" w:pos="8504"/>
        </w:tabs>
        <w:rPr>
          <w:sz w:val="28"/>
          <w:szCs w:val="28"/>
        </w:rPr>
      </w:pPr>
      <w:hyperlink w:anchor="_Toc85" w:history="1">
        <w:r w:rsidR="0022276E">
          <w:rPr>
            <w:rFonts w:hint="eastAsia"/>
            <w:sz w:val="28"/>
            <w:szCs w:val="28"/>
          </w:rPr>
          <w:t>附件</w:t>
        </w:r>
        <w:r w:rsidR="0022276E">
          <w:rPr>
            <w:sz w:val="28"/>
            <w:szCs w:val="28"/>
          </w:rPr>
          <w:t>3</w:t>
        </w:r>
        <w:r w:rsidR="0022276E">
          <w:rPr>
            <w:sz w:val="28"/>
            <w:szCs w:val="28"/>
          </w:rPr>
          <w:tab/>
        </w:r>
        <w:r>
          <w:rPr>
            <w:sz w:val="28"/>
            <w:szCs w:val="28"/>
          </w:rPr>
          <w:fldChar w:fldCharType="begin"/>
        </w:r>
        <w:r w:rsidR="0022276E">
          <w:rPr>
            <w:sz w:val="28"/>
            <w:szCs w:val="28"/>
          </w:rPr>
          <w:instrText xml:space="preserve"> PAGEREF _Toc85 </w:instrText>
        </w:r>
        <w:r>
          <w:rPr>
            <w:sz w:val="28"/>
            <w:szCs w:val="28"/>
          </w:rPr>
          <w:fldChar w:fldCharType="separate"/>
        </w:r>
        <w:r w:rsidR="00BE2FDA">
          <w:rPr>
            <w:noProof/>
            <w:sz w:val="28"/>
            <w:szCs w:val="28"/>
          </w:rPr>
          <w:t>48</w:t>
        </w:r>
        <w:r>
          <w:rPr>
            <w:sz w:val="28"/>
            <w:szCs w:val="28"/>
          </w:rPr>
          <w:fldChar w:fldCharType="end"/>
        </w:r>
      </w:hyperlink>
    </w:p>
    <w:p w:rsidR="00652DA6" w:rsidRDefault="00B751EF">
      <w:pPr>
        <w:pStyle w:val="21"/>
        <w:tabs>
          <w:tab w:val="clear" w:pos="8494"/>
          <w:tab w:val="right" w:leader="dot" w:pos="8504"/>
        </w:tabs>
        <w:rPr>
          <w:sz w:val="28"/>
          <w:szCs w:val="28"/>
        </w:rPr>
      </w:pPr>
      <w:hyperlink w:anchor="_Toc5249" w:history="1">
        <w:r w:rsidR="0022276E">
          <w:rPr>
            <w:rFonts w:hint="eastAsia"/>
            <w:sz w:val="28"/>
            <w:szCs w:val="28"/>
          </w:rPr>
          <w:t>附件</w:t>
        </w:r>
        <w:r w:rsidR="0022276E">
          <w:rPr>
            <w:sz w:val="28"/>
            <w:szCs w:val="28"/>
          </w:rPr>
          <w:t>4</w:t>
        </w:r>
        <w:r w:rsidR="0022276E">
          <w:rPr>
            <w:sz w:val="28"/>
            <w:szCs w:val="28"/>
          </w:rPr>
          <w:tab/>
        </w:r>
        <w:r>
          <w:rPr>
            <w:sz w:val="28"/>
            <w:szCs w:val="28"/>
          </w:rPr>
          <w:fldChar w:fldCharType="begin"/>
        </w:r>
        <w:r w:rsidR="0022276E">
          <w:rPr>
            <w:sz w:val="28"/>
            <w:szCs w:val="28"/>
          </w:rPr>
          <w:instrText xml:space="preserve"> PAGEREF _Toc5249 </w:instrText>
        </w:r>
        <w:r>
          <w:rPr>
            <w:sz w:val="28"/>
            <w:szCs w:val="28"/>
          </w:rPr>
          <w:fldChar w:fldCharType="separate"/>
        </w:r>
        <w:r w:rsidR="00BE2FDA">
          <w:rPr>
            <w:noProof/>
            <w:sz w:val="28"/>
            <w:szCs w:val="28"/>
          </w:rPr>
          <w:t>51</w:t>
        </w:r>
        <w:r>
          <w:rPr>
            <w:sz w:val="28"/>
            <w:szCs w:val="28"/>
          </w:rPr>
          <w:fldChar w:fldCharType="end"/>
        </w:r>
      </w:hyperlink>
    </w:p>
    <w:p w:rsidR="00652DA6" w:rsidRDefault="00B751EF">
      <w:pPr>
        <w:pStyle w:val="21"/>
        <w:tabs>
          <w:tab w:val="clear" w:pos="8494"/>
          <w:tab w:val="right" w:leader="dot" w:pos="8504"/>
        </w:tabs>
        <w:rPr>
          <w:sz w:val="28"/>
          <w:szCs w:val="28"/>
        </w:rPr>
      </w:pPr>
      <w:hyperlink w:anchor="_Toc19074" w:history="1">
        <w:r w:rsidR="0022276E">
          <w:rPr>
            <w:rFonts w:hint="eastAsia"/>
            <w:sz w:val="28"/>
            <w:szCs w:val="28"/>
          </w:rPr>
          <w:t>附件</w:t>
        </w:r>
        <w:r w:rsidR="0022276E">
          <w:rPr>
            <w:sz w:val="28"/>
            <w:szCs w:val="28"/>
          </w:rPr>
          <w:t>5</w:t>
        </w:r>
        <w:r w:rsidR="0022276E">
          <w:rPr>
            <w:sz w:val="28"/>
            <w:szCs w:val="28"/>
          </w:rPr>
          <w:tab/>
        </w:r>
        <w:r>
          <w:rPr>
            <w:sz w:val="28"/>
            <w:szCs w:val="28"/>
          </w:rPr>
          <w:fldChar w:fldCharType="begin"/>
        </w:r>
        <w:r w:rsidR="0022276E">
          <w:rPr>
            <w:sz w:val="28"/>
            <w:szCs w:val="28"/>
          </w:rPr>
          <w:instrText xml:space="preserve"> PAGEREF _Toc19074 </w:instrText>
        </w:r>
        <w:r>
          <w:rPr>
            <w:sz w:val="28"/>
            <w:szCs w:val="28"/>
          </w:rPr>
          <w:fldChar w:fldCharType="separate"/>
        </w:r>
        <w:r w:rsidR="00BE2FDA">
          <w:rPr>
            <w:noProof/>
            <w:sz w:val="28"/>
            <w:szCs w:val="28"/>
          </w:rPr>
          <w:t>56</w:t>
        </w:r>
        <w:r>
          <w:rPr>
            <w:sz w:val="28"/>
            <w:szCs w:val="28"/>
          </w:rPr>
          <w:fldChar w:fldCharType="end"/>
        </w:r>
      </w:hyperlink>
    </w:p>
    <w:p w:rsidR="00652DA6" w:rsidRDefault="00B751EF">
      <w:pPr>
        <w:pStyle w:val="21"/>
        <w:tabs>
          <w:tab w:val="clear" w:pos="8494"/>
          <w:tab w:val="right" w:leader="dot" w:pos="8504"/>
        </w:tabs>
        <w:rPr>
          <w:sz w:val="28"/>
          <w:szCs w:val="28"/>
        </w:rPr>
      </w:pPr>
      <w:hyperlink w:anchor="_Toc5412" w:history="1">
        <w:r w:rsidR="0022276E">
          <w:rPr>
            <w:rFonts w:ascii="黑体" w:hAnsi="黑体" w:hint="eastAsia"/>
            <w:sz w:val="28"/>
            <w:szCs w:val="28"/>
          </w:rPr>
          <w:t>附件</w:t>
        </w:r>
        <w:r w:rsidR="0022276E">
          <w:rPr>
            <w:rFonts w:ascii="黑体" w:hAnsi="黑体"/>
            <w:sz w:val="28"/>
            <w:szCs w:val="28"/>
          </w:rPr>
          <w:t>6</w:t>
        </w:r>
        <w:r w:rsidR="0022276E">
          <w:rPr>
            <w:sz w:val="28"/>
            <w:szCs w:val="28"/>
          </w:rPr>
          <w:tab/>
        </w:r>
        <w:r>
          <w:rPr>
            <w:sz w:val="28"/>
            <w:szCs w:val="28"/>
          </w:rPr>
          <w:fldChar w:fldCharType="begin"/>
        </w:r>
        <w:r w:rsidR="0022276E">
          <w:rPr>
            <w:sz w:val="28"/>
            <w:szCs w:val="28"/>
          </w:rPr>
          <w:instrText xml:space="preserve"> PAGEREF _Toc5412 </w:instrText>
        </w:r>
        <w:r>
          <w:rPr>
            <w:sz w:val="28"/>
            <w:szCs w:val="28"/>
          </w:rPr>
          <w:fldChar w:fldCharType="separate"/>
        </w:r>
        <w:r w:rsidR="00BE2FDA">
          <w:rPr>
            <w:noProof/>
            <w:sz w:val="28"/>
            <w:szCs w:val="28"/>
          </w:rPr>
          <w:t>57</w:t>
        </w:r>
        <w:r>
          <w:rPr>
            <w:sz w:val="28"/>
            <w:szCs w:val="28"/>
          </w:rPr>
          <w:fldChar w:fldCharType="end"/>
        </w:r>
      </w:hyperlink>
      <w:bookmarkStart w:id="0" w:name="_GoBack"/>
      <w:bookmarkEnd w:id="0"/>
    </w:p>
    <w:p w:rsidR="00652DA6" w:rsidRDefault="00B751EF">
      <w:pPr>
        <w:pStyle w:val="21"/>
        <w:tabs>
          <w:tab w:val="clear" w:pos="8494"/>
          <w:tab w:val="right" w:leader="dot" w:pos="8504"/>
        </w:tabs>
        <w:rPr>
          <w:sz w:val="28"/>
          <w:szCs w:val="28"/>
        </w:rPr>
      </w:pPr>
      <w:hyperlink w:anchor="_Toc25276" w:history="1">
        <w:r w:rsidR="0022276E">
          <w:rPr>
            <w:rFonts w:hint="eastAsia"/>
            <w:sz w:val="28"/>
            <w:szCs w:val="28"/>
          </w:rPr>
          <w:t>附件</w:t>
        </w:r>
        <w:r w:rsidR="0022276E">
          <w:rPr>
            <w:sz w:val="28"/>
            <w:szCs w:val="28"/>
          </w:rPr>
          <w:t>7</w:t>
        </w:r>
        <w:r w:rsidR="0022276E">
          <w:rPr>
            <w:sz w:val="28"/>
            <w:szCs w:val="28"/>
          </w:rPr>
          <w:tab/>
        </w:r>
        <w:r>
          <w:rPr>
            <w:sz w:val="28"/>
            <w:szCs w:val="28"/>
          </w:rPr>
          <w:fldChar w:fldCharType="begin"/>
        </w:r>
        <w:r w:rsidR="0022276E">
          <w:rPr>
            <w:sz w:val="28"/>
            <w:szCs w:val="28"/>
          </w:rPr>
          <w:instrText xml:space="preserve"> PAGEREF _Toc25276 </w:instrText>
        </w:r>
        <w:r>
          <w:rPr>
            <w:sz w:val="28"/>
            <w:szCs w:val="28"/>
          </w:rPr>
          <w:fldChar w:fldCharType="separate"/>
        </w:r>
        <w:r w:rsidR="00BE2FDA">
          <w:rPr>
            <w:noProof/>
            <w:sz w:val="28"/>
            <w:szCs w:val="28"/>
          </w:rPr>
          <w:t>58</w:t>
        </w:r>
        <w:r>
          <w:rPr>
            <w:sz w:val="28"/>
            <w:szCs w:val="28"/>
          </w:rPr>
          <w:fldChar w:fldCharType="end"/>
        </w:r>
      </w:hyperlink>
    </w:p>
    <w:p w:rsidR="00652DA6" w:rsidRDefault="00B751EF">
      <w:pPr>
        <w:pStyle w:val="21"/>
        <w:tabs>
          <w:tab w:val="clear" w:pos="8494"/>
          <w:tab w:val="right" w:leader="dot" w:pos="8504"/>
        </w:tabs>
        <w:rPr>
          <w:sz w:val="28"/>
          <w:szCs w:val="28"/>
        </w:rPr>
      </w:pPr>
      <w:hyperlink w:anchor="_Toc22316" w:history="1">
        <w:r w:rsidR="0022276E">
          <w:rPr>
            <w:rFonts w:ascii="黑体" w:hAnsi="黑体" w:hint="eastAsia"/>
            <w:sz w:val="28"/>
            <w:szCs w:val="28"/>
          </w:rPr>
          <w:t>附件</w:t>
        </w:r>
        <w:r w:rsidR="0022276E">
          <w:rPr>
            <w:rFonts w:ascii="黑体" w:hAnsi="黑体"/>
            <w:sz w:val="28"/>
            <w:szCs w:val="28"/>
          </w:rPr>
          <w:t>8</w:t>
        </w:r>
        <w:r w:rsidR="0022276E">
          <w:rPr>
            <w:sz w:val="28"/>
            <w:szCs w:val="28"/>
          </w:rPr>
          <w:tab/>
        </w:r>
        <w:r>
          <w:rPr>
            <w:sz w:val="28"/>
            <w:szCs w:val="28"/>
          </w:rPr>
          <w:fldChar w:fldCharType="begin"/>
        </w:r>
        <w:r w:rsidR="0022276E">
          <w:rPr>
            <w:sz w:val="28"/>
            <w:szCs w:val="28"/>
          </w:rPr>
          <w:instrText xml:space="preserve"> PAGEREF _Toc22316 </w:instrText>
        </w:r>
        <w:r>
          <w:rPr>
            <w:sz w:val="28"/>
            <w:szCs w:val="28"/>
          </w:rPr>
          <w:fldChar w:fldCharType="separate"/>
        </w:r>
        <w:r w:rsidR="00BE2FDA">
          <w:rPr>
            <w:noProof/>
            <w:sz w:val="28"/>
            <w:szCs w:val="28"/>
          </w:rPr>
          <w:t>59</w:t>
        </w:r>
        <w:r>
          <w:rPr>
            <w:sz w:val="28"/>
            <w:szCs w:val="28"/>
          </w:rPr>
          <w:fldChar w:fldCharType="end"/>
        </w:r>
      </w:hyperlink>
    </w:p>
    <w:p w:rsidR="00652DA6" w:rsidRDefault="00B751EF">
      <w:pPr>
        <w:pStyle w:val="10"/>
        <w:rPr>
          <w:szCs w:val="21"/>
        </w:rPr>
        <w:sectPr w:rsidR="00652DA6">
          <w:footerReference w:type="default" r:id="rId11"/>
          <w:pgSz w:w="11906" w:h="16838"/>
          <w:pgMar w:top="1440" w:right="1701" w:bottom="1440" w:left="1701" w:header="709" w:footer="709" w:gutter="0"/>
          <w:pgNumType w:fmt="upperRoman" w:start="1"/>
          <w:cols w:space="708"/>
          <w:docGrid w:linePitch="360"/>
        </w:sectPr>
      </w:pPr>
      <w:r>
        <w:rPr>
          <w:rStyle w:val="ad"/>
          <w:rFonts w:ascii="宋体" w:hAnsi="宋体" w:cs="宋体"/>
          <w:sz w:val="28"/>
          <w:szCs w:val="28"/>
        </w:rPr>
        <w:fldChar w:fldCharType="end"/>
      </w:r>
    </w:p>
    <w:p w:rsidR="00652DA6" w:rsidRDefault="0022276E">
      <w:pPr>
        <w:pStyle w:val="1"/>
        <w:spacing w:before="120" w:after="120"/>
        <w:rPr>
          <w:b/>
          <w:bCs w:val="0"/>
          <w:sz w:val="32"/>
          <w:szCs w:val="32"/>
        </w:rPr>
      </w:pPr>
      <w:bookmarkStart w:id="1" w:name="_Toc19354"/>
      <w:bookmarkStart w:id="2" w:name="_Toc532917480"/>
      <w:bookmarkStart w:id="3" w:name="_Toc7082"/>
      <w:bookmarkStart w:id="4" w:name="_Toc4858"/>
      <w:bookmarkStart w:id="5" w:name="_Toc12023"/>
      <w:bookmarkStart w:id="6" w:name="_Toc24830"/>
      <w:bookmarkStart w:id="7" w:name="_Toc29031"/>
      <w:bookmarkStart w:id="8" w:name="_Toc10094"/>
      <w:bookmarkStart w:id="9" w:name="_Toc17927"/>
      <w:bookmarkStart w:id="10" w:name="_Toc4468"/>
      <w:r>
        <w:rPr>
          <w:b/>
          <w:bCs w:val="0"/>
          <w:sz w:val="32"/>
          <w:szCs w:val="32"/>
        </w:rPr>
        <w:lastRenderedPageBreak/>
        <w:t xml:space="preserve">1  </w:t>
      </w:r>
      <w:r>
        <w:rPr>
          <w:rFonts w:hint="eastAsia"/>
          <w:b/>
          <w:bCs w:val="0"/>
          <w:sz w:val="32"/>
          <w:szCs w:val="32"/>
        </w:rPr>
        <w:t>总则</w:t>
      </w:r>
      <w:bookmarkEnd w:id="1"/>
      <w:bookmarkEnd w:id="2"/>
      <w:bookmarkEnd w:id="3"/>
      <w:bookmarkEnd w:id="4"/>
      <w:bookmarkEnd w:id="5"/>
      <w:bookmarkEnd w:id="6"/>
      <w:bookmarkEnd w:id="7"/>
      <w:bookmarkEnd w:id="8"/>
      <w:bookmarkEnd w:id="9"/>
      <w:bookmarkEnd w:id="10"/>
    </w:p>
    <w:p w:rsidR="00652DA6" w:rsidRDefault="0022276E">
      <w:pPr>
        <w:pStyle w:val="2"/>
        <w:spacing w:before="120" w:after="120"/>
        <w:rPr>
          <w:sz w:val="32"/>
          <w:szCs w:val="32"/>
        </w:rPr>
      </w:pPr>
      <w:bookmarkStart w:id="11" w:name="_Toc31394"/>
      <w:bookmarkStart w:id="12" w:name="_Toc23542"/>
      <w:bookmarkStart w:id="13" w:name="_Toc23214"/>
      <w:bookmarkStart w:id="14" w:name="_Toc13265"/>
      <w:bookmarkStart w:id="15" w:name="_Toc532917481"/>
      <w:bookmarkStart w:id="16" w:name="_Toc19175"/>
      <w:bookmarkStart w:id="17" w:name="_Toc25565"/>
      <w:bookmarkStart w:id="18" w:name="_Toc8207"/>
      <w:bookmarkStart w:id="19" w:name="_Toc31264"/>
      <w:bookmarkStart w:id="20" w:name="_Toc14857"/>
      <w:r>
        <w:rPr>
          <w:sz w:val="32"/>
          <w:szCs w:val="32"/>
        </w:rPr>
        <w:t xml:space="preserve">1.1  </w:t>
      </w:r>
      <w:r>
        <w:rPr>
          <w:rFonts w:hint="eastAsia"/>
          <w:sz w:val="32"/>
          <w:szCs w:val="32"/>
        </w:rPr>
        <w:t>编制目的</w:t>
      </w:r>
      <w:bookmarkEnd w:id="11"/>
      <w:bookmarkEnd w:id="12"/>
      <w:bookmarkEnd w:id="13"/>
      <w:bookmarkEnd w:id="14"/>
      <w:bookmarkEnd w:id="15"/>
      <w:bookmarkEnd w:id="16"/>
      <w:bookmarkEnd w:id="17"/>
      <w:bookmarkEnd w:id="18"/>
      <w:bookmarkEnd w:id="19"/>
      <w:bookmarkEnd w:id="20"/>
    </w:p>
    <w:p w:rsidR="00652DA6" w:rsidRDefault="0022276E">
      <w:pPr>
        <w:pStyle w:val="20"/>
        <w:widowControl w:val="0"/>
        <w:adjustRightInd w:val="0"/>
        <w:snapToGrid w:val="0"/>
        <w:spacing w:line="360" w:lineRule="auto"/>
        <w:ind w:left="0" w:firstLineChars="200" w:firstLine="640"/>
        <w:rPr>
          <w:sz w:val="32"/>
          <w:szCs w:val="32"/>
        </w:rPr>
      </w:pPr>
      <w:r>
        <w:rPr>
          <w:rFonts w:hint="eastAsia"/>
          <w:sz w:val="32"/>
          <w:szCs w:val="32"/>
        </w:rPr>
        <w:t>建立健全突发环境事件应急管理体制和机制，健全统一指挥、功能齐全、协调有序、运转高效、保障有力的环境应急管理体系，</w:t>
      </w:r>
      <w:r>
        <w:rPr>
          <w:rFonts w:hint="eastAsia"/>
          <w:color w:val="333333"/>
          <w:sz w:val="32"/>
          <w:szCs w:val="32"/>
        </w:rPr>
        <w:t>提高应对突发环境事件的能力，有效处置各类突发环境事件，</w:t>
      </w:r>
      <w:r>
        <w:rPr>
          <w:rFonts w:hint="eastAsia"/>
          <w:sz w:val="32"/>
          <w:szCs w:val="32"/>
        </w:rPr>
        <w:t>保障环境安全和人民群众的生命财产安全，维护社会稳定，促进经济社会全面、协调、高质量发展。</w:t>
      </w:r>
    </w:p>
    <w:p w:rsidR="00652DA6" w:rsidRDefault="0022276E">
      <w:pPr>
        <w:pStyle w:val="2"/>
        <w:spacing w:before="120" w:after="120"/>
        <w:rPr>
          <w:sz w:val="32"/>
          <w:szCs w:val="32"/>
        </w:rPr>
      </w:pPr>
      <w:bookmarkStart w:id="21" w:name="_Toc532917482"/>
      <w:bookmarkStart w:id="22" w:name="_Toc11315"/>
      <w:bookmarkStart w:id="23" w:name="_Toc26895"/>
      <w:bookmarkStart w:id="24" w:name="_Toc27528"/>
      <w:bookmarkStart w:id="25" w:name="_Toc6439"/>
      <w:bookmarkStart w:id="26" w:name="_Toc24565"/>
      <w:bookmarkStart w:id="27" w:name="_Toc3840"/>
      <w:bookmarkStart w:id="28" w:name="_Toc25120"/>
      <w:bookmarkStart w:id="29" w:name="_Toc7966"/>
      <w:bookmarkStart w:id="30" w:name="_Toc20392"/>
      <w:r>
        <w:rPr>
          <w:sz w:val="32"/>
          <w:szCs w:val="32"/>
        </w:rPr>
        <w:t xml:space="preserve">1.2  </w:t>
      </w:r>
      <w:r>
        <w:rPr>
          <w:rFonts w:hint="eastAsia"/>
          <w:sz w:val="32"/>
          <w:szCs w:val="32"/>
        </w:rPr>
        <w:t>编制依据</w:t>
      </w:r>
      <w:bookmarkEnd w:id="21"/>
      <w:bookmarkEnd w:id="22"/>
      <w:bookmarkEnd w:id="23"/>
      <w:bookmarkEnd w:id="24"/>
      <w:bookmarkEnd w:id="25"/>
      <w:bookmarkEnd w:id="26"/>
      <w:bookmarkEnd w:id="27"/>
      <w:bookmarkEnd w:id="28"/>
      <w:bookmarkEnd w:id="29"/>
      <w:bookmarkEnd w:id="30"/>
    </w:p>
    <w:p w:rsidR="00652DA6" w:rsidRDefault="0022276E">
      <w:pPr>
        <w:pStyle w:val="20"/>
        <w:adjustRightInd w:val="0"/>
        <w:snapToGrid w:val="0"/>
        <w:spacing w:line="360" w:lineRule="auto"/>
        <w:ind w:left="0" w:firstLineChars="200" w:firstLine="640"/>
        <w:rPr>
          <w:sz w:val="32"/>
          <w:szCs w:val="32"/>
        </w:rPr>
      </w:pPr>
      <w:r>
        <w:rPr>
          <w:rFonts w:hint="eastAsia"/>
          <w:sz w:val="32"/>
          <w:szCs w:val="32"/>
        </w:rPr>
        <w:t>依据《中华人民共和国突发事件应对法》《突发环境事件应急管理办法》</w:t>
      </w:r>
      <w:r>
        <w:rPr>
          <w:rFonts w:hint="eastAsia"/>
          <w:color w:val="333333"/>
          <w:sz w:val="32"/>
          <w:szCs w:val="32"/>
        </w:rPr>
        <w:t>《突发环境事件调查处理办法》</w:t>
      </w:r>
      <w:r>
        <w:rPr>
          <w:rFonts w:hint="eastAsia"/>
          <w:sz w:val="32"/>
          <w:szCs w:val="32"/>
        </w:rPr>
        <w:t>《突发环境事件信息报告办法》《福建省环保厅关于规范突发环境事件应急预案管理工作的通知》《国家突发环境事件应急预案》《福建省突发环境事件应急预案》《厦门市突发公共事件总体应急预案》及相关法律、法规、</w:t>
      </w:r>
      <w:del w:id="31" w:author="明安文" w:date="2021-12-13T08:25:00Z">
        <w:r w:rsidDel="000C35EE">
          <w:rPr>
            <w:rFonts w:hint="eastAsia"/>
            <w:sz w:val="32"/>
            <w:szCs w:val="32"/>
          </w:rPr>
          <w:delText>部门</w:delText>
        </w:r>
      </w:del>
      <w:r>
        <w:rPr>
          <w:rFonts w:hint="eastAsia"/>
          <w:sz w:val="32"/>
          <w:szCs w:val="32"/>
        </w:rPr>
        <w:t>规章和规范性文件，制定本预案。</w:t>
      </w:r>
    </w:p>
    <w:p w:rsidR="00652DA6" w:rsidRDefault="0022276E">
      <w:pPr>
        <w:pStyle w:val="2"/>
        <w:spacing w:before="120" w:after="120"/>
        <w:rPr>
          <w:sz w:val="32"/>
          <w:szCs w:val="32"/>
        </w:rPr>
      </w:pPr>
      <w:bookmarkStart w:id="32" w:name="_Toc1924"/>
      <w:bookmarkStart w:id="33" w:name="_Toc15531"/>
      <w:bookmarkStart w:id="34" w:name="_Toc532917483"/>
      <w:bookmarkStart w:id="35" w:name="_Toc12877"/>
      <w:bookmarkStart w:id="36" w:name="_Toc2001"/>
      <w:bookmarkStart w:id="37" w:name="_Toc5184"/>
      <w:bookmarkStart w:id="38" w:name="_Toc8665"/>
      <w:bookmarkStart w:id="39" w:name="_Toc30068"/>
      <w:bookmarkStart w:id="40" w:name="_Toc32152"/>
      <w:bookmarkStart w:id="41" w:name="_Toc25379"/>
      <w:r>
        <w:rPr>
          <w:sz w:val="32"/>
          <w:szCs w:val="32"/>
        </w:rPr>
        <w:t xml:space="preserve">1.3  </w:t>
      </w:r>
      <w:r>
        <w:rPr>
          <w:rFonts w:hint="eastAsia"/>
          <w:sz w:val="32"/>
          <w:szCs w:val="32"/>
        </w:rPr>
        <w:t>适用范围</w:t>
      </w:r>
      <w:bookmarkEnd w:id="32"/>
      <w:bookmarkEnd w:id="33"/>
      <w:bookmarkEnd w:id="34"/>
      <w:bookmarkEnd w:id="35"/>
      <w:bookmarkEnd w:id="36"/>
      <w:bookmarkEnd w:id="37"/>
      <w:bookmarkEnd w:id="38"/>
      <w:bookmarkEnd w:id="39"/>
      <w:bookmarkEnd w:id="40"/>
      <w:bookmarkEnd w:id="41"/>
    </w:p>
    <w:p w:rsidR="00652DA6" w:rsidRDefault="0022276E">
      <w:pPr>
        <w:spacing w:line="360" w:lineRule="auto"/>
        <w:ind w:firstLineChars="200" w:firstLine="640"/>
        <w:rPr>
          <w:kern w:val="0"/>
          <w:sz w:val="32"/>
          <w:szCs w:val="32"/>
        </w:rPr>
      </w:pPr>
      <w:r>
        <w:rPr>
          <w:rFonts w:hint="eastAsia"/>
          <w:kern w:val="0"/>
          <w:sz w:val="32"/>
          <w:szCs w:val="32"/>
        </w:rPr>
        <w:t>本预案适用于本市行政区域陆域的大气、水体、土壤等较大及以上突发环境事件和海洋工程、陆源突发环境事件造成海洋污染的较大及以上突发环境事件应对工作。同时适用于本市界外发生但影响到本市的突发环境事件应对工作。</w:t>
      </w:r>
    </w:p>
    <w:p w:rsidR="00652DA6" w:rsidRDefault="0022276E">
      <w:pPr>
        <w:spacing w:line="360" w:lineRule="auto"/>
        <w:ind w:firstLineChars="200" w:firstLine="640"/>
        <w:rPr>
          <w:kern w:val="0"/>
          <w:sz w:val="32"/>
          <w:szCs w:val="32"/>
        </w:rPr>
      </w:pPr>
      <w:r>
        <w:rPr>
          <w:rFonts w:hint="eastAsia"/>
          <w:kern w:val="0"/>
          <w:sz w:val="32"/>
          <w:szCs w:val="32"/>
        </w:rPr>
        <w:t>核设施及有关核活动发生的核事故所造成的辐射污染事件、集中式饮用水源突发污染事件、船舶污染事件、赤潮灾害事件的</w:t>
      </w:r>
      <w:r>
        <w:rPr>
          <w:rFonts w:hint="eastAsia"/>
          <w:kern w:val="0"/>
          <w:sz w:val="32"/>
          <w:szCs w:val="32"/>
        </w:rPr>
        <w:lastRenderedPageBreak/>
        <w:t>应对工作按照其他相关应急预案执行。重污染天气应对工作按《厦门市</w:t>
      </w:r>
      <w:hyperlink r:id="rId12" w:tgtFrame="_blank" w:history="1">
        <w:r>
          <w:rPr>
            <w:rFonts w:hint="eastAsia"/>
            <w:kern w:val="0"/>
            <w:sz w:val="32"/>
            <w:szCs w:val="32"/>
          </w:rPr>
          <w:t>重污染</w:t>
        </w:r>
      </w:hyperlink>
      <w:r>
        <w:rPr>
          <w:rFonts w:hint="eastAsia"/>
          <w:kern w:val="0"/>
          <w:sz w:val="32"/>
          <w:szCs w:val="32"/>
        </w:rPr>
        <w:t>天气应急预案》执行。</w:t>
      </w:r>
    </w:p>
    <w:p w:rsidR="00652DA6" w:rsidRDefault="0022276E">
      <w:pPr>
        <w:pStyle w:val="2"/>
        <w:spacing w:before="120" w:after="120"/>
        <w:rPr>
          <w:sz w:val="32"/>
          <w:szCs w:val="32"/>
        </w:rPr>
      </w:pPr>
      <w:bookmarkStart w:id="42" w:name="_Toc17434"/>
      <w:bookmarkStart w:id="43" w:name="_Toc13105"/>
      <w:bookmarkStart w:id="44" w:name="_Toc5950"/>
      <w:bookmarkStart w:id="45" w:name="_Toc25885"/>
      <w:bookmarkStart w:id="46" w:name="_Toc9085"/>
      <w:bookmarkStart w:id="47" w:name="_Toc13815"/>
      <w:bookmarkStart w:id="48" w:name="_Toc532917484"/>
      <w:bookmarkStart w:id="49" w:name="_Toc5194"/>
      <w:bookmarkStart w:id="50" w:name="_Toc16669"/>
      <w:bookmarkStart w:id="51" w:name="_Toc25694"/>
      <w:r>
        <w:rPr>
          <w:sz w:val="32"/>
          <w:szCs w:val="32"/>
        </w:rPr>
        <w:t xml:space="preserve">1.4  </w:t>
      </w:r>
      <w:r>
        <w:rPr>
          <w:rFonts w:hint="eastAsia"/>
          <w:sz w:val="32"/>
          <w:szCs w:val="32"/>
        </w:rPr>
        <w:t>预案体系</w:t>
      </w:r>
      <w:bookmarkEnd w:id="42"/>
      <w:bookmarkEnd w:id="43"/>
      <w:bookmarkEnd w:id="44"/>
      <w:bookmarkEnd w:id="45"/>
      <w:bookmarkEnd w:id="46"/>
      <w:bookmarkEnd w:id="47"/>
      <w:bookmarkEnd w:id="48"/>
      <w:bookmarkEnd w:id="49"/>
      <w:bookmarkEnd w:id="50"/>
      <w:bookmarkEnd w:id="51"/>
    </w:p>
    <w:p w:rsidR="00652DA6" w:rsidRDefault="0022276E">
      <w:pPr>
        <w:widowControl/>
        <w:spacing w:line="360" w:lineRule="auto"/>
        <w:ind w:firstLineChars="200" w:firstLine="640"/>
        <w:rPr>
          <w:kern w:val="0"/>
          <w:sz w:val="32"/>
          <w:szCs w:val="32"/>
        </w:rPr>
      </w:pPr>
      <w:r>
        <w:rPr>
          <w:rFonts w:hint="eastAsia"/>
          <w:kern w:val="0"/>
          <w:sz w:val="32"/>
          <w:szCs w:val="32"/>
        </w:rPr>
        <w:t>厦门市突发环境事件应急预案体系由市级突发环境事件应急预案、部门突发环境事件应急预案、区级突发环境事件应急预案、企事业单位突发环境事件应急预案四大类组成。出现跨区、市的情况时，启动上一级政府突发环境事件应急预案。</w:t>
      </w:r>
    </w:p>
    <w:p w:rsidR="00652DA6" w:rsidRDefault="0022276E">
      <w:pPr>
        <w:widowControl/>
        <w:spacing w:line="360" w:lineRule="auto"/>
        <w:ind w:firstLineChars="200" w:firstLine="640"/>
        <w:rPr>
          <w:kern w:val="0"/>
          <w:sz w:val="32"/>
          <w:szCs w:val="32"/>
        </w:rPr>
      </w:pPr>
      <w:r>
        <w:rPr>
          <w:rFonts w:hint="eastAsia"/>
          <w:kern w:val="0"/>
          <w:sz w:val="32"/>
          <w:szCs w:val="32"/>
        </w:rPr>
        <w:t>（</w:t>
      </w:r>
      <w:r>
        <w:rPr>
          <w:kern w:val="0"/>
          <w:sz w:val="32"/>
          <w:szCs w:val="32"/>
        </w:rPr>
        <w:t>1</w:t>
      </w:r>
      <w:r>
        <w:rPr>
          <w:rFonts w:hint="eastAsia"/>
          <w:kern w:val="0"/>
          <w:sz w:val="32"/>
          <w:szCs w:val="32"/>
        </w:rPr>
        <w:t>）市级突发环境事件应急预案。《厦门市突发环境事件应急预案》是《厦门市突发事件总体应急预案》的专项预案，是全市预防和处置突发环境事件的指导性文件。</w:t>
      </w:r>
    </w:p>
    <w:p w:rsidR="00652DA6" w:rsidRDefault="0022276E">
      <w:pPr>
        <w:widowControl/>
        <w:spacing w:line="360" w:lineRule="auto"/>
        <w:ind w:firstLineChars="200" w:firstLine="640"/>
        <w:rPr>
          <w:kern w:val="0"/>
          <w:sz w:val="32"/>
          <w:szCs w:val="32"/>
        </w:rPr>
      </w:pPr>
      <w:r>
        <w:rPr>
          <w:rFonts w:hint="eastAsia"/>
          <w:kern w:val="0"/>
          <w:sz w:val="32"/>
          <w:szCs w:val="32"/>
        </w:rPr>
        <w:t>（</w:t>
      </w:r>
      <w:r>
        <w:rPr>
          <w:kern w:val="0"/>
          <w:sz w:val="32"/>
          <w:szCs w:val="32"/>
        </w:rPr>
        <w:t>2</w:t>
      </w:r>
      <w:r>
        <w:rPr>
          <w:rFonts w:hint="eastAsia"/>
          <w:kern w:val="0"/>
          <w:sz w:val="32"/>
          <w:szCs w:val="32"/>
        </w:rPr>
        <w:t>）部门突发环境事件应急预案。各有关部门（单位）结合自身职责，制定本部门突发环境事件应急预案。</w:t>
      </w:r>
    </w:p>
    <w:p w:rsidR="00652DA6" w:rsidRDefault="0022276E">
      <w:pPr>
        <w:widowControl/>
        <w:spacing w:line="360" w:lineRule="auto"/>
        <w:ind w:firstLineChars="200" w:firstLine="640"/>
        <w:rPr>
          <w:kern w:val="0"/>
          <w:sz w:val="32"/>
          <w:szCs w:val="32"/>
        </w:rPr>
      </w:pPr>
      <w:r>
        <w:rPr>
          <w:rFonts w:hint="eastAsia"/>
          <w:kern w:val="0"/>
          <w:sz w:val="32"/>
          <w:szCs w:val="32"/>
        </w:rPr>
        <w:t>（</w:t>
      </w:r>
      <w:r>
        <w:rPr>
          <w:kern w:val="0"/>
          <w:sz w:val="32"/>
          <w:szCs w:val="32"/>
        </w:rPr>
        <w:t>3</w:t>
      </w:r>
      <w:r>
        <w:rPr>
          <w:rFonts w:hint="eastAsia"/>
          <w:kern w:val="0"/>
          <w:sz w:val="32"/>
          <w:szCs w:val="32"/>
        </w:rPr>
        <w:t>）区级突发环境事件应急预案。区级突发环境事件应急预案是区级人民政府的专项应急预案，是各行政区预防和处置突发环境事件的指导性文件。区级应急预案体系应包括区级突发环境事件应急预案、其他涉环境专项应急预案及区属部门（单位）突发环境事件应急预案等。</w:t>
      </w:r>
    </w:p>
    <w:p w:rsidR="00652DA6" w:rsidRDefault="0022276E">
      <w:pPr>
        <w:widowControl/>
        <w:spacing w:line="360" w:lineRule="auto"/>
        <w:ind w:firstLineChars="200" w:firstLine="640"/>
        <w:rPr>
          <w:kern w:val="0"/>
          <w:sz w:val="32"/>
          <w:szCs w:val="32"/>
        </w:rPr>
      </w:pPr>
      <w:r>
        <w:rPr>
          <w:rFonts w:hint="eastAsia"/>
          <w:kern w:val="0"/>
          <w:sz w:val="32"/>
          <w:szCs w:val="32"/>
        </w:rPr>
        <w:t>（</w:t>
      </w:r>
      <w:r>
        <w:rPr>
          <w:kern w:val="0"/>
          <w:sz w:val="32"/>
          <w:szCs w:val="32"/>
        </w:rPr>
        <w:t>4</w:t>
      </w:r>
      <w:r>
        <w:rPr>
          <w:rFonts w:hint="eastAsia"/>
          <w:kern w:val="0"/>
          <w:sz w:val="32"/>
          <w:szCs w:val="32"/>
        </w:rPr>
        <w:t>）企事业单位突发环境事件应急预案。企事业单位环境应急预案是企事业单位根据有关法律法规和规章，结合本单位实际制定的应急预案。</w:t>
      </w:r>
    </w:p>
    <w:p w:rsidR="00652DA6" w:rsidRDefault="0022276E">
      <w:pPr>
        <w:pStyle w:val="2"/>
        <w:spacing w:before="120" w:after="120"/>
        <w:rPr>
          <w:sz w:val="32"/>
          <w:szCs w:val="32"/>
        </w:rPr>
      </w:pPr>
      <w:bookmarkStart w:id="52" w:name="_Toc25606"/>
      <w:bookmarkStart w:id="53" w:name="_Toc12187"/>
      <w:bookmarkStart w:id="54" w:name="_Toc15492"/>
      <w:bookmarkStart w:id="55" w:name="_Toc10128"/>
      <w:bookmarkStart w:id="56" w:name="_Toc5487"/>
      <w:bookmarkStart w:id="57" w:name="_Toc24516"/>
      <w:bookmarkStart w:id="58" w:name="_Toc2067"/>
      <w:bookmarkStart w:id="59" w:name="_Toc3112"/>
      <w:bookmarkStart w:id="60" w:name="_Toc17302"/>
      <w:r>
        <w:rPr>
          <w:sz w:val="32"/>
          <w:szCs w:val="32"/>
        </w:rPr>
        <w:lastRenderedPageBreak/>
        <w:t xml:space="preserve">1.5  </w:t>
      </w:r>
      <w:r>
        <w:rPr>
          <w:rFonts w:hint="eastAsia"/>
          <w:sz w:val="32"/>
          <w:szCs w:val="32"/>
        </w:rPr>
        <w:t>工作原则</w:t>
      </w:r>
      <w:bookmarkEnd w:id="52"/>
      <w:bookmarkEnd w:id="53"/>
      <w:bookmarkEnd w:id="54"/>
      <w:bookmarkEnd w:id="55"/>
      <w:bookmarkEnd w:id="56"/>
      <w:bookmarkEnd w:id="57"/>
      <w:bookmarkEnd w:id="58"/>
      <w:bookmarkEnd w:id="59"/>
      <w:bookmarkEnd w:id="60"/>
    </w:p>
    <w:p w:rsidR="00652DA6" w:rsidRDefault="0022276E">
      <w:pPr>
        <w:widowControl/>
        <w:spacing w:line="360" w:lineRule="auto"/>
        <w:ind w:firstLineChars="200" w:firstLine="643"/>
        <w:jc w:val="left"/>
        <w:rPr>
          <w:b/>
          <w:bCs/>
          <w:kern w:val="0"/>
          <w:sz w:val="32"/>
          <w:szCs w:val="32"/>
        </w:rPr>
      </w:pPr>
      <w:r>
        <w:rPr>
          <w:b/>
          <w:bCs/>
          <w:kern w:val="0"/>
          <w:sz w:val="32"/>
          <w:szCs w:val="32"/>
        </w:rPr>
        <w:t xml:space="preserve">1.5.1  </w:t>
      </w:r>
      <w:r>
        <w:rPr>
          <w:rFonts w:hint="eastAsia"/>
          <w:b/>
          <w:bCs/>
          <w:kern w:val="0"/>
          <w:sz w:val="32"/>
          <w:szCs w:val="32"/>
        </w:rPr>
        <w:t>以人为本，积极预防</w:t>
      </w:r>
    </w:p>
    <w:p w:rsidR="00652DA6" w:rsidRDefault="0022276E">
      <w:pPr>
        <w:widowControl/>
        <w:spacing w:line="360" w:lineRule="auto"/>
        <w:ind w:firstLineChars="200" w:firstLine="640"/>
        <w:rPr>
          <w:kern w:val="0"/>
          <w:sz w:val="32"/>
          <w:szCs w:val="32"/>
        </w:rPr>
      </w:pPr>
      <w:r>
        <w:rPr>
          <w:rFonts w:hint="eastAsia"/>
          <w:kern w:val="0"/>
          <w:sz w:val="32"/>
          <w:szCs w:val="32"/>
        </w:rPr>
        <w:t>坚持把人民群众生命健康放在首位，最大程度保护人民群众生命财产安全；强化预防、预警工作，扎实做好环境隐患排查，加强环境应急能力建设，完善应急救援保障体系。</w:t>
      </w:r>
    </w:p>
    <w:p w:rsidR="00652DA6" w:rsidRDefault="0022276E">
      <w:pPr>
        <w:widowControl/>
        <w:spacing w:line="360" w:lineRule="auto"/>
        <w:ind w:firstLineChars="200" w:firstLine="643"/>
        <w:jc w:val="left"/>
        <w:rPr>
          <w:b/>
          <w:bCs/>
          <w:kern w:val="0"/>
          <w:sz w:val="32"/>
          <w:szCs w:val="32"/>
        </w:rPr>
      </w:pPr>
      <w:r>
        <w:rPr>
          <w:b/>
          <w:bCs/>
          <w:kern w:val="0"/>
          <w:sz w:val="32"/>
          <w:szCs w:val="32"/>
        </w:rPr>
        <w:t xml:space="preserve">1.5.2  </w:t>
      </w:r>
      <w:r>
        <w:rPr>
          <w:rFonts w:hint="eastAsia"/>
          <w:b/>
          <w:bCs/>
          <w:kern w:val="0"/>
          <w:sz w:val="32"/>
          <w:szCs w:val="32"/>
        </w:rPr>
        <w:t>分级响应，分类管理</w:t>
      </w:r>
    </w:p>
    <w:p w:rsidR="00652DA6" w:rsidRDefault="0022276E">
      <w:pPr>
        <w:widowControl/>
        <w:spacing w:line="360" w:lineRule="auto"/>
        <w:ind w:firstLineChars="200" w:firstLine="640"/>
        <w:rPr>
          <w:kern w:val="0"/>
          <w:sz w:val="32"/>
          <w:szCs w:val="32"/>
        </w:rPr>
      </w:pPr>
      <w:r>
        <w:rPr>
          <w:rFonts w:hint="eastAsia"/>
          <w:kern w:val="0"/>
          <w:sz w:val="32"/>
          <w:szCs w:val="32"/>
        </w:rPr>
        <w:t>按照突发环境事件和预警级别的等级划分进行分级响应，针对不同原因所造成的突发环境事件的特点，各有关部门各司其职，实行分类指导、分类处置。</w:t>
      </w:r>
    </w:p>
    <w:p w:rsidR="00652DA6" w:rsidRDefault="0022276E">
      <w:pPr>
        <w:widowControl/>
        <w:spacing w:line="360" w:lineRule="auto"/>
        <w:ind w:firstLineChars="200" w:firstLine="643"/>
        <w:jc w:val="left"/>
        <w:rPr>
          <w:b/>
          <w:bCs/>
          <w:kern w:val="0"/>
          <w:sz w:val="32"/>
          <w:szCs w:val="32"/>
        </w:rPr>
      </w:pPr>
      <w:bookmarkStart w:id="61" w:name="_Toc509932791"/>
      <w:bookmarkStart w:id="62" w:name="_Toc509930041"/>
      <w:r>
        <w:rPr>
          <w:b/>
          <w:bCs/>
          <w:kern w:val="0"/>
          <w:sz w:val="32"/>
          <w:szCs w:val="32"/>
        </w:rPr>
        <w:t xml:space="preserve">1.5.3  </w:t>
      </w:r>
      <w:r>
        <w:rPr>
          <w:rFonts w:hint="eastAsia"/>
          <w:b/>
          <w:bCs/>
          <w:kern w:val="0"/>
          <w:sz w:val="32"/>
          <w:szCs w:val="32"/>
        </w:rPr>
        <w:t>统一领导，服从指挥</w:t>
      </w:r>
      <w:bookmarkEnd w:id="61"/>
      <w:bookmarkEnd w:id="62"/>
    </w:p>
    <w:p w:rsidR="00652DA6" w:rsidRDefault="0022276E">
      <w:pPr>
        <w:widowControl/>
        <w:spacing w:line="360" w:lineRule="auto"/>
        <w:ind w:firstLineChars="200" w:firstLine="640"/>
        <w:rPr>
          <w:kern w:val="0"/>
          <w:sz w:val="32"/>
          <w:szCs w:val="32"/>
        </w:rPr>
      </w:pPr>
      <w:r>
        <w:rPr>
          <w:rFonts w:hint="eastAsia"/>
          <w:kern w:val="0"/>
          <w:sz w:val="32"/>
          <w:szCs w:val="32"/>
        </w:rPr>
        <w:t>在市突发环境事件应急指挥部的统一领导下，各有关单位各司其职，协同合作，共同实施环境应急和紧急处置行动。所有参与应急救援的队伍和人员必须服从市突发环境事件应急指挥部的指挥。</w:t>
      </w:r>
    </w:p>
    <w:p w:rsidR="00652DA6" w:rsidRDefault="0022276E">
      <w:pPr>
        <w:widowControl/>
        <w:spacing w:line="360" w:lineRule="auto"/>
        <w:ind w:firstLineChars="200" w:firstLine="643"/>
        <w:jc w:val="left"/>
        <w:rPr>
          <w:b/>
          <w:bCs/>
          <w:kern w:val="0"/>
          <w:sz w:val="32"/>
          <w:szCs w:val="32"/>
        </w:rPr>
      </w:pPr>
      <w:r>
        <w:rPr>
          <w:b/>
          <w:bCs/>
          <w:kern w:val="0"/>
          <w:sz w:val="32"/>
          <w:szCs w:val="32"/>
        </w:rPr>
        <w:t xml:space="preserve">1.5.4  </w:t>
      </w:r>
      <w:r>
        <w:rPr>
          <w:rFonts w:hint="eastAsia"/>
          <w:b/>
          <w:bCs/>
          <w:kern w:val="0"/>
          <w:sz w:val="32"/>
          <w:szCs w:val="32"/>
        </w:rPr>
        <w:t>属地为主，先期处置</w:t>
      </w:r>
    </w:p>
    <w:p w:rsidR="00652DA6" w:rsidRDefault="0022276E">
      <w:pPr>
        <w:widowControl/>
        <w:spacing w:line="360" w:lineRule="auto"/>
        <w:ind w:firstLineChars="200" w:firstLine="640"/>
        <w:jc w:val="left"/>
        <w:rPr>
          <w:kern w:val="0"/>
          <w:sz w:val="32"/>
          <w:szCs w:val="32"/>
        </w:rPr>
      </w:pPr>
      <w:r>
        <w:rPr>
          <w:rFonts w:hint="eastAsia"/>
          <w:kern w:val="0"/>
          <w:sz w:val="32"/>
          <w:szCs w:val="32"/>
        </w:rPr>
        <w:t>区级人民政府负责本行政区域一般突发环境事件的应对处置工作，其他等级突发环境事件发生时，应进行先期处置。严格落实企事业单位环境安全主体责任，企事业单位发生突发环境事件时，应进行先期处置，控制事态、减轻后果，并立即报告当地生态环境部门。</w:t>
      </w:r>
    </w:p>
    <w:p w:rsidR="00652DA6" w:rsidRDefault="00652DA6">
      <w:pPr>
        <w:widowControl/>
        <w:spacing w:line="360" w:lineRule="auto"/>
        <w:ind w:firstLineChars="200" w:firstLine="640"/>
        <w:jc w:val="left"/>
        <w:rPr>
          <w:kern w:val="0"/>
          <w:sz w:val="32"/>
          <w:szCs w:val="32"/>
        </w:rPr>
      </w:pPr>
    </w:p>
    <w:p w:rsidR="00652DA6" w:rsidRDefault="00652DA6">
      <w:pPr>
        <w:widowControl/>
        <w:spacing w:line="360" w:lineRule="auto"/>
        <w:ind w:firstLineChars="200" w:firstLine="640"/>
        <w:jc w:val="left"/>
        <w:rPr>
          <w:kern w:val="0"/>
          <w:sz w:val="32"/>
          <w:szCs w:val="32"/>
        </w:rPr>
      </w:pPr>
    </w:p>
    <w:p w:rsidR="00652DA6" w:rsidRDefault="0022276E">
      <w:pPr>
        <w:widowControl/>
        <w:spacing w:line="360" w:lineRule="auto"/>
        <w:ind w:firstLineChars="200" w:firstLine="643"/>
        <w:jc w:val="left"/>
        <w:rPr>
          <w:b/>
          <w:bCs/>
          <w:kern w:val="0"/>
          <w:sz w:val="32"/>
          <w:szCs w:val="32"/>
        </w:rPr>
      </w:pPr>
      <w:r>
        <w:rPr>
          <w:b/>
          <w:bCs/>
          <w:kern w:val="0"/>
          <w:sz w:val="32"/>
          <w:szCs w:val="32"/>
        </w:rPr>
        <w:lastRenderedPageBreak/>
        <w:t xml:space="preserve">1.5.5  </w:t>
      </w:r>
      <w:r>
        <w:rPr>
          <w:rFonts w:hint="eastAsia"/>
          <w:b/>
          <w:bCs/>
          <w:kern w:val="0"/>
          <w:sz w:val="32"/>
          <w:szCs w:val="32"/>
        </w:rPr>
        <w:t>部门联动，社会参与</w:t>
      </w:r>
    </w:p>
    <w:p w:rsidR="00652DA6" w:rsidRDefault="0022276E">
      <w:pPr>
        <w:widowControl/>
        <w:spacing w:line="360" w:lineRule="auto"/>
        <w:ind w:firstLineChars="200" w:firstLine="640"/>
        <w:jc w:val="left"/>
        <w:rPr>
          <w:kern w:val="0"/>
          <w:sz w:val="32"/>
          <w:szCs w:val="32"/>
        </w:rPr>
      </w:pPr>
      <w:r>
        <w:rPr>
          <w:rFonts w:hint="eastAsia"/>
          <w:kern w:val="0"/>
          <w:sz w:val="32"/>
          <w:szCs w:val="32"/>
        </w:rPr>
        <w:t>建立完善部门联动机制，有关部门在接到突发环境事件报告后，要及时通报生态环境部门；实行信息共享，充分发挥部门专业优势，共同应对突发环境事件；建立健全社会应急救援机制，充实救援队伍，提高公众自救、互救能力。</w:t>
      </w:r>
    </w:p>
    <w:p w:rsidR="00652DA6" w:rsidRDefault="0022276E">
      <w:pPr>
        <w:widowControl/>
        <w:spacing w:line="360" w:lineRule="auto"/>
        <w:ind w:firstLineChars="200" w:firstLine="643"/>
        <w:jc w:val="left"/>
        <w:rPr>
          <w:b/>
          <w:bCs/>
          <w:kern w:val="0"/>
          <w:sz w:val="32"/>
          <w:szCs w:val="32"/>
        </w:rPr>
      </w:pPr>
      <w:r>
        <w:rPr>
          <w:b/>
          <w:bCs/>
          <w:kern w:val="0"/>
          <w:sz w:val="32"/>
          <w:szCs w:val="32"/>
        </w:rPr>
        <w:t xml:space="preserve">1.5.6  </w:t>
      </w:r>
      <w:r>
        <w:rPr>
          <w:rFonts w:hint="eastAsia"/>
          <w:b/>
          <w:bCs/>
          <w:kern w:val="0"/>
          <w:sz w:val="32"/>
          <w:szCs w:val="32"/>
        </w:rPr>
        <w:t>依靠科技，规范管理</w:t>
      </w:r>
    </w:p>
    <w:p w:rsidR="00652DA6" w:rsidRDefault="0022276E">
      <w:pPr>
        <w:widowControl/>
        <w:spacing w:line="360" w:lineRule="auto"/>
        <w:ind w:firstLineChars="200" w:firstLine="640"/>
        <w:jc w:val="left"/>
        <w:rPr>
          <w:kern w:val="0"/>
          <w:sz w:val="32"/>
          <w:szCs w:val="32"/>
        </w:rPr>
      </w:pPr>
      <w:r>
        <w:rPr>
          <w:rFonts w:hint="eastAsia"/>
          <w:kern w:val="0"/>
          <w:sz w:val="32"/>
          <w:szCs w:val="32"/>
        </w:rPr>
        <w:t>积极支持鼓励环境应急相关科研工作，加强环境应急专家队伍建设，充分发挥科技在环境应急工作中的作用；根据有关法律法规建立健全应急机制，不断提高应急工作的规范化、制度化、法制化水平。</w:t>
      </w:r>
    </w:p>
    <w:p w:rsidR="00652DA6" w:rsidRDefault="0022276E">
      <w:pPr>
        <w:pStyle w:val="2"/>
        <w:spacing w:before="120" w:after="120"/>
        <w:rPr>
          <w:sz w:val="32"/>
          <w:szCs w:val="32"/>
        </w:rPr>
      </w:pPr>
      <w:bookmarkStart w:id="63" w:name="_Toc9928"/>
      <w:bookmarkStart w:id="64" w:name="_Toc532917486"/>
      <w:bookmarkStart w:id="65" w:name="_Toc8400"/>
      <w:bookmarkStart w:id="66" w:name="_Toc8831"/>
      <w:bookmarkStart w:id="67" w:name="_Toc27670"/>
      <w:bookmarkStart w:id="68" w:name="_Toc12499"/>
      <w:bookmarkStart w:id="69" w:name="_Toc2880"/>
      <w:bookmarkStart w:id="70" w:name="_Toc4400"/>
      <w:bookmarkStart w:id="71" w:name="_Toc30757"/>
      <w:bookmarkStart w:id="72" w:name="_Toc31585"/>
      <w:r>
        <w:rPr>
          <w:sz w:val="32"/>
          <w:szCs w:val="32"/>
        </w:rPr>
        <w:t xml:space="preserve">1.6  </w:t>
      </w:r>
      <w:r>
        <w:rPr>
          <w:rFonts w:hint="eastAsia"/>
          <w:sz w:val="32"/>
          <w:szCs w:val="32"/>
        </w:rPr>
        <w:t>事件分级</w:t>
      </w:r>
      <w:bookmarkEnd w:id="63"/>
      <w:bookmarkEnd w:id="64"/>
      <w:bookmarkEnd w:id="65"/>
      <w:bookmarkEnd w:id="66"/>
      <w:bookmarkEnd w:id="67"/>
      <w:bookmarkEnd w:id="68"/>
      <w:bookmarkEnd w:id="69"/>
      <w:bookmarkEnd w:id="70"/>
      <w:bookmarkEnd w:id="71"/>
      <w:bookmarkEnd w:id="72"/>
    </w:p>
    <w:p w:rsidR="00652DA6" w:rsidRDefault="0022276E">
      <w:pPr>
        <w:widowControl/>
        <w:spacing w:line="360" w:lineRule="auto"/>
        <w:ind w:firstLineChars="200" w:firstLine="640"/>
        <w:rPr>
          <w:kern w:val="0"/>
          <w:sz w:val="32"/>
          <w:szCs w:val="32"/>
        </w:rPr>
      </w:pPr>
      <w:r>
        <w:rPr>
          <w:rFonts w:hint="eastAsia"/>
          <w:kern w:val="0"/>
          <w:sz w:val="32"/>
          <w:szCs w:val="32"/>
        </w:rPr>
        <w:t>根据《国务院办公厅关于印发国家突发环境事件应急预案的通知》（国办函〔</w:t>
      </w:r>
      <w:r>
        <w:rPr>
          <w:kern w:val="0"/>
          <w:sz w:val="32"/>
          <w:szCs w:val="32"/>
        </w:rPr>
        <w:t>2014</w:t>
      </w:r>
      <w:r>
        <w:rPr>
          <w:rFonts w:hint="eastAsia"/>
          <w:kern w:val="0"/>
          <w:sz w:val="32"/>
          <w:szCs w:val="32"/>
        </w:rPr>
        <w:t>〕</w:t>
      </w:r>
      <w:r>
        <w:rPr>
          <w:kern w:val="0"/>
          <w:sz w:val="32"/>
          <w:szCs w:val="32"/>
        </w:rPr>
        <w:t>119</w:t>
      </w:r>
      <w:r>
        <w:rPr>
          <w:rFonts w:hint="eastAsia"/>
          <w:kern w:val="0"/>
          <w:sz w:val="32"/>
          <w:szCs w:val="32"/>
        </w:rPr>
        <w:t>号）的分级方法，按照事件严重程度，突发环境事件分为特别重大、重大、较大和一般四个等级，突发环境事件分级标准见附件</w:t>
      </w:r>
      <w:r>
        <w:rPr>
          <w:kern w:val="0"/>
          <w:sz w:val="32"/>
          <w:szCs w:val="32"/>
        </w:rPr>
        <w:t>1</w:t>
      </w:r>
      <w:r>
        <w:rPr>
          <w:rFonts w:hint="eastAsia"/>
          <w:kern w:val="0"/>
          <w:sz w:val="32"/>
          <w:szCs w:val="32"/>
        </w:rPr>
        <w:t>。</w:t>
      </w:r>
    </w:p>
    <w:p w:rsidR="00652DA6" w:rsidRDefault="0022276E">
      <w:pPr>
        <w:widowControl/>
        <w:spacing w:line="360" w:lineRule="auto"/>
        <w:ind w:firstLineChars="200" w:firstLine="640"/>
        <w:rPr>
          <w:kern w:val="0"/>
          <w:sz w:val="32"/>
          <w:szCs w:val="32"/>
        </w:rPr>
      </w:pPr>
      <w:r>
        <w:rPr>
          <w:rFonts w:hint="eastAsia"/>
          <w:kern w:val="0"/>
          <w:sz w:val="32"/>
          <w:szCs w:val="32"/>
        </w:rPr>
        <w:t>若《国家突发环境事件应急预案》中规定的事件分级发生调整，本预案从其规定。</w:t>
      </w:r>
    </w:p>
    <w:p w:rsidR="00652DA6" w:rsidRDefault="0022276E">
      <w:pPr>
        <w:pStyle w:val="1"/>
        <w:spacing w:before="120" w:after="120"/>
        <w:rPr>
          <w:b/>
          <w:bCs w:val="0"/>
          <w:sz w:val="32"/>
          <w:szCs w:val="32"/>
        </w:rPr>
      </w:pPr>
      <w:bookmarkStart w:id="73" w:name="_Toc14664"/>
      <w:bookmarkStart w:id="74" w:name="_Toc15384"/>
      <w:bookmarkStart w:id="75" w:name="_Toc532917487"/>
      <w:bookmarkStart w:id="76" w:name="_Toc24114"/>
      <w:bookmarkStart w:id="77" w:name="_Toc5205"/>
      <w:bookmarkStart w:id="78" w:name="_Toc29721"/>
      <w:bookmarkStart w:id="79" w:name="_Toc26952"/>
      <w:bookmarkStart w:id="80" w:name="_Toc19309"/>
      <w:bookmarkStart w:id="81" w:name="_Toc10058"/>
      <w:bookmarkStart w:id="82" w:name="_Toc6426"/>
      <w:r>
        <w:rPr>
          <w:b/>
          <w:bCs w:val="0"/>
          <w:sz w:val="32"/>
          <w:szCs w:val="32"/>
        </w:rPr>
        <w:t xml:space="preserve">2  </w:t>
      </w:r>
      <w:r>
        <w:rPr>
          <w:rFonts w:hint="eastAsia"/>
          <w:b/>
          <w:bCs w:val="0"/>
          <w:sz w:val="32"/>
          <w:szCs w:val="32"/>
        </w:rPr>
        <w:t>应急组织指挥体系</w:t>
      </w:r>
      <w:bookmarkEnd w:id="73"/>
      <w:bookmarkEnd w:id="74"/>
      <w:bookmarkEnd w:id="75"/>
      <w:bookmarkEnd w:id="76"/>
      <w:bookmarkEnd w:id="77"/>
      <w:bookmarkEnd w:id="78"/>
      <w:bookmarkEnd w:id="79"/>
      <w:bookmarkEnd w:id="80"/>
      <w:bookmarkEnd w:id="81"/>
      <w:bookmarkEnd w:id="82"/>
    </w:p>
    <w:p w:rsidR="00652DA6" w:rsidRDefault="0022276E">
      <w:pPr>
        <w:widowControl/>
        <w:spacing w:line="360" w:lineRule="auto"/>
        <w:ind w:firstLineChars="200" w:firstLine="640"/>
        <w:rPr>
          <w:kern w:val="0"/>
          <w:sz w:val="32"/>
          <w:szCs w:val="32"/>
        </w:rPr>
      </w:pPr>
      <w:r>
        <w:rPr>
          <w:rFonts w:hint="eastAsia"/>
          <w:kern w:val="0"/>
          <w:sz w:val="32"/>
          <w:szCs w:val="32"/>
        </w:rPr>
        <w:t>厦门市突发环境事件组织指挥体系由领导机构（市环境应急指挥部）、办事机构（市环境应急指挥部办公室）和工作机构（市</w:t>
      </w:r>
      <w:r>
        <w:rPr>
          <w:rFonts w:hint="eastAsia"/>
          <w:kern w:val="0"/>
          <w:sz w:val="32"/>
          <w:szCs w:val="32"/>
        </w:rPr>
        <w:lastRenderedPageBreak/>
        <w:t>现场应急指挥部）组成。各行政区突发环境事件组织指挥体系由各行政区人民政府确定。</w:t>
      </w:r>
    </w:p>
    <w:p w:rsidR="00652DA6" w:rsidRDefault="0022276E">
      <w:pPr>
        <w:pStyle w:val="2"/>
        <w:spacing w:before="120" w:after="120"/>
        <w:rPr>
          <w:sz w:val="32"/>
          <w:szCs w:val="32"/>
        </w:rPr>
      </w:pPr>
      <w:bookmarkStart w:id="83" w:name="_Toc26990"/>
      <w:bookmarkStart w:id="84" w:name="_Toc532917488"/>
      <w:bookmarkStart w:id="85" w:name="_Toc9053"/>
      <w:bookmarkStart w:id="86" w:name="_Toc9858"/>
      <w:bookmarkStart w:id="87" w:name="_Toc3682"/>
      <w:bookmarkStart w:id="88" w:name="_Toc11465"/>
      <w:bookmarkStart w:id="89" w:name="_Toc20066"/>
      <w:bookmarkStart w:id="90" w:name="_Toc5670"/>
      <w:bookmarkStart w:id="91" w:name="_Toc8251"/>
      <w:bookmarkStart w:id="92" w:name="_Toc24661"/>
      <w:r>
        <w:rPr>
          <w:sz w:val="32"/>
          <w:szCs w:val="32"/>
        </w:rPr>
        <w:t xml:space="preserve">2.1  </w:t>
      </w:r>
      <w:r>
        <w:rPr>
          <w:rFonts w:hint="eastAsia"/>
          <w:sz w:val="32"/>
          <w:szCs w:val="32"/>
        </w:rPr>
        <w:t>市环境应急指挥部</w:t>
      </w:r>
      <w:bookmarkEnd w:id="83"/>
      <w:bookmarkEnd w:id="84"/>
      <w:bookmarkEnd w:id="85"/>
      <w:bookmarkEnd w:id="86"/>
      <w:bookmarkEnd w:id="87"/>
      <w:bookmarkEnd w:id="88"/>
      <w:bookmarkEnd w:id="89"/>
      <w:bookmarkEnd w:id="90"/>
      <w:bookmarkEnd w:id="91"/>
      <w:bookmarkEnd w:id="92"/>
    </w:p>
    <w:p w:rsidR="00652DA6" w:rsidRDefault="0022276E">
      <w:pPr>
        <w:widowControl/>
        <w:spacing w:line="360" w:lineRule="auto"/>
        <w:ind w:firstLineChars="200" w:firstLine="640"/>
        <w:rPr>
          <w:sz w:val="32"/>
          <w:szCs w:val="32"/>
        </w:rPr>
      </w:pPr>
      <w:r>
        <w:rPr>
          <w:rFonts w:hint="eastAsia"/>
          <w:kern w:val="0"/>
          <w:sz w:val="32"/>
          <w:szCs w:val="32"/>
        </w:rPr>
        <w:t>在市委、市政府统一指导下，成立市突发环境事件应急指挥部（以下简称“市环境应急指挥部”），作为厦门市突发环境事件应急处置工作的领导机构，负责组织、协调、指挥厦门市</w:t>
      </w:r>
      <w:r>
        <w:rPr>
          <w:rFonts w:hint="eastAsia"/>
          <w:sz w:val="32"/>
          <w:szCs w:val="32"/>
        </w:rPr>
        <w:t>较大</w:t>
      </w:r>
      <w:r>
        <w:rPr>
          <w:rFonts w:hint="eastAsia"/>
          <w:kern w:val="0"/>
          <w:sz w:val="32"/>
          <w:szCs w:val="32"/>
        </w:rPr>
        <w:t>及</w:t>
      </w:r>
      <w:r>
        <w:rPr>
          <w:rFonts w:hint="eastAsia"/>
          <w:sz w:val="32"/>
          <w:szCs w:val="32"/>
        </w:rPr>
        <w:t>以上突发环境事件或超出区级人民政府处置能力的一般突发环境事件应对工作。</w:t>
      </w:r>
    </w:p>
    <w:p w:rsidR="00652DA6" w:rsidRDefault="0022276E">
      <w:pPr>
        <w:widowControl/>
        <w:spacing w:line="360" w:lineRule="auto"/>
        <w:ind w:firstLineChars="200" w:firstLine="640"/>
        <w:rPr>
          <w:kern w:val="0"/>
          <w:sz w:val="32"/>
          <w:szCs w:val="32"/>
        </w:rPr>
      </w:pPr>
      <w:r>
        <w:rPr>
          <w:rFonts w:hint="eastAsia"/>
          <w:kern w:val="0"/>
          <w:sz w:val="32"/>
          <w:szCs w:val="32"/>
        </w:rPr>
        <w:t>市环境应急指挥部总指挥由分管生态环境保护工作的副市长担任，副总指挥由市人民政府分管生态环境保护工作的副秘书长、市生态环境局局长、市应急管理局局长和市消防救援支队支队长担任；成员单位有：市生态环境局、市应急管理局、市政府新闻办（市委宣传部）、市委网络安全和信息化委员会办公室、市发展和改革委员会、市工业和信息化局、市卫生健康委员会、市公安局、市财政局、市民政局、市人力资源和社会保障局、市交通运输局、市自然资源和规划局、市建设局、市水利局、市农业农村局、市市场监督管理局、市商务局、市市政园林局、市气象局、厦门海事局、市海洋发展局、厦门港口管理局、厦门海警局、厦门水文水资源勘测分中心、厦门通信管理局、市消防救援支队、国网厦门供电公司和各区级人民政府。成员单位可根据应急处置需要进行调整和补充。（领导机构及职责见附件</w:t>
      </w:r>
      <w:r>
        <w:rPr>
          <w:kern w:val="0"/>
          <w:sz w:val="32"/>
          <w:szCs w:val="32"/>
        </w:rPr>
        <w:t>2</w:t>
      </w:r>
      <w:r>
        <w:rPr>
          <w:rFonts w:hint="eastAsia"/>
          <w:kern w:val="0"/>
          <w:sz w:val="32"/>
          <w:szCs w:val="32"/>
        </w:rPr>
        <w:t>）。</w:t>
      </w:r>
    </w:p>
    <w:p w:rsidR="00652DA6" w:rsidRDefault="00652DA6">
      <w:pPr>
        <w:widowControl/>
        <w:spacing w:line="360" w:lineRule="auto"/>
        <w:ind w:firstLineChars="200" w:firstLine="640"/>
        <w:rPr>
          <w:kern w:val="0"/>
          <w:sz w:val="32"/>
          <w:szCs w:val="32"/>
        </w:rPr>
      </w:pPr>
    </w:p>
    <w:p w:rsidR="00652DA6" w:rsidRDefault="0022276E">
      <w:pPr>
        <w:widowControl/>
        <w:spacing w:line="360" w:lineRule="auto"/>
        <w:ind w:firstLineChars="200" w:firstLine="640"/>
        <w:rPr>
          <w:kern w:val="0"/>
          <w:sz w:val="32"/>
          <w:szCs w:val="32"/>
        </w:rPr>
      </w:pPr>
      <w:r>
        <w:rPr>
          <w:rFonts w:hint="eastAsia"/>
          <w:kern w:val="0"/>
          <w:sz w:val="32"/>
          <w:szCs w:val="32"/>
        </w:rPr>
        <w:lastRenderedPageBreak/>
        <w:t>市环境应急指挥部职责：</w:t>
      </w:r>
    </w:p>
    <w:p w:rsidR="00652DA6" w:rsidRDefault="0022276E">
      <w:pPr>
        <w:widowControl/>
        <w:numPr>
          <w:ilvl w:val="255"/>
          <w:numId w:val="0"/>
        </w:numPr>
        <w:spacing w:line="360" w:lineRule="auto"/>
        <w:ind w:firstLineChars="200" w:firstLine="640"/>
        <w:rPr>
          <w:kern w:val="0"/>
          <w:sz w:val="32"/>
          <w:szCs w:val="32"/>
        </w:rPr>
      </w:pPr>
      <w:r>
        <w:rPr>
          <w:rFonts w:hint="eastAsia"/>
          <w:kern w:val="0"/>
          <w:sz w:val="32"/>
          <w:szCs w:val="32"/>
        </w:rPr>
        <w:t>（</w:t>
      </w:r>
      <w:r>
        <w:rPr>
          <w:kern w:val="0"/>
          <w:sz w:val="32"/>
          <w:szCs w:val="32"/>
        </w:rPr>
        <w:t>1</w:t>
      </w:r>
      <w:r>
        <w:rPr>
          <w:rFonts w:hint="eastAsia"/>
          <w:kern w:val="0"/>
          <w:sz w:val="32"/>
          <w:szCs w:val="32"/>
        </w:rPr>
        <w:t>）贯彻落实党中央、国务院及省委、省政府有关环境应急工作的方针、政策和市委、市政府有关环境应急工作的指示和要求；</w:t>
      </w:r>
    </w:p>
    <w:p w:rsidR="00652DA6" w:rsidRDefault="0022276E">
      <w:pPr>
        <w:widowControl/>
        <w:numPr>
          <w:ilvl w:val="255"/>
          <w:numId w:val="0"/>
        </w:numPr>
        <w:spacing w:line="360" w:lineRule="auto"/>
        <w:ind w:firstLineChars="200" w:firstLine="640"/>
        <w:rPr>
          <w:kern w:val="0"/>
          <w:sz w:val="32"/>
          <w:szCs w:val="32"/>
        </w:rPr>
      </w:pPr>
      <w:r>
        <w:rPr>
          <w:rFonts w:hint="eastAsia"/>
          <w:kern w:val="0"/>
          <w:sz w:val="32"/>
          <w:szCs w:val="32"/>
        </w:rPr>
        <w:t>（</w:t>
      </w:r>
      <w:r>
        <w:rPr>
          <w:kern w:val="0"/>
          <w:sz w:val="32"/>
          <w:szCs w:val="32"/>
        </w:rPr>
        <w:t>2</w:t>
      </w:r>
      <w:r>
        <w:rPr>
          <w:rFonts w:hint="eastAsia"/>
          <w:kern w:val="0"/>
          <w:sz w:val="32"/>
          <w:szCs w:val="32"/>
        </w:rPr>
        <w:t>）组织市环境应急指挥部成员单位、专家组进行会商，研究分析突发环境事件发展事态，部署事件应急处置工作；</w:t>
      </w:r>
    </w:p>
    <w:p w:rsidR="00652DA6" w:rsidRDefault="0022276E">
      <w:pPr>
        <w:widowControl/>
        <w:numPr>
          <w:ilvl w:val="255"/>
          <w:numId w:val="0"/>
        </w:numPr>
        <w:spacing w:line="360" w:lineRule="auto"/>
        <w:ind w:firstLineChars="200" w:firstLine="640"/>
        <w:rPr>
          <w:kern w:val="0"/>
          <w:sz w:val="32"/>
          <w:szCs w:val="32"/>
        </w:rPr>
      </w:pPr>
      <w:r>
        <w:rPr>
          <w:rFonts w:hint="eastAsia"/>
          <w:kern w:val="0"/>
          <w:sz w:val="32"/>
          <w:szCs w:val="32"/>
        </w:rPr>
        <w:t>（</w:t>
      </w:r>
      <w:r>
        <w:rPr>
          <w:kern w:val="0"/>
          <w:sz w:val="32"/>
          <w:szCs w:val="32"/>
        </w:rPr>
        <w:t>3</w:t>
      </w:r>
      <w:r>
        <w:rPr>
          <w:rFonts w:hint="eastAsia"/>
          <w:kern w:val="0"/>
          <w:sz w:val="32"/>
          <w:szCs w:val="32"/>
        </w:rPr>
        <w:t>）</w:t>
      </w:r>
      <w:ins w:id="93" w:author="江鹭燕" w:date="2021-12-16T08:48:00Z">
        <w:r w:rsidR="004524DC">
          <w:rPr>
            <w:rFonts w:hint="eastAsia"/>
            <w:kern w:val="0"/>
            <w:sz w:val="32"/>
            <w:szCs w:val="32"/>
          </w:rPr>
          <w:t>组织</w:t>
        </w:r>
      </w:ins>
      <w:del w:id="94" w:author="江鹭燕" w:date="2021-12-16T08:47:00Z">
        <w:r w:rsidDel="004524DC">
          <w:rPr>
            <w:rFonts w:hint="eastAsia"/>
            <w:kern w:val="0"/>
            <w:sz w:val="32"/>
            <w:szCs w:val="32"/>
          </w:rPr>
          <w:delText>领导</w:delText>
        </w:r>
      </w:del>
      <w:r>
        <w:rPr>
          <w:rFonts w:hint="eastAsia"/>
          <w:kern w:val="0"/>
          <w:sz w:val="32"/>
          <w:szCs w:val="32"/>
        </w:rPr>
        <w:t>指挥全市较大突发环境事件应急处置工作，批准启动、终止较大突发环境事件应急响应；根据应急工作需要，决定是否成立现场应急指挥部，确定现场指挥部负责人；及时协调各行政区、市直各相关部门和单位开展应急处置工作；确定是否要求相关企业实施限产、停产；</w:t>
      </w:r>
    </w:p>
    <w:p w:rsidR="00652DA6" w:rsidRDefault="0022276E">
      <w:pPr>
        <w:widowControl/>
        <w:numPr>
          <w:ilvl w:val="255"/>
          <w:numId w:val="0"/>
        </w:numPr>
        <w:spacing w:line="360" w:lineRule="auto"/>
        <w:ind w:firstLineChars="200" w:firstLine="640"/>
        <w:rPr>
          <w:kern w:val="0"/>
          <w:sz w:val="32"/>
          <w:szCs w:val="32"/>
        </w:rPr>
      </w:pPr>
      <w:r>
        <w:rPr>
          <w:rFonts w:hint="eastAsia"/>
          <w:kern w:val="0"/>
          <w:sz w:val="32"/>
          <w:szCs w:val="32"/>
        </w:rPr>
        <w:t>（</w:t>
      </w:r>
      <w:r>
        <w:rPr>
          <w:kern w:val="0"/>
          <w:sz w:val="32"/>
          <w:szCs w:val="32"/>
        </w:rPr>
        <w:t>4</w:t>
      </w:r>
      <w:r>
        <w:rPr>
          <w:rFonts w:hint="eastAsia"/>
          <w:kern w:val="0"/>
          <w:sz w:val="32"/>
          <w:szCs w:val="32"/>
        </w:rPr>
        <w:t>）负责重大和特别重大突发环境事件的先期处置工作；配合上级环境应急指挥部或工作组开展重大和特别重大突发环境事件的现场处置、应急保障和生态修复工作，做好突发环境事件事发地的社会稳定工作，并及时报告工作进展情况；</w:t>
      </w:r>
    </w:p>
    <w:p w:rsidR="00652DA6" w:rsidRDefault="0022276E">
      <w:pPr>
        <w:widowControl/>
        <w:spacing w:line="360" w:lineRule="auto"/>
        <w:ind w:firstLineChars="200" w:firstLine="640"/>
        <w:rPr>
          <w:kern w:val="0"/>
          <w:sz w:val="32"/>
          <w:szCs w:val="32"/>
        </w:rPr>
      </w:pPr>
      <w:r>
        <w:rPr>
          <w:rFonts w:hint="eastAsia"/>
          <w:sz w:val="32"/>
          <w:szCs w:val="32"/>
        </w:rPr>
        <w:t>（</w:t>
      </w:r>
      <w:r>
        <w:rPr>
          <w:sz w:val="32"/>
          <w:szCs w:val="32"/>
        </w:rPr>
        <w:t>5</w:t>
      </w:r>
      <w:r>
        <w:rPr>
          <w:rFonts w:hint="eastAsia"/>
          <w:sz w:val="32"/>
          <w:szCs w:val="32"/>
        </w:rPr>
        <w:t>）</w:t>
      </w:r>
      <w:r>
        <w:rPr>
          <w:rFonts w:hint="eastAsia"/>
          <w:kern w:val="0"/>
          <w:sz w:val="32"/>
          <w:szCs w:val="32"/>
        </w:rPr>
        <w:t>向国家、省有关部门报告应急处置情况；向受事件影响或可能受影响的市内地区或相近、相邻市通报情况；当突发环境事件超出本市应急处置能力时，提请上级政府启动更高层次预案，请求国家、省救援队伍支援；</w:t>
      </w:r>
    </w:p>
    <w:p w:rsidR="00652DA6" w:rsidRDefault="0022276E">
      <w:pPr>
        <w:widowControl/>
        <w:spacing w:line="360" w:lineRule="auto"/>
        <w:ind w:firstLineChars="200" w:firstLine="640"/>
        <w:rPr>
          <w:kern w:val="0"/>
          <w:sz w:val="32"/>
          <w:szCs w:val="32"/>
        </w:rPr>
      </w:pPr>
      <w:r>
        <w:rPr>
          <w:rFonts w:hint="eastAsia"/>
          <w:kern w:val="0"/>
          <w:sz w:val="32"/>
          <w:szCs w:val="32"/>
        </w:rPr>
        <w:t>（</w:t>
      </w:r>
      <w:r>
        <w:rPr>
          <w:kern w:val="0"/>
          <w:sz w:val="32"/>
          <w:szCs w:val="32"/>
        </w:rPr>
        <w:t>6</w:t>
      </w:r>
      <w:r>
        <w:rPr>
          <w:rFonts w:hint="eastAsia"/>
          <w:kern w:val="0"/>
          <w:sz w:val="32"/>
          <w:szCs w:val="32"/>
        </w:rPr>
        <w:t>）协调中央、省驻厦单位和驻厦部队参与应急救援行动。</w:t>
      </w:r>
    </w:p>
    <w:p w:rsidR="00652DA6" w:rsidRDefault="0022276E">
      <w:pPr>
        <w:pStyle w:val="2"/>
        <w:spacing w:before="120" w:after="120"/>
        <w:rPr>
          <w:sz w:val="32"/>
          <w:szCs w:val="32"/>
        </w:rPr>
      </w:pPr>
      <w:bookmarkStart w:id="95" w:name="_Toc12546"/>
      <w:bookmarkStart w:id="96" w:name="_Toc5083"/>
      <w:bookmarkStart w:id="97" w:name="_Toc11793"/>
      <w:bookmarkStart w:id="98" w:name="_Toc30806"/>
      <w:bookmarkStart w:id="99" w:name="_Toc6600"/>
      <w:bookmarkStart w:id="100" w:name="_Toc19579"/>
      <w:bookmarkStart w:id="101" w:name="_Toc3934"/>
      <w:bookmarkStart w:id="102" w:name="_Toc22847"/>
      <w:bookmarkStart w:id="103" w:name="_Toc6750"/>
      <w:r>
        <w:rPr>
          <w:sz w:val="32"/>
          <w:szCs w:val="32"/>
        </w:rPr>
        <w:lastRenderedPageBreak/>
        <w:t xml:space="preserve">2.2  </w:t>
      </w:r>
      <w:r>
        <w:rPr>
          <w:rFonts w:hint="eastAsia"/>
          <w:sz w:val="32"/>
          <w:szCs w:val="32"/>
        </w:rPr>
        <w:t>市环境应急指挥部办公室</w:t>
      </w:r>
      <w:bookmarkEnd w:id="95"/>
      <w:bookmarkEnd w:id="96"/>
      <w:bookmarkEnd w:id="97"/>
      <w:bookmarkEnd w:id="98"/>
      <w:bookmarkEnd w:id="99"/>
      <w:bookmarkEnd w:id="100"/>
      <w:bookmarkEnd w:id="101"/>
      <w:bookmarkEnd w:id="102"/>
      <w:bookmarkEnd w:id="103"/>
    </w:p>
    <w:p w:rsidR="00652DA6" w:rsidRDefault="0022276E">
      <w:pPr>
        <w:widowControl/>
        <w:spacing w:line="360" w:lineRule="auto"/>
        <w:ind w:firstLineChars="200" w:firstLine="640"/>
        <w:rPr>
          <w:kern w:val="0"/>
          <w:sz w:val="32"/>
          <w:szCs w:val="32"/>
        </w:rPr>
      </w:pPr>
      <w:bookmarkStart w:id="104" w:name="_Hlk26954113"/>
      <w:r>
        <w:rPr>
          <w:rFonts w:hint="eastAsia"/>
          <w:sz w:val="32"/>
          <w:szCs w:val="32"/>
        </w:rPr>
        <w:t>市环境应急指挥部办公室</w:t>
      </w:r>
      <w:bookmarkEnd w:id="104"/>
      <w:r>
        <w:rPr>
          <w:rFonts w:hint="eastAsia"/>
          <w:sz w:val="32"/>
          <w:szCs w:val="32"/>
        </w:rPr>
        <w:t>（以下简称“市环境应急办”）设在市生态环境局，办公室主任由市生态环境局</w:t>
      </w:r>
      <w:r>
        <w:rPr>
          <w:rFonts w:hint="eastAsia"/>
          <w:kern w:val="0"/>
          <w:sz w:val="32"/>
          <w:szCs w:val="32"/>
        </w:rPr>
        <w:t>分管应急工作副</w:t>
      </w:r>
      <w:r>
        <w:rPr>
          <w:rFonts w:hint="eastAsia"/>
          <w:sz w:val="32"/>
          <w:szCs w:val="32"/>
        </w:rPr>
        <w:t>局长担任，</w:t>
      </w:r>
      <w:r>
        <w:rPr>
          <w:rFonts w:hint="eastAsia"/>
          <w:kern w:val="0"/>
          <w:sz w:val="32"/>
          <w:szCs w:val="32"/>
        </w:rPr>
        <w:t>市环境应急指挥部成员单位的联络人为市环境应急办组成人员。</w:t>
      </w:r>
    </w:p>
    <w:p w:rsidR="00652DA6" w:rsidRDefault="0022276E">
      <w:pPr>
        <w:widowControl/>
        <w:spacing w:line="360" w:lineRule="auto"/>
        <w:ind w:firstLineChars="200" w:firstLine="640"/>
        <w:rPr>
          <w:kern w:val="0"/>
          <w:sz w:val="32"/>
          <w:szCs w:val="32"/>
        </w:rPr>
      </w:pPr>
      <w:bookmarkStart w:id="105" w:name="_Toc282672258"/>
      <w:r>
        <w:rPr>
          <w:rFonts w:hint="eastAsia"/>
          <w:kern w:val="0"/>
          <w:sz w:val="32"/>
          <w:szCs w:val="32"/>
        </w:rPr>
        <w:t>市环境应急办职责：</w:t>
      </w:r>
    </w:p>
    <w:bookmarkEnd w:id="105"/>
    <w:p w:rsidR="00652DA6" w:rsidRDefault="0022276E">
      <w:pPr>
        <w:widowControl/>
        <w:numPr>
          <w:ilvl w:val="255"/>
          <w:numId w:val="0"/>
        </w:numPr>
        <w:spacing w:line="360" w:lineRule="auto"/>
        <w:ind w:firstLineChars="200" w:firstLine="640"/>
        <w:rPr>
          <w:sz w:val="32"/>
          <w:szCs w:val="32"/>
        </w:rPr>
      </w:pPr>
      <w:r>
        <w:rPr>
          <w:rFonts w:hint="eastAsia"/>
          <w:sz w:val="32"/>
          <w:szCs w:val="32"/>
        </w:rPr>
        <w:t>（</w:t>
      </w:r>
      <w:r>
        <w:rPr>
          <w:sz w:val="32"/>
          <w:szCs w:val="32"/>
        </w:rPr>
        <w:t>1</w:t>
      </w:r>
      <w:r>
        <w:rPr>
          <w:rFonts w:hint="eastAsia"/>
          <w:sz w:val="32"/>
          <w:szCs w:val="32"/>
        </w:rPr>
        <w:t>）执行市环境应急指挥部的决定和指示；</w:t>
      </w:r>
    </w:p>
    <w:p w:rsidR="00652DA6" w:rsidRDefault="0022276E">
      <w:pPr>
        <w:widowControl/>
        <w:numPr>
          <w:ilvl w:val="255"/>
          <w:numId w:val="0"/>
        </w:numPr>
        <w:spacing w:line="360" w:lineRule="auto"/>
        <w:ind w:firstLineChars="200" w:firstLine="640"/>
        <w:rPr>
          <w:kern w:val="0"/>
          <w:sz w:val="32"/>
          <w:szCs w:val="32"/>
        </w:rPr>
      </w:pPr>
      <w:r>
        <w:rPr>
          <w:rFonts w:hint="eastAsia"/>
          <w:kern w:val="0"/>
          <w:sz w:val="32"/>
          <w:szCs w:val="32"/>
        </w:rPr>
        <w:t>（</w:t>
      </w:r>
      <w:r>
        <w:rPr>
          <w:kern w:val="0"/>
          <w:sz w:val="32"/>
          <w:szCs w:val="32"/>
        </w:rPr>
        <w:t>2</w:t>
      </w:r>
      <w:r>
        <w:rPr>
          <w:rFonts w:hint="eastAsia"/>
          <w:kern w:val="0"/>
          <w:sz w:val="32"/>
          <w:szCs w:val="32"/>
        </w:rPr>
        <w:t>）在市环境应急指挥部的领导下，负责全市突发环境事件的预警和应急处置工作的综合协调及相关组织管理工作；</w:t>
      </w:r>
    </w:p>
    <w:p w:rsidR="00652DA6" w:rsidRDefault="0022276E">
      <w:pPr>
        <w:widowControl/>
        <w:numPr>
          <w:ilvl w:val="255"/>
          <w:numId w:val="0"/>
        </w:numPr>
        <w:spacing w:line="360" w:lineRule="auto"/>
        <w:ind w:firstLineChars="200" w:firstLine="640"/>
        <w:rPr>
          <w:kern w:val="0"/>
          <w:sz w:val="32"/>
          <w:szCs w:val="32"/>
        </w:rPr>
      </w:pPr>
      <w:r>
        <w:rPr>
          <w:rFonts w:hint="eastAsia"/>
          <w:kern w:val="0"/>
          <w:sz w:val="32"/>
          <w:szCs w:val="32"/>
        </w:rPr>
        <w:t>（</w:t>
      </w:r>
      <w:r>
        <w:rPr>
          <w:kern w:val="0"/>
          <w:sz w:val="32"/>
          <w:szCs w:val="32"/>
        </w:rPr>
        <w:t>3</w:t>
      </w:r>
      <w:r>
        <w:rPr>
          <w:rFonts w:hint="eastAsia"/>
          <w:kern w:val="0"/>
          <w:sz w:val="32"/>
          <w:szCs w:val="32"/>
        </w:rPr>
        <w:t>）负责收集分析工作信息，及时向省生态环境厅、市环境应急指挥部及有关成员单位通报应急处置工作情况，提出应急处置建议；</w:t>
      </w:r>
    </w:p>
    <w:p w:rsidR="00652DA6" w:rsidRDefault="0022276E">
      <w:pPr>
        <w:widowControl/>
        <w:numPr>
          <w:ilvl w:val="255"/>
          <w:numId w:val="0"/>
        </w:numPr>
        <w:spacing w:line="360" w:lineRule="auto"/>
        <w:ind w:firstLineChars="200" w:firstLine="640"/>
        <w:rPr>
          <w:kern w:val="0"/>
          <w:sz w:val="32"/>
          <w:szCs w:val="32"/>
        </w:rPr>
      </w:pPr>
      <w:r>
        <w:rPr>
          <w:rFonts w:hint="eastAsia"/>
          <w:sz w:val="32"/>
          <w:szCs w:val="32"/>
        </w:rPr>
        <w:t>（</w:t>
      </w:r>
      <w:r>
        <w:rPr>
          <w:sz w:val="32"/>
          <w:szCs w:val="32"/>
        </w:rPr>
        <w:t>4</w:t>
      </w:r>
      <w:r>
        <w:rPr>
          <w:rFonts w:hint="eastAsia"/>
          <w:sz w:val="32"/>
          <w:szCs w:val="32"/>
        </w:rPr>
        <w:t>）</w:t>
      </w:r>
      <w:r>
        <w:rPr>
          <w:rFonts w:hint="eastAsia"/>
          <w:kern w:val="0"/>
          <w:sz w:val="32"/>
          <w:szCs w:val="32"/>
        </w:rPr>
        <w:t>建立健全</w:t>
      </w:r>
      <w:del w:id="106" w:author="江鹭燕" w:date="2021-12-16T08:48:00Z">
        <w:r w:rsidDel="00953FC7">
          <w:rPr>
            <w:rFonts w:hint="eastAsia"/>
            <w:kern w:val="0"/>
            <w:sz w:val="32"/>
            <w:szCs w:val="32"/>
          </w:rPr>
          <w:delText>全</w:delText>
        </w:r>
      </w:del>
      <w:r>
        <w:rPr>
          <w:rFonts w:hint="eastAsia"/>
          <w:kern w:val="0"/>
          <w:sz w:val="32"/>
          <w:szCs w:val="32"/>
        </w:rPr>
        <w:t>市突发环境事件应急救援联动机制，组织环境应急专家开展活动，评估分析突发环境事件风险隐患；</w:t>
      </w:r>
    </w:p>
    <w:p w:rsidR="00652DA6" w:rsidRDefault="0022276E">
      <w:pPr>
        <w:widowControl/>
        <w:numPr>
          <w:ilvl w:val="255"/>
          <w:numId w:val="0"/>
        </w:numPr>
        <w:spacing w:line="360" w:lineRule="auto"/>
        <w:ind w:firstLineChars="200" w:firstLine="640"/>
        <w:rPr>
          <w:kern w:val="0"/>
          <w:sz w:val="32"/>
          <w:szCs w:val="32"/>
        </w:rPr>
      </w:pPr>
      <w:r>
        <w:rPr>
          <w:rFonts w:hint="eastAsia"/>
          <w:kern w:val="0"/>
          <w:sz w:val="32"/>
          <w:szCs w:val="32"/>
        </w:rPr>
        <w:t>（</w:t>
      </w:r>
      <w:r>
        <w:rPr>
          <w:kern w:val="0"/>
          <w:sz w:val="32"/>
          <w:szCs w:val="32"/>
        </w:rPr>
        <w:t>5</w:t>
      </w:r>
      <w:r>
        <w:rPr>
          <w:rFonts w:hint="eastAsia"/>
          <w:kern w:val="0"/>
          <w:sz w:val="32"/>
          <w:szCs w:val="32"/>
        </w:rPr>
        <w:t>）督促、指导和检查各成员单位履行突发环境事件应急预案的职责；</w:t>
      </w:r>
    </w:p>
    <w:p w:rsidR="00652DA6" w:rsidRDefault="0022276E">
      <w:pPr>
        <w:widowControl/>
        <w:numPr>
          <w:ilvl w:val="255"/>
          <w:numId w:val="0"/>
        </w:numPr>
        <w:spacing w:line="360" w:lineRule="auto"/>
        <w:ind w:firstLineChars="200" w:firstLine="640"/>
        <w:rPr>
          <w:kern w:val="0"/>
          <w:sz w:val="32"/>
          <w:szCs w:val="32"/>
        </w:rPr>
      </w:pPr>
      <w:r>
        <w:rPr>
          <w:rFonts w:hint="eastAsia"/>
          <w:kern w:val="0"/>
          <w:sz w:val="32"/>
          <w:szCs w:val="32"/>
        </w:rPr>
        <w:t>（</w:t>
      </w:r>
      <w:r>
        <w:rPr>
          <w:kern w:val="0"/>
          <w:sz w:val="32"/>
          <w:szCs w:val="32"/>
        </w:rPr>
        <w:t>6</w:t>
      </w:r>
      <w:r>
        <w:rPr>
          <w:rFonts w:hint="eastAsia"/>
          <w:kern w:val="0"/>
          <w:sz w:val="32"/>
          <w:szCs w:val="32"/>
        </w:rPr>
        <w:t>）组织市突发环境事件应急演练，开展市突发环境事件的宣传、教育和培训工作；</w:t>
      </w:r>
    </w:p>
    <w:p w:rsidR="00652DA6" w:rsidRDefault="0022276E">
      <w:pPr>
        <w:widowControl/>
        <w:numPr>
          <w:ilvl w:val="255"/>
          <w:numId w:val="0"/>
        </w:numPr>
        <w:spacing w:line="360" w:lineRule="auto"/>
        <w:ind w:firstLineChars="200" w:firstLine="640"/>
        <w:rPr>
          <w:kern w:val="0"/>
          <w:sz w:val="32"/>
          <w:szCs w:val="32"/>
        </w:rPr>
      </w:pPr>
      <w:r>
        <w:rPr>
          <w:rFonts w:hint="eastAsia"/>
          <w:kern w:val="0"/>
          <w:sz w:val="32"/>
          <w:szCs w:val="32"/>
        </w:rPr>
        <w:t>（</w:t>
      </w:r>
      <w:r>
        <w:rPr>
          <w:kern w:val="0"/>
          <w:sz w:val="32"/>
          <w:szCs w:val="32"/>
        </w:rPr>
        <w:t>7</w:t>
      </w:r>
      <w:r>
        <w:rPr>
          <w:rFonts w:hint="eastAsia"/>
          <w:kern w:val="0"/>
          <w:sz w:val="32"/>
          <w:szCs w:val="32"/>
        </w:rPr>
        <w:t>）承办市环境应急指挥部交办的其他工作。</w:t>
      </w:r>
    </w:p>
    <w:p w:rsidR="00652DA6" w:rsidRDefault="0022276E">
      <w:pPr>
        <w:spacing w:line="360" w:lineRule="auto"/>
        <w:ind w:firstLineChars="225" w:firstLine="720"/>
        <w:rPr>
          <w:sz w:val="32"/>
          <w:szCs w:val="32"/>
        </w:rPr>
      </w:pPr>
      <w:r>
        <w:rPr>
          <w:rFonts w:hint="eastAsia"/>
          <w:sz w:val="32"/>
          <w:szCs w:val="32"/>
        </w:rPr>
        <w:t>市环境应急办成员单位见附件</w:t>
      </w:r>
      <w:r>
        <w:rPr>
          <w:sz w:val="32"/>
          <w:szCs w:val="32"/>
        </w:rPr>
        <w:t>3</w:t>
      </w:r>
      <w:r>
        <w:rPr>
          <w:rFonts w:hint="eastAsia"/>
          <w:sz w:val="32"/>
          <w:szCs w:val="32"/>
        </w:rPr>
        <w:t>。</w:t>
      </w:r>
    </w:p>
    <w:p w:rsidR="00652DA6" w:rsidRDefault="0022276E">
      <w:pPr>
        <w:pStyle w:val="2"/>
        <w:spacing w:before="120" w:after="120"/>
        <w:rPr>
          <w:sz w:val="32"/>
          <w:szCs w:val="32"/>
        </w:rPr>
      </w:pPr>
      <w:bookmarkStart w:id="107" w:name="_Toc13651"/>
      <w:bookmarkStart w:id="108" w:name="_Toc22903"/>
      <w:bookmarkStart w:id="109" w:name="_Toc30926"/>
      <w:bookmarkStart w:id="110" w:name="_Toc2599"/>
      <w:bookmarkStart w:id="111" w:name="_Toc532917489"/>
      <w:bookmarkStart w:id="112" w:name="_Toc19751"/>
      <w:bookmarkStart w:id="113" w:name="_Toc30302"/>
      <w:bookmarkStart w:id="114" w:name="_Toc26741"/>
      <w:bookmarkStart w:id="115" w:name="_Toc21227"/>
      <w:bookmarkStart w:id="116" w:name="_Toc10821"/>
      <w:r>
        <w:rPr>
          <w:sz w:val="32"/>
          <w:szCs w:val="32"/>
        </w:rPr>
        <w:lastRenderedPageBreak/>
        <w:t xml:space="preserve">2.3  </w:t>
      </w:r>
      <w:r>
        <w:rPr>
          <w:rFonts w:hint="eastAsia"/>
          <w:sz w:val="32"/>
          <w:szCs w:val="32"/>
        </w:rPr>
        <w:t>现场应急指挥部</w:t>
      </w:r>
      <w:bookmarkEnd w:id="107"/>
      <w:bookmarkEnd w:id="108"/>
      <w:bookmarkEnd w:id="109"/>
      <w:bookmarkEnd w:id="110"/>
      <w:bookmarkEnd w:id="111"/>
      <w:bookmarkEnd w:id="112"/>
      <w:bookmarkEnd w:id="113"/>
      <w:bookmarkEnd w:id="114"/>
      <w:bookmarkEnd w:id="115"/>
      <w:bookmarkEnd w:id="116"/>
    </w:p>
    <w:p w:rsidR="00652DA6" w:rsidRDefault="0022276E">
      <w:pPr>
        <w:widowControl/>
        <w:spacing w:line="360" w:lineRule="auto"/>
        <w:ind w:firstLineChars="200" w:firstLine="640"/>
        <w:rPr>
          <w:sz w:val="32"/>
          <w:szCs w:val="32"/>
        </w:rPr>
      </w:pPr>
      <w:r>
        <w:rPr>
          <w:rFonts w:hint="eastAsia"/>
          <w:sz w:val="32"/>
          <w:szCs w:val="32"/>
        </w:rPr>
        <w:t>在发生较大突发环境事件并启动市级突发环境事件应急预案后，市环境应急指挥部根据突发环境事件应急处置工作的需要成立现场应急指挥部，接管区级人民政府现场应急指挥职能，负责现场组织指挥工作。区级人民政府现场应急指挥部负责开展较大以上突发环境事件的先期处置工作，并及时上报相关信息。参与现场处置的有关单位和人员要服从市现场应急指挥部的统一指挥。</w:t>
      </w:r>
    </w:p>
    <w:p w:rsidR="00652DA6" w:rsidRDefault="0022276E">
      <w:pPr>
        <w:widowControl/>
        <w:spacing w:line="360" w:lineRule="auto"/>
        <w:ind w:firstLineChars="200" w:firstLine="643"/>
        <w:jc w:val="left"/>
        <w:rPr>
          <w:b/>
          <w:bCs/>
          <w:kern w:val="0"/>
          <w:sz w:val="32"/>
          <w:szCs w:val="32"/>
        </w:rPr>
      </w:pPr>
      <w:r>
        <w:rPr>
          <w:b/>
          <w:bCs/>
          <w:kern w:val="0"/>
          <w:sz w:val="32"/>
          <w:szCs w:val="32"/>
        </w:rPr>
        <w:t xml:space="preserve">2.3.1  </w:t>
      </w:r>
      <w:r>
        <w:rPr>
          <w:rFonts w:hint="eastAsia"/>
          <w:b/>
          <w:bCs/>
          <w:kern w:val="0"/>
          <w:sz w:val="32"/>
          <w:szCs w:val="32"/>
        </w:rPr>
        <w:t>现场应急指挥部设置</w:t>
      </w:r>
    </w:p>
    <w:p w:rsidR="00652DA6" w:rsidRDefault="0022276E">
      <w:pPr>
        <w:widowControl/>
        <w:spacing w:line="360" w:lineRule="auto"/>
        <w:ind w:firstLineChars="200" w:firstLine="640"/>
        <w:jc w:val="left"/>
        <w:rPr>
          <w:sz w:val="32"/>
          <w:szCs w:val="32"/>
        </w:rPr>
      </w:pPr>
      <w:r>
        <w:rPr>
          <w:rFonts w:hint="eastAsia"/>
          <w:sz w:val="32"/>
          <w:szCs w:val="32"/>
        </w:rPr>
        <w:t>（</w:t>
      </w:r>
      <w:r>
        <w:rPr>
          <w:sz w:val="32"/>
          <w:szCs w:val="32"/>
        </w:rPr>
        <w:t>1</w:t>
      </w:r>
      <w:r>
        <w:rPr>
          <w:rFonts w:hint="eastAsia"/>
          <w:sz w:val="32"/>
          <w:szCs w:val="32"/>
        </w:rPr>
        <w:t>）特别重大、重大突发环境事件</w:t>
      </w:r>
    </w:p>
    <w:p w:rsidR="00652DA6" w:rsidRDefault="0022276E">
      <w:pPr>
        <w:widowControl/>
        <w:spacing w:line="360" w:lineRule="auto"/>
        <w:ind w:firstLineChars="200" w:firstLine="640"/>
        <w:rPr>
          <w:sz w:val="32"/>
          <w:szCs w:val="32"/>
        </w:rPr>
      </w:pPr>
      <w:r>
        <w:rPr>
          <w:rFonts w:hint="eastAsia"/>
          <w:sz w:val="32"/>
          <w:szCs w:val="32"/>
        </w:rPr>
        <w:t>发生特别重大、重大突发环境事件时，市环境应急指挥部成立现场应急指挥部。现场应急指挥部由市环境应急指挥部总指挥任现场总指挥，现场应急指挥部成员由市应急指挥部各成员单位和事件发生单位的有关人员组成，进行事件的先期处置及前期应急处置工作。</w:t>
      </w:r>
    </w:p>
    <w:p w:rsidR="00652DA6" w:rsidRDefault="0022276E">
      <w:pPr>
        <w:widowControl/>
        <w:spacing w:line="360" w:lineRule="auto"/>
        <w:ind w:firstLineChars="200" w:firstLine="640"/>
        <w:rPr>
          <w:sz w:val="32"/>
          <w:szCs w:val="32"/>
        </w:rPr>
      </w:pPr>
      <w:r>
        <w:rPr>
          <w:rFonts w:hint="eastAsia"/>
          <w:sz w:val="32"/>
          <w:szCs w:val="32"/>
        </w:rPr>
        <w:t>当上级现场应急指挥部成立后，移交应急指挥权力，并在其统一指挥下开展应急处置和救援工作。</w:t>
      </w:r>
    </w:p>
    <w:p w:rsidR="00652DA6" w:rsidRDefault="0022276E">
      <w:pPr>
        <w:widowControl/>
        <w:spacing w:line="360" w:lineRule="auto"/>
        <w:ind w:firstLineChars="200" w:firstLine="640"/>
        <w:jc w:val="left"/>
        <w:rPr>
          <w:sz w:val="32"/>
          <w:szCs w:val="32"/>
        </w:rPr>
      </w:pPr>
      <w:r>
        <w:rPr>
          <w:rFonts w:hint="eastAsia"/>
          <w:sz w:val="32"/>
          <w:szCs w:val="32"/>
        </w:rPr>
        <w:t>（</w:t>
      </w:r>
      <w:r>
        <w:rPr>
          <w:sz w:val="32"/>
          <w:szCs w:val="32"/>
        </w:rPr>
        <w:t>2</w:t>
      </w:r>
      <w:r>
        <w:rPr>
          <w:rFonts w:hint="eastAsia"/>
          <w:sz w:val="32"/>
          <w:szCs w:val="32"/>
        </w:rPr>
        <w:t>）较大突发环境事件</w:t>
      </w:r>
    </w:p>
    <w:p w:rsidR="00652DA6" w:rsidRDefault="0022276E">
      <w:pPr>
        <w:widowControl/>
        <w:spacing w:line="360" w:lineRule="auto"/>
        <w:ind w:firstLineChars="200" w:firstLine="640"/>
        <w:rPr>
          <w:sz w:val="32"/>
          <w:szCs w:val="32"/>
        </w:rPr>
      </w:pPr>
      <w:r>
        <w:rPr>
          <w:rFonts w:hint="eastAsia"/>
          <w:sz w:val="32"/>
          <w:szCs w:val="32"/>
        </w:rPr>
        <w:t>发生较大突发环境事件时，市环境应急指挥部成立现场应急指挥部。现场应急指挥部由市应急指挥部总指挥任现场总指挥，现场应急指挥部成员由市应急指挥部各成员单位和事件发生单位的有关人员组成。</w:t>
      </w:r>
    </w:p>
    <w:p w:rsidR="00652DA6" w:rsidRDefault="0022276E">
      <w:pPr>
        <w:widowControl/>
        <w:spacing w:line="360" w:lineRule="auto"/>
        <w:ind w:firstLineChars="200" w:firstLine="640"/>
        <w:jc w:val="left"/>
        <w:rPr>
          <w:sz w:val="32"/>
          <w:szCs w:val="32"/>
        </w:rPr>
      </w:pPr>
      <w:r>
        <w:rPr>
          <w:rFonts w:hint="eastAsia"/>
          <w:sz w:val="32"/>
          <w:szCs w:val="32"/>
        </w:rPr>
        <w:lastRenderedPageBreak/>
        <w:t>（</w:t>
      </w:r>
      <w:r>
        <w:rPr>
          <w:sz w:val="32"/>
          <w:szCs w:val="32"/>
        </w:rPr>
        <w:t>3</w:t>
      </w:r>
      <w:r>
        <w:rPr>
          <w:rFonts w:hint="eastAsia"/>
          <w:sz w:val="32"/>
          <w:szCs w:val="32"/>
        </w:rPr>
        <w:t>）一般突发环境事件</w:t>
      </w:r>
    </w:p>
    <w:p w:rsidR="00652DA6" w:rsidRDefault="0022276E">
      <w:pPr>
        <w:widowControl/>
        <w:spacing w:line="360" w:lineRule="auto"/>
        <w:ind w:firstLineChars="200" w:firstLine="640"/>
        <w:rPr>
          <w:sz w:val="32"/>
          <w:szCs w:val="32"/>
        </w:rPr>
      </w:pPr>
      <w:r>
        <w:rPr>
          <w:rFonts w:hint="eastAsia"/>
          <w:sz w:val="32"/>
          <w:szCs w:val="32"/>
        </w:rPr>
        <w:t>发生突发环境事件时，事件所在地区级人民政府成立现场应急指挥部。</w:t>
      </w:r>
    </w:p>
    <w:p w:rsidR="00652DA6" w:rsidRDefault="0022276E">
      <w:pPr>
        <w:widowControl/>
        <w:spacing w:line="360" w:lineRule="auto"/>
        <w:ind w:firstLineChars="200" w:firstLine="640"/>
        <w:rPr>
          <w:sz w:val="32"/>
          <w:szCs w:val="32"/>
        </w:rPr>
      </w:pPr>
      <w:r>
        <w:rPr>
          <w:rFonts w:hint="eastAsia"/>
          <w:sz w:val="32"/>
          <w:szCs w:val="32"/>
        </w:rPr>
        <w:t>当发生超出事件所在地区级人民政府应急处置能力时，根据事件所在地区级人民政府的申请或者实际工作的需要，市环境应急办可派出工作组到现场指导或参与应急处置工作。必要时，由市环境应急指挥部视事故情形接管区级环境应急指挥部负责事件应急处置工作。</w:t>
      </w:r>
    </w:p>
    <w:p w:rsidR="00652DA6" w:rsidRDefault="0022276E">
      <w:pPr>
        <w:widowControl/>
        <w:spacing w:line="360" w:lineRule="auto"/>
        <w:ind w:firstLineChars="200" w:firstLine="643"/>
        <w:jc w:val="left"/>
        <w:rPr>
          <w:b/>
          <w:bCs/>
          <w:kern w:val="0"/>
          <w:sz w:val="32"/>
          <w:szCs w:val="32"/>
        </w:rPr>
      </w:pPr>
      <w:r>
        <w:rPr>
          <w:b/>
          <w:bCs/>
          <w:kern w:val="0"/>
          <w:sz w:val="32"/>
          <w:szCs w:val="32"/>
        </w:rPr>
        <w:t xml:space="preserve">2.3.2  </w:t>
      </w:r>
      <w:r>
        <w:rPr>
          <w:rFonts w:hint="eastAsia"/>
          <w:b/>
          <w:bCs/>
          <w:kern w:val="0"/>
          <w:sz w:val="32"/>
          <w:szCs w:val="32"/>
        </w:rPr>
        <w:t>现场应急指挥部主要职责</w:t>
      </w:r>
    </w:p>
    <w:p w:rsidR="00652DA6" w:rsidRDefault="0022276E">
      <w:pPr>
        <w:widowControl/>
        <w:spacing w:line="360" w:lineRule="auto"/>
        <w:ind w:firstLineChars="200" w:firstLine="640"/>
        <w:rPr>
          <w:sz w:val="32"/>
          <w:szCs w:val="32"/>
        </w:rPr>
      </w:pPr>
      <w:r>
        <w:rPr>
          <w:rFonts w:hint="eastAsia"/>
          <w:sz w:val="32"/>
          <w:szCs w:val="32"/>
        </w:rPr>
        <w:t>（</w:t>
      </w:r>
      <w:r>
        <w:rPr>
          <w:sz w:val="32"/>
          <w:szCs w:val="32"/>
        </w:rPr>
        <w:t>1</w:t>
      </w:r>
      <w:r>
        <w:rPr>
          <w:rFonts w:hint="eastAsia"/>
          <w:sz w:val="32"/>
          <w:szCs w:val="32"/>
        </w:rPr>
        <w:t>）执行市环境应急指挥部各项应急指令；</w:t>
      </w:r>
    </w:p>
    <w:p w:rsidR="00652DA6" w:rsidRDefault="0022276E">
      <w:pPr>
        <w:widowControl/>
        <w:spacing w:line="360" w:lineRule="auto"/>
        <w:ind w:firstLineChars="200" w:firstLine="640"/>
        <w:rPr>
          <w:sz w:val="32"/>
          <w:szCs w:val="32"/>
        </w:rPr>
      </w:pPr>
      <w:r>
        <w:rPr>
          <w:rFonts w:hint="eastAsia"/>
          <w:sz w:val="32"/>
          <w:szCs w:val="32"/>
        </w:rPr>
        <w:t>（</w:t>
      </w:r>
      <w:r>
        <w:rPr>
          <w:sz w:val="32"/>
          <w:szCs w:val="32"/>
        </w:rPr>
        <w:t>2</w:t>
      </w:r>
      <w:r>
        <w:rPr>
          <w:rFonts w:hint="eastAsia"/>
          <w:sz w:val="32"/>
          <w:szCs w:val="32"/>
        </w:rPr>
        <w:t>）研究判断事件性质及危害程度，制定现场应急处置和救援方案；</w:t>
      </w:r>
    </w:p>
    <w:p w:rsidR="00652DA6" w:rsidRDefault="0022276E">
      <w:pPr>
        <w:widowControl/>
        <w:spacing w:line="360" w:lineRule="auto"/>
        <w:ind w:firstLineChars="200" w:firstLine="640"/>
        <w:rPr>
          <w:sz w:val="32"/>
          <w:szCs w:val="32"/>
        </w:rPr>
      </w:pPr>
      <w:r>
        <w:rPr>
          <w:rFonts w:hint="eastAsia"/>
          <w:sz w:val="32"/>
          <w:szCs w:val="32"/>
        </w:rPr>
        <w:t>（</w:t>
      </w:r>
      <w:r>
        <w:rPr>
          <w:sz w:val="32"/>
          <w:szCs w:val="32"/>
        </w:rPr>
        <w:t>3</w:t>
      </w:r>
      <w:r>
        <w:rPr>
          <w:rFonts w:hint="eastAsia"/>
          <w:sz w:val="32"/>
          <w:szCs w:val="32"/>
        </w:rPr>
        <w:t>）协调有关单位开展应急监测、人员避险及救治、安全警戒、信息发布等工作。组织成员单位及其他相关单位，调动应急救援队伍，调集应急救援物资装备，开展应急处置和污染控制工作；</w:t>
      </w:r>
    </w:p>
    <w:p w:rsidR="00652DA6" w:rsidRDefault="0022276E">
      <w:pPr>
        <w:widowControl/>
        <w:spacing w:line="360" w:lineRule="auto"/>
        <w:ind w:firstLineChars="200" w:firstLine="640"/>
        <w:rPr>
          <w:sz w:val="32"/>
          <w:szCs w:val="32"/>
        </w:rPr>
      </w:pPr>
      <w:r>
        <w:rPr>
          <w:rFonts w:hint="eastAsia"/>
          <w:sz w:val="32"/>
          <w:szCs w:val="32"/>
        </w:rPr>
        <w:t>（</w:t>
      </w:r>
      <w:r>
        <w:rPr>
          <w:sz w:val="32"/>
          <w:szCs w:val="32"/>
        </w:rPr>
        <w:t>4</w:t>
      </w:r>
      <w:r>
        <w:rPr>
          <w:rFonts w:hint="eastAsia"/>
          <w:sz w:val="32"/>
          <w:szCs w:val="32"/>
        </w:rPr>
        <w:t>）向市环境应急指挥部报告现场应急救援进展情况，一旦发现事态有进一步扩大趋势并有可能超出自身处置能力时，应立即报请上级政府和相关部门增援；</w:t>
      </w:r>
    </w:p>
    <w:p w:rsidR="00652DA6" w:rsidRDefault="0022276E">
      <w:pPr>
        <w:widowControl/>
        <w:spacing w:line="360" w:lineRule="auto"/>
        <w:ind w:firstLineChars="200" w:firstLine="640"/>
        <w:rPr>
          <w:sz w:val="32"/>
          <w:szCs w:val="32"/>
        </w:rPr>
      </w:pPr>
      <w:r>
        <w:rPr>
          <w:rFonts w:hint="eastAsia"/>
          <w:sz w:val="32"/>
          <w:szCs w:val="32"/>
        </w:rPr>
        <w:t>（</w:t>
      </w:r>
      <w:r>
        <w:rPr>
          <w:sz w:val="32"/>
          <w:szCs w:val="32"/>
        </w:rPr>
        <w:t>5</w:t>
      </w:r>
      <w:r>
        <w:rPr>
          <w:rFonts w:hint="eastAsia"/>
          <w:sz w:val="32"/>
          <w:szCs w:val="32"/>
        </w:rPr>
        <w:t>）向市环境应急指挥部提出现场应急终止的建议，经市环境应急指挥部同意后宣布现场应急处置工作终止。</w:t>
      </w:r>
    </w:p>
    <w:p w:rsidR="00652DA6" w:rsidRDefault="0022276E">
      <w:pPr>
        <w:spacing w:line="360" w:lineRule="auto"/>
        <w:ind w:firstLineChars="225" w:firstLine="720"/>
        <w:rPr>
          <w:sz w:val="32"/>
          <w:szCs w:val="32"/>
        </w:rPr>
      </w:pPr>
      <w:r>
        <w:rPr>
          <w:rFonts w:hint="eastAsia"/>
          <w:sz w:val="32"/>
          <w:szCs w:val="32"/>
        </w:rPr>
        <w:t>同时根据应急处置需要，设置污染处置组、应急监测组、</w:t>
      </w:r>
      <w:r>
        <w:rPr>
          <w:rFonts w:hint="eastAsia"/>
          <w:sz w:val="32"/>
          <w:szCs w:val="32"/>
        </w:rPr>
        <w:lastRenderedPageBreak/>
        <w:t>医学救援组、应急保障组、宣传报道组、社会稳定组、通信保障组、调查评估组、专家组等专业工作组，在市现场应急指挥部的统一指挥下开展应急处置工作（工作组组成及职责见附件</w:t>
      </w:r>
      <w:r>
        <w:rPr>
          <w:sz w:val="32"/>
          <w:szCs w:val="32"/>
        </w:rPr>
        <w:t>4</w:t>
      </w:r>
      <w:r>
        <w:rPr>
          <w:rFonts w:hint="eastAsia"/>
          <w:sz w:val="32"/>
          <w:szCs w:val="32"/>
        </w:rPr>
        <w:t>）。工作组设置、组成和职责可根据工作需要作适当调整。</w:t>
      </w:r>
    </w:p>
    <w:p w:rsidR="00652DA6" w:rsidRDefault="0022276E">
      <w:pPr>
        <w:pStyle w:val="2"/>
        <w:spacing w:before="120" w:after="120"/>
        <w:rPr>
          <w:sz w:val="32"/>
          <w:szCs w:val="32"/>
        </w:rPr>
      </w:pPr>
      <w:bookmarkStart w:id="117" w:name="_Toc14578"/>
      <w:bookmarkStart w:id="118" w:name="_Toc21329"/>
      <w:bookmarkStart w:id="119" w:name="_Toc22270"/>
      <w:bookmarkStart w:id="120" w:name="_Toc7397"/>
      <w:bookmarkStart w:id="121" w:name="_Toc25307"/>
      <w:bookmarkStart w:id="122" w:name="_Toc9831"/>
      <w:bookmarkStart w:id="123" w:name="_Toc1464"/>
      <w:bookmarkStart w:id="124" w:name="_Toc29181"/>
      <w:bookmarkStart w:id="125" w:name="_Toc14583"/>
      <w:r>
        <w:rPr>
          <w:sz w:val="32"/>
          <w:szCs w:val="32"/>
        </w:rPr>
        <w:t xml:space="preserve">2.4  </w:t>
      </w:r>
      <w:r>
        <w:rPr>
          <w:rFonts w:hint="eastAsia"/>
          <w:sz w:val="32"/>
          <w:szCs w:val="32"/>
        </w:rPr>
        <w:t>指挥协调</w:t>
      </w:r>
      <w:bookmarkEnd w:id="117"/>
      <w:bookmarkEnd w:id="118"/>
      <w:bookmarkEnd w:id="119"/>
      <w:bookmarkEnd w:id="120"/>
      <w:bookmarkEnd w:id="121"/>
      <w:bookmarkEnd w:id="122"/>
      <w:bookmarkEnd w:id="123"/>
      <w:bookmarkEnd w:id="124"/>
      <w:bookmarkEnd w:id="125"/>
    </w:p>
    <w:p w:rsidR="00652DA6" w:rsidRDefault="0022276E">
      <w:pPr>
        <w:widowControl/>
        <w:spacing w:line="360" w:lineRule="auto"/>
        <w:ind w:firstLineChars="200" w:firstLine="640"/>
        <w:jc w:val="left"/>
        <w:rPr>
          <w:sz w:val="32"/>
          <w:szCs w:val="32"/>
        </w:rPr>
      </w:pPr>
      <w:r>
        <w:rPr>
          <w:rFonts w:hint="eastAsia"/>
          <w:sz w:val="32"/>
          <w:szCs w:val="32"/>
        </w:rPr>
        <w:t>市环境应急办接到有关突发环境事件的报告后，经初判发生较大以上突发环境事件或跨行政区的一般突发环境事件时，向市委、市政府汇报，由市长或分管副市长宣布启动本预案，由市环境应急指挥部成立市现场应急指挥部，统一指挥、协调、调度全市相关力量和资源实施应急处置。</w:t>
      </w:r>
    </w:p>
    <w:p w:rsidR="00652DA6" w:rsidRDefault="0022276E">
      <w:pPr>
        <w:widowControl/>
        <w:spacing w:line="360" w:lineRule="auto"/>
        <w:ind w:firstLineChars="200" w:firstLine="643"/>
        <w:jc w:val="left"/>
        <w:rPr>
          <w:b/>
          <w:bCs/>
          <w:kern w:val="0"/>
          <w:sz w:val="32"/>
          <w:szCs w:val="32"/>
        </w:rPr>
      </w:pPr>
      <w:r>
        <w:rPr>
          <w:b/>
          <w:bCs/>
          <w:kern w:val="0"/>
          <w:sz w:val="32"/>
          <w:szCs w:val="32"/>
        </w:rPr>
        <w:t xml:space="preserve">2.4.1  </w:t>
      </w:r>
      <w:r>
        <w:rPr>
          <w:rFonts w:hint="eastAsia"/>
          <w:b/>
          <w:bCs/>
          <w:kern w:val="0"/>
          <w:sz w:val="32"/>
          <w:szCs w:val="32"/>
        </w:rPr>
        <w:t>指挥协调机制</w:t>
      </w:r>
    </w:p>
    <w:p w:rsidR="00652DA6" w:rsidRDefault="0022276E">
      <w:pPr>
        <w:widowControl/>
        <w:spacing w:line="360" w:lineRule="auto"/>
        <w:ind w:firstLineChars="200" w:firstLine="640"/>
        <w:jc w:val="left"/>
        <w:rPr>
          <w:sz w:val="32"/>
          <w:szCs w:val="32"/>
        </w:rPr>
      </w:pPr>
      <w:r>
        <w:rPr>
          <w:rFonts w:hint="eastAsia"/>
          <w:sz w:val="32"/>
          <w:szCs w:val="32"/>
        </w:rPr>
        <w:t>市环境应急指挥部根据突发环境事件的情况，通知成员单位及其应急机构、救援队伍。各成员单位接到事件信息通报后，应立即派出人员和队伍赶赴事发现场，在现场应急指挥部统一指挥下，按照各自的预案和处置规程，相互协同，密切配合，共同实施环境应急处置行动。</w:t>
      </w:r>
    </w:p>
    <w:p w:rsidR="00652DA6" w:rsidRDefault="0022276E">
      <w:pPr>
        <w:widowControl/>
        <w:spacing w:line="360" w:lineRule="auto"/>
        <w:ind w:firstLineChars="200" w:firstLine="640"/>
        <w:jc w:val="left"/>
        <w:rPr>
          <w:sz w:val="32"/>
          <w:szCs w:val="32"/>
        </w:rPr>
      </w:pPr>
      <w:r>
        <w:rPr>
          <w:rFonts w:hint="eastAsia"/>
          <w:sz w:val="32"/>
          <w:szCs w:val="32"/>
        </w:rPr>
        <w:t>发生突发环境事件的单位要及时、主动地向现场应急指挥部提供应急救援的基础资料，市生态环境局、厦门海事局、市交通运输局、市水利局等相关部门提供事件发生前的有关监管检查资料，供现场应急指挥部研究救援和处置方案时参考。</w:t>
      </w:r>
    </w:p>
    <w:p w:rsidR="00652DA6" w:rsidRDefault="0022276E">
      <w:pPr>
        <w:widowControl/>
        <w:spacing w:line="360" w:lineRule="auto"/>
        <w:ind w:firstLineChars="200" w:firstLine="640"/>
        <w:jc w:val="left"/>
        <w:rPr>
          <w:sz w:val="32"/>
          <w:szCs w:val="32"/>
        </w:rPr>
      </w:pPr>
      <w:r>
        <w:rPr>
          <w:rFonts w:hint="eastAsia"/>
          <w:sz w:val="32"/>
          <w:szCs w:val="32"/>
        </w:rPr>
        <w:t>相关单位和个人必须积极配合，支持现场应急指挥部和各现场应急救援队伍进行应急监测、现场处置等工作的开展。</w:t>
      </w:r>
    </w:p>
    <w:p w:rsidR="00652DA6" w:rsidRDefault="0022276E">
      <w:pPr>
        <w:widowControl/>
        <w:spacing w:line="360" w:lineRule="auto"/>
        <w:ind w:firstLineChars="200" w:firstLine="643"/>
        <w:jc w:val="left"/>
        <w:rPr>
          <w:b/>
          <w:bCs/>
          <w:kern w:val="0"/>
          <w:sz w:val="32"/>
          <w:szCs w:val="32"/>
        </w:rPr>
      </w:pPr>
      <w:r>
        <w:rPr>
          <w:b/>
          <w:bCs/>
          <w:kern w:val="0"/>
          <w:sz w:val="32"/>
          <w:szCs w:val="32"/>
        </w:rPr>
        <w:lastRenderedPageBreak/>
        <w:t xml:space="preserve">2.4.2  </w:t>
      </w:r>
      <w:r>
        <w:rPr>
          <w:rFonts w:hint="eastAsia"/>
          <w:b/>
          <w:bCs/>
          <w:kern w:val="0"/>
          <w:sz w:val="32"/>
          <w:szCs w:val="32"/>
        </w:rPr>
        <w:t>指挥协调主要内容</w:t>
      </w:r>
    </w:p>
    <w:p w:rsidR="00652DA6" w:rsidRDefault="0022276E">
      <w:pPr>
        <w:widowControl/>
        <w:spacing w:line="360" w:lineRule="auto"/>
        <w:ind w:firstLineChars="200" w:firstLine="640"/>
        <w:rPr>
          <w:sz w:val="32"/>
          <w:szCs w:val="32"/>
        </w:rPr>
      </w:pPr>
      <w:r>
        <w:rPr>
          <w:rFonts w:hint="eastAsia"/>
          <w:sz w:val="32"/>
          <w:szCs w:val="32"/>
        </w:rPr>
        <w:t>（</w:t>
      </w:r>
      <w:r>
        <w:rPr>
          <w:sz w:val="32"/>
          <w:szCs w:val="32"/>
        </w:rPr>
        <w:t>1</w:t>
      </w:r>
      <w:r>
        <w:rPr>
          <w:rFonts w:hint="eastAsia"/>
          <w:sz w:val="32"/>
          <w:szCs w:val="32"/>
        </w:rPr>
        <w:t>）提出现场应急行动原则要求；</w:t>
      </w:r>
    </w:p>
    <w:p w:rsidR="00652DA6" w:rsidRDefault="0022276E">
      <w:pPr>
        <w:widowControl/>
        <w:spacing w:line="360" w:lineRule="auto"/>
        <w:ind w:firstLineChars="200" w:firstLine="640"/>
        <w:rPr>
          <w:sz w:val="32"/>
          <w:szCs w:val="32"/>
        </w:rPr>
      </w:pPr>
      <w:r>
        <w:rPr>
          <w:rFonts w:hint="eastAsia"/>
          <w:sz w:val="32"/>
          <w:szCs w:val="32"/>
        </w:rPr>
        <w:t>（</w:t>
      </w:r>
      <w:r>
        <w:rPr>
          <w:sz w:val="32"/>
          <w:szCs w:val="32"/>
        </w:rPr>
        <w:t>2</w:t>
      </w:r>
      <w:r>
        <w:rPr>
          <w:rFonts w:hint="eastAsia"/>
          <w:sz w:val="32"/>
          <w:szCs w:val="32"/>
        </w:rPr>
        <w:t>）指派专家和人员参与现场应急指挥部的应急指挥工作；</w:t>
      </w:r>
    </w:p>
    <w:p w:rsidR="00652DA6" w:rsidRDefault="0022276E">
      <w:pPr>
        <w:widowControl/>
        <w:spacing w:line="360" w:lineRule="auto"/>
        <w:ind w:firstLineChars="200" w:firstLine="640"/>
        <w:rPr>
          <w:sz w:val="32"/>
          <w:szCs w:val="32"/>
        </w:rPr>
      </w:pPr>
      <w:r>
        <w:rPr>
          <w:rFonts w:hint="eastAsia"/>
          <w:sz w:val="32"/>
          <w:szCs w:val="32"/>
        </w:rPr>
        <w:t>（</w:t>
      </w:r>
      <w:r>
        <w:rPr>
          <w:sz w:val="32"/>
          <w:szCs w:val="32"/>
        </w:rPr>
        <w:t>3</w:t>
      </w:r>
      <w:r>
        <w:rPr>
          <w:rFonts w:hint="eastAsia"/>
          <w:sz w:val="32"/>
          <w:szCs w:val="32"/>
        </w:rPr>
        <w:t>）协调各级各类专业应急救援力量实施应急救援行动；</w:t>
      </w:r>
    </w:p>
    <w:p w:rsidR="00652DA6" w:rsidRDefault="0022276E">
      <w:pPr>
        <w:widowControl/>
        <w:spacing w:line="360" w:lineRule="auto"/>
        <w:ind w:firstLineChars="200" w:firstLine="640"/>
        <w:rPr>
          <w:sz w:val="32"/>
          <w:szCs w:val="32"/>
        </w:rPr>
      </w:pPr>
      <w:r>
        <w:rPr>
          <w:rFonts w:hint="eastAsia"/>
          <w:sz w:val="32"/>
          <w:szCs w:val="32"/>
        </w:rPr>
        <w:t>（</w:t>
      </w:r>
      <w:r>
        <w:rPr>
          <w:sz w:val="32"/>
          <w:szCs w:val="32"/>
        </w:rPr>
        <w:t>4</w:t>
      </w:r>
      <w:r>
        <w:rPr>
          <w:rFonts w:hint="eastAsia"/>
          <w:sz w:val="32"/>
          <w:szCs w:val="32"/>
        </w:rPr>
        <w:t>）根据污染影响评估及应急监测结果，确定转移、疏散群众的范围；污染影响消除后，组织疏散人员返回；</w:t>
      </w:r>
    </w:p>
    <w:p w:rsidR="00652DA6" w:rsidRDefault="0022276E">
      <w:pPr>
        <w:widowControl/>
        <w:spacing w:line="360" w:lineRule="auto"/>
        <w:ind w:firstLineChars="200" w:firstLine="640"/>
        <w:rPr>
          <w:sz w:val="32"/>
          <w:szCs w:val="32"/>
        </w:rPr>
      </w:pPr>
      <w:r>
        <w:rPr>
          <w:rFonts w:hint="eastAsia"/>
          <w:sz w:val="32"/>
          <w:szCs w:val="32"/>
        </w:rPr>
        <w:t>（</w:t>
      </w:r>
      <w:r>
        <w:rPr>
          <w:sz w:val="32"/>
          <w:szCs w:val="32"/>
        </w:rPr>
        <w:t>5</w:t>
      </w:r>
      <w:r>
        <w:rPr>
          <w:rFonts w:hint="eastAsia"/>
          <w:sz w:val="32"/>
          <w:szCs w:val="32"/>
        </w:rPr>
        <w:t>）协调建立现场警戒区和交通管制区域，确定重点防护区域；</w:t>
      </w:r>
    </w:p>
    <w:p w:rsidR="00652DA6" w:rsidRDefault="0022276E">
      <w:pPr>
        <w:widowControl/>
        <w:spacing w:line="360" w:lineRule="auto"/>
        <w:ind w:firstLineChars="200" w:firstLine="640"/>
        <w:rPr>
          <w:sz w:val="32"/>
          <w:szCs w:val="32"/>
        </w:rPr>
      </w:pPr>
      <w:r>
        <w:rPr>
          <w:rFonts w:hint="eastAsia"/>
          <w:sz w:val="32"/>
          <w:szCs w:val="32"/>
        </w:rPr>
        <w:t>（</w:t>
      </w:r>
      <w:r>
        <w:rPr>
          <w:sz w:val="32"/>
          <w:szCs w:val="32"/>
        </w:rPr>
        <w:t>6</w:t>
      </w:r>
      <w:r>
        <w:rPr>
          <w:rFonts w:hint="eastAsia"/>
          <w:sz w:val="32"/>
          <w:szCs w:val="32"/>
        </w:rPr>
        <w:t>）协调受威胁的周边地区危险源的监控工作；</w:t>
      </w:r>
    </w:p>
    <w:p w:rsidR="00652DA6" w:rsidRDefault="0022276E">
      <w:pPr>
        <w:widowControl/>
        <w:spacing w:line="360" w:lineRule="auto"/>
        <w:ind w:firstLineChars="200" w:firstLine="640"/>
        <w:rPr>
          <w:sz w:val="32"/>
          <w:szCs w:val="32"/>
        </w:rPr>
      </w:pPr>
      <w:r>
        <w:rPr>
          <w:rFonts w:hint="eastAsia"/>
          <w:sz w:val="32"/>
          <w:szCs w:val="32"/>
        </w:rPr>
        <w:t>（</w:t>
      </w:r>
      <w:r>
        <w:rPr>
          <w:sz w:val="32"/>
          <w:szCs w:val="32"/>
        </w:rPr>
        <w:t>7</w:t>
      </w:r>
      <w:r>
        <w:rPr>
          <w:rFonts w:hint="eastAsia"/>
          <w:sz w:val="32"/>
          <w:szCs w:val="32"/>
        </w:rPr>
        <w:t>）及时向市委、市政府报告应急行动的进展情况。</w:t>
      </w:r>
    </w:p>
    <w:p w:rsidR="00652DA6" w:rsidRDefault="0022276E">
      <w:pPr>
        <w:pStyle w:val="1"/>
        <w:spacing w:before="120" w:after="120"/>
        <w:rPr>
          <w:b/>
          <w:bCs w:val="0"/>
          <w:sz w:val="32"/>
          <w:szCs w:val="32"/>
        </w:rPr>
      </w:pPr>
      <w:bookmarkStart w:id="126" w:name="_Toc24228"/>
      <w:bookmarkStart w:id="127" w:name="_Toc29933"/>
      <w:bookmarkStart w:id="128" w:name="_Toc18059"/>
      <w:bookmarkStart w:id="129" w:name="_Toc13349"/>
      <w:bookmarkStart w:id="130" w:name="_Toc17671"/>
      <w:bookmarkStart w:id="131" w:name="_Toc20476"/>
      <w:bookmarkStart w:id="132" w:name="_Toc1974"/>
      <w:bookmarkStart w:id="133" w:name="_Toc26232"/>
      <w:bookmarkStart w:id="134" w:name="_Toc532917491"/>
      <w:bookmarkStart w:id="135" w:name="_Toc10335"/>
      <w:r>
        <w:rPr>
          <w:b/>
          <w:bCs w:val="0"/>
          <w:sz w:val="32"/>
          <w:szCs w:val="32"/>
        </w:rPr>
        <w:t xml:space="preserve">3  </w:t>
      </w:r>
      <w:r>
        <w:rPr>
          <w:rFonts w:hint="eastAsia"/>
          <w:b/>
          <w:bCs w:val="0"/>
          <w:sz w:val="32"/>
          <w:szCs w:val="32"/>
        </w:rPr>
        <w:t>预防、预警和信息报告</w:t>
      </w:r>
      <w:bookmarkEnd w:id="126"/>
      <w:bookmarkEnd w:id="127"/>
      <w:bookmarkEnd w:id="128"/>
      <w:bookmarkEnd w:id="129"/>
      <w:bookmarkEnd w:id="130"/>
      <w:bookmarkEnd w:id="131"/>
      <w:bookmarkEnd w:id="132"/>
      <w:bookmarkEnd w:id="133"/>
      <w:bookmarkEnd w:id="134"/>
      <w:bookmarkEnd w:id="135"/>
    </w:p>
    <w:p w:rsidR="00652DA6" w:rsidRDefault="0022276E">
      <w:pPr>
        <w:pStyle w:val="2"/>
        <w:spacing w:before="120" w:after="120"/>
        <w:rPr>
          <w:sz w:val="32"/>
          <w:szCs w:val="32"/>
        </w:rPr>
      </w:pPr>
      <w:bookmarkStart w:id="136" w:name="_Toc532917492"/>
      <w:bookmarkStart w:id="137" w:name="_Toc8159"/>
      <w:bookmarkStart w:id="138" w:name="_Toc14232"/>
      <w:bookmarkStart w:id="139" w:name="_Toc5369"/>
      <w:bookmarkStart w:id="140" w:name="_Toc23654"/>
      <w:bookmarkStart w:id="141" w:name="_Toc22319"/>
      <w:bookmarkStart w:id="142" w:name="_Toc16679"/>
      <w:bookmarkStart w:id="143" w:name="_Toc18082"/>
      <w:bookmarkStart w:id="144" w:name="_Toc28107"/>
      <w:bookmarkStart w:id="145" w:name="_Toc17308"/>
      <w:r>
        <w:rPr>
          <w:sz w:val="32"/>
          <w:szCs w:val="32"/>
        </w:rPr>
        <w:t xml:space="preserve">3.1 </w:t>
      </w:r>
      <w:bookmarkEnd w:id="136"/>
      <w:r>
        <w:rPr>
          <w:rFonts w:hint="eastAsia"/>
          <w:sz w:val="32"/>
          <w:szCs w:val="32"/>
        </w:rPr>
        <w:t>预防</w:t>
      </w:r>
      <w:bookmarkEnd w:id="137"/>
      <w:bookmarkEnd w:id="138"/>
      <w:bookmarkEnd w:id="139"/>
      <w:bookmarkEnd w:id="140"/>
      <w:bookmarkEnd w:id="141"/>
      <w:bookmarkEnd w:id="142"/>
      <w:bookmarkEnd w:id="143"/>
      <w:bookmarkEnd w:id="144"/>
      <w:bookmarkEnd w:id="145"/>
    </w:p>
    <w:p w:rsidR="00652DA6" w:rsidRDefault="0022276E">
      <w:pPr>
        <w:widowControl/>
        <w:spacing w:line="360" w:lineRule="auto"/>
        <w:ind w:firstLineChars="200" w:firstLine="643"/>
        <w:jc w:val="left"/>
        <w:rPr>
          <w:b/>
          <w:bCs/>
          <w:kern w:val="0"/>
          <w:sz w:val="32"/>
          <w:szCs w:val="32"/>
        </w:rPr>
      </w:pPr>
      <w:r>
        <w:rPr>
          <w:b/>
          <w:bCs/>
          <w:kern w:val="0"/>
          <w:sz w:val="32"/>
          <w:szCs w:val="32"/>
        </w:rPr>
        <w:t xml:space="preserve">3.1.1  </w:t>
      </w:r>
      <w:r>
        <w:rPr>
          <w:rFonts w:hint="eastAsia"/>
          <w:b/>
          <w:bCs/>
          <w:kern w:val="0"/>
          <w:sz w:val="32"/>
          <w:szCs w:val="32"/>
        </w:rPr>
        <w:t>监测和风险分析</w:t>
      </w:r>
    </w:p>
    <w:p w:rsidR="00652DA6" w:rsidRDefault="0022276E">
      <w:pPr>
        <w:widowControl/>
        <w:spacing w:line="360" w:lineRule="auto"/>
        <w:ind w:firstLineChars="200" w:firstLine="640"/>
        <w:rPr>
          <w:sz w:val="32"/>
          <w:szCs w:val="32"/>
        </w:rPr>
      </w:pPr>
      <w:r>
        <w:rPr>
          <w:rFonts w:hint="eastAsia"/>
          <w:sz w:val="32"/>
          <w:szCs w:val="32"/>
        </w:rPr>
        <w:t>区级人民政府、市相关部门和单位，应按照早发现、早处置、早报告的原则，对可能导致突发环境事件的风险信息进行收集、分析和研判。应急管理、交通运输、公安、海事、港口管理、建设、水利、农业农村、卫生健康、气象等部门应当按照职责分工，及时收集可能导致突发环境事件的信息并报告市环境应急办。</w:t>
      </w:r>
    </w:p>
    <w:p w:rsidR="00652DA6" w:rsidRDefault="0022276E">
      <w:pPr>
        <w:widowControl/>
        <w:spacing w:line="360" w:lineRule="auto"/>
        <w:ind w:firstLineChars="200" w:firstLine="643"/>
        <w:jc w:val="left"/>
        <w:rPr>
          <w:b/>
          <w:bCs/>
          <w:kern w:val="0"/>
          <w:sz w:val="32"/>
          <w:szCs w:val="32"/>
        </w:rPr>
      </w:pPr>
      <w:r>
        <w:rPr>
          <w:b/>
          <w:bCs/>
          <w:kern w:val="0"/>
          <w:sz w:val="32"/>
          <w:szCs w:val="32"/>
        </w:rPr>
        <w:t xml:space="preserve">3.1.2  </w:t>
      </w:r>
      <w:r>
        <w:rPr>
          <w:rFonts w:hint="eastAsia"/>
          <w:b/>
          <w:bCs/>
          <w:kern w:val="0"/>
          <w:sz w:val="32"/>
          <w:szCs w:val="32"/>
        </w:rPr>
        <w:t>预防</w:t>
      </w:r>
    </w:p>
    <w:p w:rsidR="00652DA6" w:rsidRDefault="0022276E">
      <w:pPr>
        <w:spacing w:line="360" w:lineRule="auto"/>
        <w:ind w:firstLineChars="225" w:firstLine="720"/>
        <w:rPr>
          <w:sz w:val="32"/>
          <w:szCs w:val="32"/>
        </w:rPr>
      </w:pPr>
      <w:r>
        <w:rPr>
          <w:rFonts w:hint="eastAsia"/>
          <w:sz w:val="32"/>
          <w:szCs w:val="32"/>
        </w:rPr>
        <w:t>建立突发环境事件风险管理体系，组织开展区域环境风险评估，分析区域环境风险管理的薄弱环节，提高区域环境风险防范能力。建立环境风险源及其周围环境风险受体基础信息数据</w:t>
      </w:r>
      <w:r>
        <w:rPr>
          <w:rFonts w:hint="eastAsia"/>
          <w:sz w:val="32"/>
          <w:szCs w:val="32"/>
        </w:rPr>
        <w:lastRenderedPageBreak/>
        <w:t>库，完善风险源和风险区域的管理机制，加强水库、水源地、自然保护区等环境敏感区周边企业风险源及交通运输的监管，划定防护范围。健全环境隐患排查整改机制，企业事业单位和其他生产经营者应当落实环境安全主体责任，定期排查环境安全隐患，开展环境风险评估，健全风险防控措施，当出现可能导致突发环境事件的情况时，要立即报告当地区级人民政府和生态环境主管部门。</w:t>
      </w:r>
    </w:p>
    <w:p w:rsidR="00652DA6" w:rsidRDefault="0022276E">
      <w:pPr>
        <w:widowControl/>
        <w:spacing w:line="360" w:lineRule="auto"/>
        <w:ind w:firstLineChars="200" w:firstLine="640"/>
        <w:jc w:val="left"/>
        <w:rPr>
          <w:sz w:val="32"/>
          <w:szCs w:val="32"/>
        </w:rPr>
      </w:pPr>
      <w:r>
        <w:rPr>
          <w:rFonts w:hint="eastAsia"/>
          <w:sz w:val="32"/>
          <w:szCs w:val="32"/>
        </w:rPr>
        <w:t>各部门、区级人民政府、相关企事业单位应编制环境应急预案，预案做到“组织落实、责任落实、装备落实、人员落实、程序落实”。有关部门和企事业单位应依法组织应急演练，加强相关知识教育和技能培训，使相关人员熟悉应急处置程序，掌握防护和救援设施装备的使用方法，定期维护设施装备，保证装备处于良好可用状态。</w:t>
      </w:r>
    </w:p>
    <w:p w:rsidR="00652DA6" w:rsidRDefault="0022276E">
      <w:pPr>
        <w:pStyle w:val="2"/>
        <w:spacing w:before="120" w:after="120"/>
        <w:rPr>
          <w:sz w:val="32"/>
          <w:szCs w:val="32"/>
        </w:rPr>
      </w:pPr>
      <w:bookmarkStart w:id="146" w:name="_Toc29771"/>
      <w:bookmarkStart w:id="147" w:name="_Toc29135"/>
      <w:bookmarkStart w:id="148" w:name="_Toc6870"/>
      <w:bookmarkStart w:id="149" w:name="_Toc532917493"/>
      <w:bookmarkStart w:id="150" w:name="_Toc6197"/>
      <w:bookmarkStart w:id="151" w:name="_Toc31236"/>
      <w:bookmarkStart w:id="152" w:name="_Toc9362"/>
      <w:bookmarkStart w:id="153" w:name="_Toc5090"/>
      <w:bookmarkStart w:id="154" w:name="_Toc12123"/>
      <w:bookmarkStart w:id="155" w:name="_Toc16823"/>
      <w:r>
        <w:rPr>
          <w:sz w:val="32"/>
          <w:szCs w:val="32"/>
        </w:rPr>
        <w:t xml:space="preserve">3.2  </w:t>
      </w:r>
      <w:r>
        <w:rPr>
          <w:rFonts w:hint="eastAsia"/>
          <w:sz w:val="32"/>
          <w:szCs w:val="32"/>
        </w:rPr>
        <w:t>预警</w:t>
      </w:r>
      <w:bookmarkEnd w:id="146"/>
      <w:bookmarkEnd w:id="147"/>
      <w:bookmarkEnd w:id="148"/>
      <w:bookmarkEnd w:id="149"/>
      <w:bookmarkEnd w:id="150"/>
      <w:bookmarkEnd w:id="151"/>
      <w:bookmarkEnd w:id="152"/>
      <w:bookmarkEnd w:id="153"/>
      <w:bookmarkEnd w:id="154"/>
      <w:bookmarkEnd w:id="155"/>
    </w:p>
    <w:p w:rsidR="00652DA6" w:rsidRDefault="0022276E">
      <w:pPr>
        <w:widowControl/>
        <w:spacing w:line="360" w:lineRule="auto"/>
        <w:ind w:firstLineChars="200" w:firstLine="643"/>
        <w:jc w:val="left"/>
        <w:rPr>
          <w:b/>
          <w:bCs/>
          <w:kern w:val="0"/>
          <w:sz w:val="32"/>
          <w:szCs w:val="32"/>
        </w:rPr>
      </w:pPr>
      <w:r>
        <w:rPr>
          <w:b/>
          <w:bCs/>
          <w:kern w:val="0"/>
          <w:sz w:val="32"/>
          <w:szCs w:val="32"/>
        </w:rPr>
        <w:t xml:space="preserve">3.2.1  </w:t>
      </w:r>
      <w:r>
        <w:rPr>
          <w:rFonts w:hint="eastAsia"/>
          <w:b/>
          <w:bCs/>
          <w:kern w:val="0"/>
          <w:sz w:val="32"/>
          <w:szCs w:val="32"/>
        </w:rPr>
        <w:t>预警分级</w:t>
      </w:r>
    </w:p>
    <w:p w:rsidR="00652DA6" w:rsidRDefault="0022276E">
      <w:pPr>
        <w:widowControl/>
        <w:spacing w:line="360" w:lineRule="auto"/>
        <w:ind w:firstLineChars="200" w:firstLine="640"/>
        <w:jc w:val="left"/>
        <w:rPr>
          <w:sz w:val="32"/>
          <w:szCs w:val="32"/>
        </w:rPr>
      </w:pPr>
      <w:r>
        <w:rPr>
          <w:rFonts w:hint="eastAsia"/>
          <w:sz w:val="32"/>
          <w:szCs w:val="32"/>
        </w:rPr>
        <w:t>对可以预警的突发环境事件，按照事件发生的可能性大小、紧急程度和可能造成的危害程度，将预警分为四级，从高到低分别用红色、橙色、黄色和蓝色标示。</w:t>
      </w:r>
    </w:p>
    <w:p w:rsidR="00652DA6" w:rsidRDefault="0022276E">
      <w:pPr>
        <w:widowControl/>
        <w:spacing w:line="360" w:lineRule="auto"/>
        <w:ind w:firstLineChars="200" w:firstLine="640"/>
        <w:jc w:val="left"/>
        <w:rPr>
          <w:sz w:val="32"/>
          <w:szCs w:val="32"/>
        </w:rPr>
      </w:pPr>
      <w:r>
        <w:rPr>
          <w:rFonts w:hint="eastAsia"/>
          <w:sz w:val="32"/>
          <w:szCs w:val="32"/>
        </w:rPr>
        <w:t>红色预警：经研判，情况危急，可能发生或引发特别重大突发环境事件的。</w:t>
      </w:r>
    </w:p>
    <w:p w:rsidR="00652DA6" w:rsidRDefault="0022276E">
      <w:pPr>
        <w:widowControl/>
        <w:spacing w:line="360" w:lineRule="auto"/>
        <w:ind w:firstLineChars="200" w:firstLine="640"/>
        <w:jc w:val="left"/>
        <w:rPr>
          <w:sz w:val="32"/>
          <w:szCs w:val="32"/>
        </w:rPr>
      </w:pPr>
      <w:r>
        <w:rPr>
          <w:rFonts w:hint="eastAsia"/>
          <w:sz w:val="32"/>
          <w:szCs w:val="32"/>
        </w:rPr>
        <w:t>橙色预警：经研判，情况紧急，可能发生或引发重大突发环境事件的。</w:t>
      </w:r>
    </w:p>
    <w:p w:rsidR="00652DA6" w:rsidRDefault="0022276E">
      <w:pPr>
        <w:widowControl/>
        <w:spacing w:line="360" w:lineRule="auto"/>
        <w:ind w:firstLineChars="200" w:firstLine="640"/>
        <w:jc w:val="left"/>
        <w:rPr>
          <w:sz w:val="32"/>
          <w:szCs w:val="32"/>
        </w:rPr>
      </w:pPr>
      <w:r>
        <w:rPr>
          <w:rFonts w:hint="eastAsia"/>
          <w:sz w:val="32"/>
          <w:szCs w:val="32"/>
        </w:rPr>
        <w:lastRenderedPageBreak/>
        <w:t>黄色预警：经研判，情况比较紧急，可能发生或引发较大突发环境事件的。</w:t>
      </w:r>
    </w:p>
    <w:p w:rsidR="00652DA6" w:rsidRDefault="0022276E">
      <w:pPr>
        <w:widowControl/>
        <w:spacing w:line="360" w:lineRule="auto"/>
        <w:ind w:firstLineChars="200" w:firstLine="640"/>
        <w:jc w:val="left"/>
        <w:rPr>
          <w:sz w:val="32"/>
          <w:szCs w:val="32"/>
        </w:rPr>
      </w:pPr>
      <w:r>
        <w:rPr>
          <w:rFonts w:hint="eastAsia"/>
          <w:sz w:val="32"/>
          <w:szCs w:val="32"/>
        </w:rPr>
        <w:t>蓝色预警：经研判，存在重大环境安全隐患，可能发生或引发一般突发环境事件的。</w:t>
      </w:r>
    </w:p>
    <w:p w:rsidR="00652DA6" w:rsidRDefault="0022276E">
      <w:pPr>
        <w:widowControl/>
        <w:spacing w:line="360" w:lineRule="auto"/>
        <w:ind w:firstLineChars="200" w:firstLine="643"/>
        <w:jc w:val="left"/>
        <w:rPr>
          <w:b/>
          <w:bCs/>
          <w:kern w:val="0"/>
          <w:sz w:val="32"/>
          <w:szCs w:val="32"/>
        </w:rPr>
      </w:pPr>
      <w:r>
        <w:rPr>
          <w:b/>
          <w:bCs/>
          <w:kern w:val="0"/>
          <w:sz w:val="32"/>
          <w:szCs w:val="32"/>
        </w:rPr>
        <w:t xml:space="preserve">3.2.2  </w:t>
      </w:r>
      <w:r>
        <w:rPr>
          <w:rFonts w:hint="eastAsia"/>
          <w:b/>
          <w:bCs/>
          <w:kern w:val="0"/>
          <w:sz w:val="32"/>
          <w:szCs w:val="32"/>
        </w:rPr>
        <w:t>预警发布、级别调整和终止</w:t>
      </w:r>
    </w:p>
    <w:p w:rsidR="00652DA6" w:rsidRDefault="0022276E">
      <w:pPr>
        <w:widowControl/>
        <w:spacing w:line="360" w:lineRule="auto"/>
        <w:ind w:firstLineChars="200" w:firstLine="640"/>
        <w:jc w:val="left"/>
        <w:rPr>
          <w:sz w:val="32"/>
          <w:szCs w:val="32"/>
        </w:rPr>
      </w:pPr>
      <w:r>
        <w:rPr>
          <w:rFonts w:hint="eastAsia"/>
          <w:sz w:val="32"/>
          <w:szCs w:val="32"/>
        </w:rPr>
        <w:t>（</w:t>
      </w:r>
      <w:r>
        <w:rPr>
          <w:sz w:val="32"/>
          <w:szCs w:val="32"/>
        </w:rPr>
        <w:t>1</w:t>
      </w:r>
      <w:r>
        <w:rPr>
          <w:rFonts w:hint="eastAsia"/>
          <w:sz w:val="32"/>
          <w:szCs w:val="32"/>
        </w:rPr>
        <w:t>）预警信息发布</w:t>
      </w:r>
    </w:p>
    <w:p w:rsidR="00652DA6" w:rsidRDefault="0022276E">
      <w:pPr>
        <w:widowControl/>
        <w:spacing w:line="360" w:lineRule="auto"/>
        <w:ind w:firstLineChars="200" w:firstLine="640"/>
        <w:rPr>
          <w:sz w:val="32"/>
          <w:szCs w:val="32"/>
        </w:rPr>
      </w:pPr>
      <w:r>
        <w:rPr>
          <w:rFonts w:hint="eastAsia"/>
          <w:sz w:val="32"/>
          <w:szCs w:val="32"/>
        </w:rPr>
        <w:t>各区级人民政府研判可能发生突发环境事件时，应当及时发布预警信息。市环境应急办研判可能发生较大以上突发环境事件时，应当及时提请市政府发布预警信息，同时通报相关部门和单位。</w:t>
      </w:r>
    </w:p>
    <w:p w:rsidR="00652DA6" w:rsidRDefault="0022276E">
      <w:pPr>
        <w:widowControl/>
        <w:spacing w:line="360" w:lineRule="auto"/>
        <w:ind w:firstLineChars="200" w:firstLine="640"/>
        <w:rPr>
          <w:sz w:val="32"/>
          <w:szCs w:val="32"/>
        </w:rPr>
      </w:pPr>
      <w:r>
        <w:rPr>
          <w:rFonts w:hint="eastAsia"/>
          <w:sz w:val="32"/>
          <w:szCs w:val="32"/>
        </w:rPr>
        <w:t>蓝色预警由区级人民政府负责发布，黄色预警由市人民政府负责发布，橙色和红色预警由省人民政府发布。区级人民政府及各相关部门在无法甄别突发环境事件预警级别的情况下，应立即上报市政府及市环境应急办，由市环境应急办负责甄别环境事件等级，报市环境应急指挥部发布预警信息。</w:t>
      </w:r>
    </w:p>
    <w:p w:rsidR="00652DA6" w:rsidRDefault="0022276E">
      <w:pPr>
        <w:widowControl/>
        <w:spacing w:line="360" w:lineRule="auto"/>
        <w:ind w:firstLineChars="200" w:firstLine="640"/>
        <w:jc w:val="left"/>
        <w:rPr>
          <w:sz w:val="32"/>
          <w:szCs w:val="32"/>
        </w:rPr>
      </w:pPr>
      <w:r>
        <w:rPr>
          <w:rFonts w:hint="eastAsia"/>
          <w:sz w:val="32"/>
          <w:szCs w:val="32"/>
        </w:rPr>
        <w:t>（</w:t>
      </w:r>
      <w:r>
        <w:rPr>
          <w:sz w:val="32"/>
          <w:szCs w:val="32"/>
        </w:rPr>
        <w:t>2</w:t>
      </w:r>
      <w:r>
        <w:rPr>
          <w:rFonts w:hint="eastAsia"/>
          <w:sz w:val="32"/>
          <w:szCs w:val="32"/>
        </w:rPr>
        <w:t>）预警级别调整和预警终止</w:t>
      </w:r>
    </w:p>
    <w:p w:rsidR="00652DA6" w:rsidRDefault="0022276E">
      <w:pPr>
        <w:widowControl/>
        <w:spacing w:line="360" w:lineRule="auto"/>
        <w:ind w:firstLineChars="200" w:firstLine="640"/>
        <w:rPr>
          <w:sz w:val="32"/>
          <w:szCs w:val="32"/>
        </w:rPr>
      </w:pPr>
      <w:r>
        <w:rPr>
          <w:rFonts w:hint="eastAsia"/>
          <w:sz w:val="32"/>
          <w:szCs w:val="32"/>
        </w:rPr>
        <w:t>根据事态的发展情况和采取措施的效果，预警级别可以升级、降级或终止。预警信息发布单位密切关注事件进展情况，依据事态变化情况和专家组提出的预警建议，适时调整预警级别，并将调整结果及时通报各相关部门。有事实证明不可能发生突发环境事件或者危险已经解除的，发布预警信息的单位、部门应及时宣布终止预警，解除相关预警措施。</w:t>
      </w:r>
    </w:p>
    <w:p w:rsidR="00652DA6" w:rsidRDefault="0022276E">
      <w:pPr>
        <w:widowControl/>
        <w:spacing w:line="360" w:lineRule="auto"/>
        <w:ind w:firstLineChars="200" w:firstLine="640"/>
        <w:jc w:val="left"/>
        <w:rPr>
          <w:sz w:val="32"/>
          <w:szCs w:val="32"/>
        </w:rPr>
      </w:pPr>
      <w:r>
        <w:rPr>
          <w:rFonts w:hint="eastAsia"/>
          <w:sz w:val="32"/>
          <w:szCs w:val="32"/>
        </w:rPr>
        <w:lastRenderedPageBreak/>
        <w:t>（</w:t>
      </w:r>
      <w:r>
        <w:rPr>
          <w:sz w:val="32"/>
          <w:szCs w:val="32"/>
        </w:rPr>
        <w:t>3</w:t>
      </w:r>
      <w:r>
        <w:rPr>
          <w:rFonts w:hint="eastAsia"/>
          <w:sz w:val="32"/>
          <w:szCs w:val="32"/>
        </w:rPr>
        <w:t>）预警信息发布内容</w:t>
      </w:r>
    </w:p>
    <w:p w:rsidR="00652DA6" w:rsidRDefault="0022276E">
      <w:pPr>
        <w:widowControl/>
        <w:spacing w:line="360" w:lineRule="auto"/>
        <w:ind w:firstLineChars="200" w:firstLine="640"/>
        <w:jc w:val="left"/>
        <w:rPr>
          <w:sz w:val="32"/>
          <w:szCs w:val="32"/>
        </w:rPr>
      </w:pPr>
      <w:r>
        <w:rPr>
          <w:rFonts w:hint="eastAsia"/>
          <w:sz w:val="32"/>
          <w:szCs w:val="32"/>
        </w:rPr>
        <w:t>事件预警信息发布内容主要包括事件类别、预警级别、可能影响范围及时间、警示事项、应当采取的措施、咨询电话、发布机关和发布时间等。</w:t>
      </w:r>
    </w:p>
    <w:p w:rsidR="00652DA6" w:rsidRDefault="0022276E">
      <w:pPr>
        <w:widowControl/>
        <w:spacing w:line="360" w:lineRule="auto"/>
        <w:ind w:firstLineChars="200" w:firstLine="640"/>
        <w:jc w:val="left"/>
        <w:rPr>
          <w:sz w:val="32"/>
          <w:szCs w:val="32"/>
        </w:rPr>
      </w:pPr>
      <w:r>
        <w:rPr>
          <w:rFonts w:hint="eastAsia"/>
          <w:sz w:val="32"/>
          <w:szCs w:val="32"/>
        </w:rPr>
        <w:t>（</w:t>
      </w:r>
      <w:r>
        <w:rPr>
          <w:sz w:val="32"/>
          <w:szCs w:val="32"/>
        </w:rPr>
        <w:t>4</w:t>
      </w:r>
      <w:r>
        <w:rPr>
          <w:rFonts w:hint="eastAsia"/>
          <w:sz w:val="32"/>
          <w:szCs w:val="32"/>
        </w:rPr>
        <w:t>）预警信息发布、调整、解除渠道</w:t>
      </w:r>
    </w:p>
    <w:p w:rsidR="00652DA6" w:rsidRDefault="0022276E">
      <w:pPr>
        <w:widowControl/>
        <w:spacing w:line="360" w:lineRule="auto"/>
        <w:ind w:firstLineChars="200" w:firstLine="640"/>
        <w:jc w:val="left"/>
        <w:rPr>
          <w:sz w:val="32"/>
          <w:szCs w:val="32"/>
        </w:rPr>
      </w:pPr>
      <w:r>
        <w:rPr>
          <w:rFonts w:hint="eastAsia"/>
          <w:sz w:val="32"/>
          <w:szCs w:val="32"/>
        </w:rPr>
        <w:t>预警信息可通过广播、电视、报刊、互联网、警报器、宣传车、微博微信、手机短信、电子显示器、智能终端、当面告知等渠道和方式在一定范围内向公众发布，并通报可能影响到的相关地区。对老、幼、病、残、孕等特殊人群以及学校等特殊场所和警报盲区应当采取有针对性的公告方式。</w:t>
      </w:r>
    </w:p>
    <w:p w:rsidR="00652DA6" w:rsidRDefault="0022276E">
      <w:pPr>
        <w:widowControl/>
        <w:spacing w:line="360" w:lineRule="auto"/>
        <w:ind w:firstLineChars="200" w:firstLine="643"/>
        <w:jc w:val="left"/>
        <w:rPr>
          <w:b/>
          <w:bCs/>
          <w:kern w:val="0"/>
          <w:sz w:val="32"/>
          <w:szCs w:val="32"/>
        </w:rPr>
      </w:pPr>
      <w:r>
        <w:rPr>
          <w:b/>
          <w:bCs/>
          <w:kern w:val="0"/>
          <w:sz w:val="32"/>
          <w:szCs w:val="32"/>
        </w:rPr>
        <w:t xml:space="preserve">3.2.3  </w:t>
      </w:r>
      <w:r>
        <w:rPr>
          <w:rFonts w:hint="eastAsia"/>
          <w:b/>
          <w:bCs/>
          <w:kern w:val="0"/>
          <w:sz w:val="32"/>
          <w:szCs w:val="32"/>
        </w:rPr>
        <w:t>预警措施</w:t>
      </w:r>
    </w:p>
    <w:p w:rsidR="00652DA6" w:rsidRDefault="0022276E">
      <w:pPr>
        <w:widowControl/>
        <w:spacing w:line="360" w:lineRule="auto"/>
        <w:ind w:firstLineChars="200" w:firstLine="640"/>
        <w:jc w:val="left"/>
        <w:rPr>
          <w:sz w:val="32"/>
          <w:szCs w:val="32"/>
        </w:rPr>
      </w:pPr>
      <w:r>
        <w:rPr>
          <w:rFonts w:hint="eastAsia"/>
          <w:sz w:val="32"/>
          <w:szCs w:val="32"/>
        </w:rPr>
        <w:t>预警信息发布后，市环境应急办、各成员单位和发生地区级人民政府视情采取如下措施：</w:t>
      </w:r>
    </w:p>
    <w:p w:rsidR="00652DA6" w:rsidRDefault="0022276E">
      <w:pPr>
        <w:widowControl/>
        <w:spacing w:line="360" w:lineRule="auto"/>
        <w:ind w:firstLineChars="200" w:firstLine="640"/>
        <w:jc w:val="left"/>
        <w:rPr>
          <w:sz w:val="32"/>
          <w:szCs w:val="32"/>
        </w:rPr>
      </w:pPr>
      <w:r>
        <w:rPr>
          <w:rFonts w:hint="eastAsia"/>
          <w:sz w:val="32"/>
          <w:szCs w:val="32"/>
        </w:rPr>
        <w:t>（</w:t>
      </w:r>
      <w:r>
        <w:rPr>
          <w:sz w:val="32"/>
          <w:szCs w:val="32"/>
        </w:rPr>
        <w:t>1</w:t>
      </w:r>
      <w:r>
        <w:rPr>
          <w:rFonts w:hint="eastAsia"/>
          <w:sz w:val="32"/>
          <w:szCs w:val="32"/>
        </w:rPr>
        <w:t>）分析研判</w:t>
      </w:r>
    </w:p>
    <w:p w:rsidR="00652DA6" w:rsidRDefault="0022276E">
      <w:pPr>
        <w:widowControl/>
        <w:spacing w:line="360" w:lineRule="auto"/>
        <w:ind w:firstLineChars="200" w:firstLine="640"/>
        <w:jc w:val="left"/>
        <w:rPr>
          <w:sz w:val="32"/>
          <w:szCs w:val="32"/>
        </w:rPr>
      </w:pPr>
      <w:r>
        <w:rPr>
          <w:rFonts w:hint="eastAsia"/>
          <w:sz w:val="32"/>
          <w:szCs w:val="32"/>
        </w:rPr>
        <w:t>市环境应急办组织有关部门和机构、专业技术人员及专家，及时对预警信息进行分析研判，预估突发环境事件的可能性、影响范围和危害程度。</w:t>
      </w:r>
    </w:p>
    <w:p w:rsidR="00652DA6" w:rsidRDefault="0022276E">
      <w:pPr>
        <w:widowControl/>
        <w:spacing w:line="360" w:lineRule="auto"/>
        <w:ind w:firstLineChars="200" w:firstLine="640"/>
        <w:jc w:val="left"/>
        <w:rPr>
          <w:sz w:val="32"/>
          <w:szCs w:val="32"/>
        </w:rPr>
      </w:pPr>
      <w:r>
        <w:rPr>
          <w:rFonts w:hint="eastAsia"/>
          <w:sz w:val="32"/>
          <w:szCs w:val="32"/>
        </w:rPr>
        <w:t>（</w:t>
      </w:r>
      <w:r>
        <w:rPr>
          <w:sz w:val="32"/>
          <w:szCs w:val="32"/>
        </w:rPr>
        <w:t>2</w:t>
      </w:r>
      <w:r>
        <w:rPr>
          <w:rFonts w:hint="eastAsia"/>
          <w:sz w:val="32"/>
          <w:szCs w:val="32"/>
        </w:rPr>
        <w:t>）防范处置</w:t>
      </w:r>
    </w:p>
    <w:p w:rsidR="00652DA6" w:rsidRDefault="0022276E">
      <w:pPr>
        <w:widowControl/>
        <w:spacing w:line="360" w:lineRule="auto"/>
        <w:ind w:firstLineChars="200" w:firstLine="640"/>
        <w:rPr>
          <w:sz w:val="32"/>
          <w:szCs w:val="32"/>
        </w:rPr>
      </w:pPr>
      <w:r>
        <w:rPr>
          <w:rFonts w:hint="eastAsia"/>
          <w:sz w:val="32"/>
          <w:szCs w:val="32"/>
        </w:rPr>
        <w:t>各成员单位和发生地区级人民政府迅速采取有效处置措施，控制事件苗头。在涉险区域设置注意事项提示或事件危害警告标志，利用各种渠道增加宣传频次，告知公众避险和减轻危害的常识、需采取的必要的健康防护措施。</w:t>
      </w:r>
    </w:p>
    <w:p w:rsidR="00652DA6" w:rsidRDefault="0022276E">
      <w:pPr>
        <w:widowControl/>
        <w:spacing w:line="360" w:lineRule="auto"/>
        <w:ind w:firstLineChars="200" w:firstLine="640"/>
        <w:jc w:val="left"/>
        <w:rPr>
          <w:sz w:val="32"/>
          <w:szCs w:val="32"/>
        </w:rPr>
      </w:pPr>
      <w:r>
        <w:rPr>
          <w:rFonts w:hint="eastAsia"/>
          <w:sz w:val="32"/>
          <w:szCs w:val="32"/>
        </w:rPr>
        <w:lastRenderedPageBreak/>
        <w:t>（</w:t>
      </w:r>
      <w:r>
        <w:rPr>
          <w:sz w:val="32"/>
          <w:szCs w:val="32"/>
        </w:rPr>
        <w:t>3</w:t>
      </w:r>
      <w:r>
        <w:rPr>
          <w:rFonts w:hint="eastAsia"/>
          <w:sz w:val="32"/>
          <w:szCs w:val="32"/>
        </w:rPr>
        <w:t>）应急准备</w:t>
      </w:r>
    </w:p>
    <w:p w:rsidR="00652DA6" w:rsidRDefault="0022276E">
      <w:pPr>
        <w:widowControl/>
        <w:spacing w:line="360" w:lineRule="auto"/>
        <w:ind w:firstLineChars="200" w:firstLine="640"/>
        <w:rPr>
          <w:sz w:val="32"/>
          <w:szCs w:val="32"/>
        </w:rPr>
      </w:pPr>
      <w:r>
        <w:rPr>
          <w:rFonts w:hint="eastAsia"/>
          <w:sz w:val="32"/>
          <w:szCs w:val="32"/>
        </w:rPr>
        <w:t>各成员单位和发生地区级人民政府提前疏散、转移可能受到危害的人员，并进行妥善安置。市环境应急办通知应急救援队伍、负有特定职责的人员进入待命状态，动员后备人员做好参加应急救援和处置工作的准备，并调集应急所需物资和设备，做好应急保障工作。可能威胁饮用水安全时，要及时启动饮用水水源地应急预案，做好启用备用水源的准备工作。</w:t>
      </w:r>
    </w:p>
    <w:p w:rsidR="00652DA6" w:rsidRDefault="0022276E">
      <w:pPr>
        <w:widowControl/>
        <w:spacing w:line="360" w:lineRule="auto"/>
        <w:ind w:firstLineChars="200" w:firstLine="640"/>
        <w:jc w:val="left"/>
        <w:rPr>
          <w:sz w:val="32"/>
          <w:szCs w:val="32"/>
        </w:rPr>
      </w:pPr>
      <w:r>
        <w:rPr>
          <w:rFonts w:hint="eastAsia"/>
          <w:sz w:val="32"/>
          <w:szCs w:val="32"/>
        </w:rPr>
        <w:t>（</w:t>
      </w:r>
      <w:r>
        <w:rPr>
          <w:sz w:val="32"/>
          <w:szCs w:val="32"/>
        </w:rPr>
        <w:t>4</w:t>
      </w:r>
      <w:r>
        <w:rPr>
          <w:rFonts w:hint="eastAsia"/>
          <w:sz w:val="32"/>
          <w:szCs w:val="32"/>
        </w:rPr>
        <w:t>）舆论引导</w:t>
      </w:r>
    </w:p>
    <w:p w:rsidR="00652DA6" w:rsidRDefault="0022276E">
      <w:pPr>
        <w:widowControl/>
        <w:spacing w:line="360" w:lineRule="auto"/>
        <w:ind w:firstLineChars="200" w:firstLine="640"/>
        <w:jc w:val="left"/>
        <w:rPr>
          <w:sz w:val="32"/>
          <w:szCs w:val="32"/>
        </w:rPr>
      </w:pPr>
      <w:r>
        <w:rPr>
          <w:rFonts w:hint="eastAsia"/>
          <w:sz w:val="32"/>
          <w:szCs w:val="32"/>
        </w:rPr>
        <w:t>宣传报道组及时准确发布事态最新情况，公布咨询电话。加强相关舆情监测，主动回应社会关注的问题，及时澄清谣言传言，做好舆论引导工作。</w:t>
      </w:r>
    </w:p>
    <w:p w:rsidR="00652DA6" w:rsidRDefault="0022276E">
      <w:pPr>
        <w:pStyle w:val="2"/>
        <w:spacing w:before="120" w:after="120"/>
        <w:rPr>
          <w:sz w:val="32"/>
          <w:szCs w:val="32"/>
        </w:rPr>
      </w:pPr>
      <w:bookmarkStart w:id="156" w:name="_Toc8054"/>
      <w:bookmarkStart w:id="157" w:name="_Toc532917494"/>
      <w:bookmarkStart w:id="158" w:name="_Toc22639"/>
      <w:bookmarkStart w:id="159" w:name="_Toc31652"/>
      <w:bookmarkStart w:id="160" w:name="_Toc24390"/>
      <w:bookmarkStart w:id="161" w:name="_Toc26622"/>
      <w:bookmarkStart w:id="162" w:name="_Toc16858"/>
      <w:bookmarkStart w:id="163" w:name="_Toc6402"/>
      <w:bookmarkStart w:id="164" w:name="_Toc11249"/>
      <w:bookmarkStart w:id="165" w:name="_Toc29540"/>
      <w:r>
        <w:rPr>
          <w:sz w:val="32"/>
          <w:szCs w:val="32"/>
        </w:rPr>
        <w:t xml:space="preserve">3.3  </w:t>
      </w:r>
      <w:r>
        <w:rPr>
          <w:rFonts w:hint="eastAsia"/>
          <w:sz w:val="32"/>
          <w:szCs w:val="32"/>
        </w:rPr>
        <w:t>信息报告与通报</w:t>
      </w:r>
      <w:bookmarkEnd w:id="156"/>
      <w:bookmarkEnd w:id="157"/>
      <w:bookmarkEnd w:id="158"/>
      <w:bookmarkEnd w:id="159"/>
      <w:bookmarkEnd w:id="160"/>
      <w:bookmarkEnd w:id="161"/>
      <w:bookmarkEnd w:id="162"/>
      <w:bookmarkEnd w:id="163"/>
      <w:bookmarkEnd w:id="164"/>
      <w:bookmarkEnd w:id="165"/>
    </w:p>
    <w:p w:rsidR="00652DA6" w:rsidRDefault="0022276E">
      <w:pPr>
        <w:widowControl/>
        <w:spacing w:line="360" w:lineRule="auto"/>
        <w:ind w:firstLineChars="200" w:firstLine="643"/>
        <w:jc w:val="left"/>
        <w:rPr>
          <w:b/>
          <w:bCs/>
          <w:kern w:val="0"/>
          <w:sz w:val="32"/>
          <w:szCs w:val="32"/>
        </w:rPr>
      </w:pPr>
      <w:r>
        <w:rPr>
          <w:b/>
          <w:bCs/>
          <w:kern w:val="0"/>
          <w:sz w:val="32"/>
          <w:szCs w:val="32"/>
        </w:rPr>
        <w:t xml:space="preserve">3.3.1  </w:t>
      </w:r>
      <w:r>
        <w:rPr>
          <w:rFonts w:hint="eastAsia"/>
          <w:b/>
          <w:bCs/>
          <w:kern w:val="0"/>
          <w:sz w:val="32"/>
          <w:szCs w:val="32"/>
        </w:rPr>
        <w:t>报告时限和程序</w:t>
      </w:r>
    </w:p>
    <w:p w:rsidR="00652DA6" w:rsidRDefault="0022276E">
      <w:pPr>
        <w:widowControl/>
        <w:spacing w:line="360" w:lineRule="auto"/>
        <w:ind w:firstLineChars="200" w:firstLine="640"/>
        <w:rPr>
          <w:sz w:val="32"/>
          <w:szCs w:val="32"/>
        </w:rPr>
      </w:pPr>
      <w:r>
        <w:rPr>
          <w:rFonts w:hint="eastAsia"/>
          <w:sz w:val="32"/>
          <w:szCs w:val="32"/>
        </w:rPr>
        <w:t>突发环境事件责任单位和责任人以及负有监管责任的单位发现突发环境事件后应立即启动应急预案并报告当地生态环境主管部门，同时通报可能受到污染危害的单位和居民，紧急情况下，可越级上报。</w:t>
      </w:r>
    </w:p>
    <w:p w:rsidR="00652DA6" w:rsidRDefault="0022276E">
      <w:pPr>
        <w:widowControl/>
        <w:spacing w:line="360" w:lineRule="auto"/>
        <w:ind w:firstLineChars="200" w:firstLine="640"/>
        <w:rPr>
          <w:sz w:val="32"/>
          <w:szCs w:val="32"/>
        </w:rPr>
      </w:pPr>
      <w:r>
        <w:rPr>
          <w:rFonts w:hint="eastAsia"/>
          <w:sz w:val="32"/>
          <w:szCs w:val="32"/>
        </w:rPr>
        <w:t>各区生态环境局在发现或者得知突发环境事件信息后，应当立即进行核实，对突发环境事件的性质和类别做出初步认定。</w:t>
      </w:r>
    </w:p>
    <w:p w:rsidR="00652DA6" w:rsidRDefault="0022276E">
      <w:pPr>
        <w:widowControl/>
        <w:spacing w:line="360" w:lineRule="auto"/>
        <w:ind w:firstLineChars="200" w:firstLine="640"/>
        <w:rPr>
          <w:sz w:val="32"/>
          <w:szCs w:val="32"/>
        </w:rPr>
      </w:pPr>
      <w:r>
        <w:rPr>
          <w:rFonts w:hint="eastAsia"/>
          <w:sz w:val="32"/>
          <w:szCs w:val="32"/>
        </w:rPr>
        <w:t>对初步认定为一般突发环境事件的，事发地区生态环境局应当在</w:t>
      </w:r>
      <w:r>
        <w:rPr>
          <w:sz w:val="32"/>
          <w:szCs w:val="32"/>
        </w:rPr>
        <w:t>4</w:t>
      </w:r>
      <w:r>
        <w:rPr>
          <w:rFonts w:hint="eastAsia"/>
          <w:sz w:val="32"/>
          <w:szCs w:val="32"/>
        </w:rPr>
        <w:t>小时内向所在地区级人民政府和市生态环境局报告，并通报同级其他相关部门。</w:t>
      </w:r>
    </w:p>
    <w:p w:rsidR="00652DA6" w:rsidRDefault="0022276E">
      <w:pPr>
        <w:pStyle w:val="20"/>
        <w:adjustRightInd w:val="0"/>
        <w:snapToGrid w:val="0"/>
        <w:spacing w:line="360" w:lineRule="auto"/>
        <w:ind w:left="0" w:firstLineChars="200" w:firstLine="640"/>
        <w:rPr>
          <w:kern w:val="2"/>
          <w:sz w:val="32"/>
          <w:szCs w:val="32"/>
        </w:rPr>
      </w:pPr>
      <w:r>
        <w:rPr>
          <w:rFonts w:hint="eastAsia"/>
          <w:kern w:val="2"/>
          <w:sz w:val="32"/>
          <w:szCs w:val="32"/>
        </w:rPr>
        <w:lastRenderedPageBreak/>
        <w:t>对初步认定为较大及较大以上突发环境事件的，各级生态环境主管部门应当在接到报告后</w:t>
      </w:r>
      <w:r>
        <w:rPr>
          <w:kern w:val="2"/>
          <w:sz w:val="32"/>
          <w:szCs w:val="32"/>
        </w:rPr>
        <w:t>10</w:t>
      </w:r>
      <w:r>
        <w:rPr>
          <w:rFonts w:hint="eastAsia"/>
          <w:kern w:val="2"/>
          <w:sz w:val="32"/>
          <w:szCs w:val="32"/>
        </w:rPr>
        <w:t>分钟内向本级人民政府和上级生态环境主管部门速报，各级人民政府应当在接到报告后</w:t>
      </w:r>
      <w:r>
        <w:rPr>
          <w:kern w:val="2"/>
          <w:sz w:val="32"/>
          <w:szCs w:val="32"/>
        </w:rPr>
        <w:t>15</w:t>
      </w:r>
      <w:r>
        <w:rPr>
          <w:rFonts w:hint="eastAsia"/>
          <w:kern w:val="2"/>
          <w:sz w:val="32"/>
          <w:szCs w:val="32"/>
        </w:rPr>
        <w:t>分钟内向上一级人民政府速报。突发环境事件信息从区级速报到省级人民政府的时间不得超过</w:t>
      </w:r>
      <w:r>
        <w:rPr>
          <w:kern w:val="2"/>
          <w:sz w:val="32"/>
          <w:szCs w:val="32"/>
        </w:rPr>
        <w:t>30</w:t>
      </w:r>
      <w:r>
        <w:rPr>
          <w:rFonts w:hint="eastAsia"/>
          <w:kern w:val="2"/>
          <w:sz w:val="32"/>
          <w:szCs w:val="32"/>
        </w:rPr>
        <w:t>分钟。在做好信息速报的同时，各级人民政府应当按照规定的时限要求，做好突发环境事件信息的续报和处理结果报告。</w:t>
      </w:r>
    </w:p>
    <w:p w:rsidR="00652DA6" w:rsidRDefault="0022276E">
      <w:pPr>
        <w:pStyle w:val="20"/>
        <w:adjustRightInd w:val="0"/>
        <w:snapToGrid w:val="0"/>
        <w:spacing w:line="360" w:lineRule="auto"/>
        <w:ind w:left="0" w:firstLineChars="200" w:firstLine="640"/>
        <w:rPr>
          <w:kern w:val="2"/>
          <w:sz w:val="32"/>
          <w:szCs w:val="32"/>
        </w:rPr>
      </w:pPr>
      <w:r>
        <w:rPr>
          <w:rFonts w:hint="eastAsia"/>
          <w:kern w:val="2"/>
          <w:sz w:val="32"/>
          <w:szCs w:val="32"/>
        </w:rPr>
        <w:t>对初步认定为较大突发环境事件的，市生态环境局或者事发地区生态环境局应当在</w:t>
      </w:r>
      <w:r>
        <w:rPr>
          <w:kern w:val="2"/>
          <w:sz w:val="32"/>
          <w:szCs w:val="32"/>
        </w:rPr>
        <w:t>4</w:t>
      </w:r>
      <w:r>
        <w:rPr>
          <w:rFonts w:hint="eastAsia"/>
          <w:kern w:val="2"/>
          <w:sz w:val="32"/>
          <w:szCs w:val="32"/>
        </w:rPr>
        <w:t>小时内向本级人民政府和上一级生态环境主管部门作书面报告。</w:t>
      </w:r>
    </w:p>
    <w:p w:rsidR="00652DA6" w:rsidRDefault="0022276E">
      <w:pPr>
        <w:pStyle w:val="20"/>
        <w:adjustRightInd w:val="0"/>
        <w:snapToGrid w:val="0"/>
        <w:spacing w:line="360" w:lineRule="auto"/>
        <w:ind w:left="0" w:firstLineChars="200" w:firstLine="640"/>
        <w:rPr>
          <w:kern w:val="2"/>
          <w:sz w:val="32"/>
          <w:szCs w:val="32"/>
        </w:rPr>
      </w:pPr>
      <w:r>
        <w:rPr>
          <w:rFonts w:hint="eastAsia"/>
          <w:kern w:val="2"/>
          <w:sz w:val="32"/>
          <w:szCs w:val="32"/>
        </w:rPr>
        <w:t>对初步认定为重大或者特别重大突发环境事件的，书面报告应当在</w:t>
      </w:r>
      <w:r>
        <w:rPr>
          <w:kern w:val="2"/>
          <w:sz w:val="32"/>
          <w:szCs w:val="32"/>
        </w:rPr>
        <w:t>2</w:t>
      </w:r>
      <w:r>
        <w:rPr>
          <w:rFonts w:hint="eastAsia"/>
          <w:kern w:val="2"/>
          <w:sz w:val="32"/>
          <w:szCs w:val="32"/>
        </w:rPr>
        <w:t>小时内向本级人民政府和省级生态环境主管部门报告</w:t>
      </w:r>
      <w:r>
        <w:rPr>
          <w:kern w:val="2"/>
          <w:sz w:val="32"/>
          <w:szCs w:val="32"/>
        </w:rPr>
        <w:t>,</w:t>
      </w:r>
      <w:r>
        <w:rPr>
          <w:rFonts w:hint="eastAsia"/>
          <w:kern w:val="2"/>
          <w:sz w:val="32"/>
          <w:szCs w:val="32"/>
        </w:rPr>
        <w:t>同时上报生态环境部。</w:t>
      </w:r>
    </w:p>
    <w:p w:rsidR="00652DA6" w:rsidRDefault="0022276E">
      <w:pPr>
        <w:pStyle w:val="20"/>
        <w:adjustRightInd w:val="0"/>
        <w:snapToGrid w:val="0"/>
        <w:spacing w:line="360" w:lineRule="auto"/>
        <w:ind w:left="0" w:firstLineChars="200" w:firstLine="640"/>
        <w:rPr>
          <w:kern w:val="2"/>
          <w:sz w:val="32"/>
          <w:szCs w:val="32"/>
        </w:rPr>
      </w:pPr>
      <w:r>
        <w:rPr>
          <w:rFonts w:hint="eastAsia"/>
          <w:kern w:val="2"/>
          <w:sz w:val="32"/>
          <w:szCs w:val="32"/>
        </w:rPr>
        <w:t>上级生态环境主管部门先于下级生态环境主管部门获悉突发环境事件信息的，可以要求下级生态环境主管部门核实并报告相应信息。下级生态环境主管部门应当依照本预案报告信息。</w:t>
      </w:r>
    </w:p>
    <w:p w:rsidR="00652DA6" w:rsidRDefault="0022276E">
      <w:pPr>
        <w:pStyle w:val="20"/>
        <w:adjustRightInd w:val="0"/>
        <w:snapToGrid w:val="0"/>
        <w:spacing w:line="360" w:lineRule="auto"/>
        <w:ind w:left="2" w:firstLineChars="200" w:firstLine="640"/>
        <w:rPr>
          <w:kern w:val="2"/>
          <w:sz w:val="32"/>
          <w:szCs w:val="32"/>
        </w:rPr>
      </w:pPr>
      <w:r>
        <w:rPr>
          <w:rFonts w:hint="eastAsia"/>
          <w:kern w:val="2"/>
          <w:sz w:val="32"/>
          <w:szCs w:val="32"/>
        </w:rPr>
        <w:t>发生下列一时无法判明等级的突发环境事件，事发地生态环境主管部门应当按照重大或者特别重大突发环境事件的报告程序上报：</w:t>
      </w:r>
    </w:p>
    <w:p w:rsidR="00652DA6" w:rsidRDefault="0022276E">
      <w:pPr>
        <w:pStyle w:val="20"/>
        <w:adjustRightInd w:val="0"/>
        <w:snapToGrid w:val="0"/>
        <w:spacing w:line="360" w:lineRule="auto"/>
        <w:ind w:left="0" w:firstLineChars="200" w:firstLine="640"/>
        <w:rPr>
          <w:kern w:val="2"/>
          <w:sz w:val="32"/>
          <w:szCs w:val="32"/>
        </w:rPr>
      </w:pPr>
      <w:r>
        <w:rPr>
          <w:rFonts w:hint="eastAsia"/>
          <w:kern w:val="2"/>
          <w:sz w:val="32"/>
          <w:szCs w:val="32"/>
        </w:rPr>
        <w:t>（</w:t>
      </w:r>
      <w:r>
        <w:rPr>
          <w:kern w:val="2"/>
          <w:sz w:val="32"/>
          <w:szCs w:val="32"/>
        </w:rPr>
        <w:t>1</w:t>
      </w:r>
      <w:r>
        <w:rPr>
          <w:rFonts w:hint="eastAsia"/>
          <w:kern w:val="2"/>
          <w:sz w:val="32"/>
          <w:szCs w:val="32"/>
        </w:rPr>
        <w:t>）对饮用水水源保护区造成或者可能造成影响的；</w:t>
      </w:r>
    </w:p>
    <w:p w:rsidR="00652DA6" w:rsidRDefault="0022276E">
      <w:pPr>
        <w:pStyle w:val="20"/>
        <w:adjustRightInd w:val="0"/>
        <w:snapToGrid w:val="0"/>
        <w:spacing w:line="360" w:lineRule="auto"/>
        <w:ind w:left="2" w:firstLineChars="200" w:firstLine="640"/>
        <w:rPr>
          <w:kern w:val="2"/>
          <w:sz w:val="32"/>
          <w:szCs w:val="32"/>
        </w:rPr>
      </w:pPr>
      <w:r>
        <w:rPr>
          <w:rFonts w:hint="eastAsia"/>
          <w:kern w:val="2"/>
          <w:sz w:val="32"/>
          <w:szCs w:val="32"/>
        </w:rPr>
        <w:t>（</w:t>
      </w:r>
      <w:r>
        <w:rPr>
          <w:kern w:val="2"/>
          <w:sz w:val="32"/>
          <w:szCs w:val="32"/>
        </w:rPr>
        <w:t>2</w:t>
      </w:r>
      <w:r>
        <w:rPr>
          <w:rFonts w:hint="eastAsia"/>
          <w:kern w:val="2"/>
          <w:sz w:val="32"/>
          <w:szCs w:val="32"/>
        </w:rPr>
        <w:t>）涉及居民聚居区、学校、医院等敏感区域和敏感人群的；</w:t>
      </w:r>
    </w:p>
    <w:p w:rsidR="00652DA6" w:rsidRDefault="0022276E">
      <w:pPr>
        <w:pStyle w:val="20"/>
        <w:adjustRightInd w:val="0"/>
        <w:snapToGrid w:val="0"/>
        <w:spacing w:line="360" w:lineRule="auto"/>
        <w:ind w:left="2" w:firstLineChars="200" w:firstLine="640"/>
        <w:rPr>
          <w:kern w:val="2"/>
          <w:sz w:val="32"/>
          <w:szCs w:val="32"/>
        </w:rPr>
      </w:pPr>
      <w:r>
        <w:rPr>
          <w:rFonts w:hint="eastAsia"/>
          <w:kern w:val="2"/>
          <w:sz w:val="32"/>
          <w:szCs w:val="32"/>
        </w:rPr>
        <w:lastRenderedPageBreak/>
        <w:t>（</w:t>
      </w:r>
      <w:r>
        <w:rPr>
          <w:kern w:val="2"/>
          <w:sz w:val="32"/>
          <w:szCs w:val="32"/>
        </w:rPr>
        <w:t>3</w:t>
      </w:r>
      <w:r>
        <w:rPr>
          <w:rFonts w:hint="eastAsia"/>
          <w:kern w:val="2"/>
          <w:sz w:val="32"/>
          <w:szCs w:val="32"/>
        </w:rPr>
        <w:t>）涉及重金属或者类金属污染的；</w:t>
      </w:r>
    </w:p>
    <w:p w:rsidR="00652DA6" w:rsidRDefault="0022276E">
      <w:pPr>
        <w:pStyle w:val="20"/>
        <w:adjustRightInd w:val="0"/>
        <w:snapToGrid w:val="0"/>
        <w:spacing w:line="360" w:lineRule="auto"/>
        <w:ind w:left="2" w:firstLineChars="200" w:firstLine="640"/>
        <w:rPr>
          <w:kern w:val="2"/>
          <w:sz w:val="32"/>
          <w:szCs w:val="32"/>
        </w:rPr>
      </w:pPr>
      <w:r>
        <w:rPr>
          <w:rFonts w:hint="eastAsia"/>
          <w:kern w:val="2"/>
          <w:sz w:val="32"/>
          <w:szCs w:val="32"/>
        </w:rPr>
        <w:t>（</w:t>
      </w:r>
      <w:r>
        <w:rPr>
          <w:kern w:val="2"/>
          <w:sz w:val="32"/>
          <w:szCs w:val="32"/>
        </w:rPr>
        <w:t>4</w:t>
      </w:r>
      <w:r>
        <w:rPr>
          <w:rFonts w:hint="eastAsia"/>
          <w:kern w:val="2"/>
          <w:sz w:val="32"/>
          <w:szCs w:val="32"/>
        </w:rPr>
        <w:t>）有可能产生跨省或者跨国影响的；</w:t>
      </w:r>
    </w:p>
    <w:p w:rsidR="00652DA6" w:rsidRDefault="0022276E">
      <w:pPr>
        <w:pStyle w:val="20"/>
        <w:adjustRightInd w:val="0"/>
        <w:snapToGrid w:val="0"/>
        <w:spacing w:line="360" w:lineRule="auto"/>
        <w:ind w:left="2" w:firstLineChars="200" w:firstLine="640"/>
        <w:rPr>
          <w:kern w:val="2"/>
          <w:sz w:val="32"/>
          <w:szCs w:val="32"/>
        </w:rPr>
      </w:pPr>
      <w:r>
        <w:rPr>
          <w:rFonts w:hint="eastAsia"/>
          <w:kern w:val="2"/>
          <w:sz w:val="32"/>
          <w:szCs w:val="32"/>
        </w:rPr>
        <w:t>（</w:t>
      </w:r>
      <w:r>
        <w:rPr>
          <w:kern w:val="2"/>
          <w:sz w:val="32"/>
          <w:szCs w:val="32"/>
        </w:rPr>
        <w:t>5</w:t>
      </w:r>
      <w:r>
        <w:rPr>
          <w:rFonts w:hint="eastAsia"/>
          <w:kern w:val="2"/>
          <w:sz w:val="32"/>
          <w:szCs w:val="32"/>
        </w:rPr>
        <w:t>）因环境污染引发群体性事件，或者社会影响较大的；</w:t>
      </w:r>
    </w:p>
    <w:p w:rsidR="00652DA6" w:rsidRDefault="0022276E">
      <w:pPr>
        <w:pStyle w:val="20"/>
        <w:adjustRightInd w:val="0"/>
        <w:snapToGrid w:val="0"/>
        <w:spacing w:line="360" w:lineRule="auto"/>
        <w:ind w:left="0" w:firstLineChars="200" w:firstLine="640"/>
        <w:rPr>
          <w:kern w:val="2"/>
          <w:sz w:val="32"/>
          <w:szCs w:val="32"/>
        </w:rPr>
      </w:pPr>
      <w:r>
        <w:rPr>
          <w:rFonts w:hint="eastAsia"/>
          <w:kern w:val="2"/>
          <w:sz w:val="32"/>
          <w:szCs w:val="32"/>
        </w:rPr>
        <w:t>（</w:t>
      </w:r>
      <w:r>
        <w:rPr>
          <w:kern w:val="2"/>
          <w:sz w:val="32"/>
          <w:szCs w:val="32"/>
        </w:rPr>
        <w:t>6</w:t>
      </w:r>
      <w:r>
        <w:rPr>
          <w:rFonts w:hint="eastAsia"/>
          <w:kern w:val="2"/>
          <w:sz w:val="32"/>
          <w:szCs w:val="32"/>
        </w:rPr>
        <w:t>）事发地生态环境部门认为有必要报告的其他突发环境事件。</w:t>
      </w:r>
    </w:p>
    <w:p w:rsidR="00652DA6" w:rsidRDefault="0022276E">
      <w:pPr>
        <w:pStyle w:val="20"/>
        <w:adjustRightInd w:val="0"/>
        <w:snapToGrid w:val="0"/>
        <w:spacing w:line="360" w:lineRule="auto"/>
        <w:ind w:left="2" w:firstLineChars="200" w:firstLine="640"/>
        <w:rPr>
          <w:kern w:val="2"/>
          <w:sz w:val="32"/>
          <w:szCs w:val="32"/>
        </w:rPr>
      </w:pPr>
      <w:r>
        <w:rPr>
          <w:rFonts w:hint="eastAsia"/>
          <w:kern w:val="2"/>
          <w:sz w:val="32"/>
          <w:szCs w:val="32"/>
        </w:rPr>
        <w:t>突发环境事件处置过程中事件级别发生变化的，应当按照变化后的级别报告信息。</w:t>
      </w:r>
    </w:p>
    <w:p w:rsidR="00652DA6" w:rsidRDefault="0022276E">
      <w:pPr>
        <w:widowControl/>
        <w:spacing w:line="360" w:lineRule="auto"/>
        <w:ind w:firstLineChars="200" w:firstLine="643"/>
        <w:jc w:val="left"/>
        <w:rPr>
          <w:b/>
          <w:bCs/>
          <w:kern w:val="0"/>
          <w:sz w:val="32"/>
          <w:szCs w:val="32"/>
        </w:rPr>
      </w:pPr>
      <w:r>
        <w:rPr>
          <w:b/>
          <w:bCs/>
          <w:kern w:val="0"/>
          <w:sz w:val="32"/>
          <w:szCs w:val="32"/>
        </w:rPr>
        <w:t xml:space="preserve">3.3.2  </w:t>
      </w:r>
      <w:r>
        <w:rPr>
          <w:rFonts w:hint="eastAsia"/>
          <w:b/>
          <w:bCs/>
          <w:kern w:val="0"/>
          <w:sz w:val="32"/>
          <w:szCs w:val="32"/>
        </w:rPr>
        <w:t>报告方式与内容</w:t>
      </w:r>
    </w:p>
    <w:p w:rsidR="00652DA6" w:rsidRDefault="0022276E">
      <w:pPr>
        <w:pStyle w:val="20"/>
        <w:adjustRightInd w:val="0"/>
        <w:snapToGrid w:val="0"/>
        <w:spacing w:line="360" w:lineRule="auto"/>
        <w:ind w:left="0" w:firstLineChars="200" w:firstLine="640"/>
        <w:rPr>
          <w:kern w:val="2"/>
          <w:sz w:val="32"/>
          <w:szCs w:val="32"/>
        </w:rPr>
      </w:pPr>
      <w:r>
        <w:rPr>
          <w:rFonts w:hint="eastAsia"/>
          <w:kern w:val="2"/>
          <w:sz w:val="32"/>
          <w:szCs w:val="32"/>
        </w:rPr>
        <w:t>突发环境事件的报告分为初报、续报和处理结果报告。</w:t>
      </w:r>
    </w:p>
    <w:p w:rsidR="00652DA6" w:rsidRDefault="0022276E">
      <w:pPr>
        <w:pStyle w:val="20"/>
        <w:adjustRightInd w:val="0"/>
        <w:snapToGrid w:val="0"/>
        <w:spacing w:line="360" w:lineRule="auto"/>
        <w:ind w:left="0" w:firstLineChars="200" w:firstLine="640"/>
        <w:rPr>
          <w:color w:val="000000"/>
          <w:sz w:val="32"/>
          <w:szCs w:val="32"/>
        </w:rPr>
      </w:pPr>
      <w:r>
        <w:rPr>
          <w:rFonts w:hint="eastAsia"/>
          <w:kern w:val="2"/>
          <w:sz w:val="32"/>
          <w:szCs w:val="32"/>
        </w:rPr>
        <w:t>初报在发现或者得知突发环境事件后首次上报；续报在查清有关基本情况、事件发展情况后随时上报；处理结果报告在突发环境事件处理完毕后上报。</w:t>
      </w:r>
    </w:p>
    <w:p w:rsidR="00652DA6" w:rsidRDefault="0022276E">
      <w:pPr>
        <w:pStyle w:val="20"/>
        <w:adjustRightInd w:val="0"/>
        <w:snapToGrid w:val="0"/>
        <w:spacing w:line="360" w:lineRule="auto"/>
        <w:ind w:left="0" w:firstLineChars="200" w:firstLine="640"/>
        <w:rPr>
          <w:kern w:val="2"/>
          <w:sz w:val="32"/>
          <w:szCs w:val="32"/>
        </w:rPr>
      </w:pPr>
      <w:r>
        <w:rPr>
          <w:rFonts w:hint="eastAsia"/>
          <w:kern w:val="2"/>
          <w:sz w:val="32"/>
          <w:szCs w:val="32"/>
        </w:rPr>
        <w:t>（</w:t>
      </w:r>
      <w:r>
        <w:rPr>
          <w:kern w:val="2"/>
          <w:sz w:val="32"/>
          <w:szCs w:val="32"/>
        </w:rPr>
        <w:t>1</w:t>
      </w:r>
      <w:r>
        <w:rPr>
          <w:rFonts w:hint="eastAsia"/>
          <w:kern w:val="2"/>
          <w:sz w:val="32"/>
          <w:szCs w:val="32"/>
        </w:rPr>
        <w:t>）初报</w:t>
      </w:r>
    </w:p>
    <w:p w:rsidR="00652DA6" w:rsidRDefault="0022276E">
      <w:pPr>
        <w:pStyle w:val="20"/>
        <w:adjustRightInd w:val="0"/>
        <w:snapToGrid w:val="0"/>
        <w:spacing w:line="360" w:lineRule="auto"/>
        <w:ind w:left="0" w:firstLineChars="200" w:firstLine="640"/>
        <w:rPr>
          <w:kern w:val="2"/>
          <w:sz w:val="32"/>
          <w:szCs w:val="32"/>
        </w:rPr>
      </w:pPr>
      <w:r>
        <w:rPr>
          <w:rFonts w:hint="eastAsia"/>
          <w:kern w:val="2"/>
          <w:sz w:val="32"/>
          <w:szCs w:val="32"/>
        </w:rPr>
        <w:t>报告突发环境事件的类型、发生时间、地点、信息来源、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的分布示意图。</w:t>
      </w:r>
    </w:p>
    <w:p w:rsidR="00652DA6" w:rsidRDefault="0022276E">
      <w:pPr>
        <w:pStyle w:val="20"/>
        <w:widowControl w:val="0"/>
        <w:adjustRightInd w:val="0"/>
        <w:snapToGrid w:val="0"/>
        <w:spacing w:line="360" w:lineRule="auto"/>
        <w:ind w:left="0" w:firstLineChars="200" w:firstLine="640"/>
        <w:rPr>
          <w:kern w:val="2"/>
          <w:sz w:val="32"/>
          <w:szCs w:val="32"/>
        </w:rPr>
      </w:pPr>
      <w:r>
        <w:rPr>
          <w:rFonts w:hint="eastAsia"/>
          <w:kern w:val="2"/>
          <w:sz w:val="32"/>
          <w:szCs w:val="32"/>
        </w:rPr>
        <w:t>（</w:t>
      </w:r>
      <w:r>
        <w:rPr>
          <w:kern w:val="2"/>
          <w:sz w:val="32"/>
          <w:szCs w:val="32"/>
        </w:rPr>
        <w:t>2</w:t>
      </w:r>
      <w:r>
        <w:rPr>
          <w:rFonts w:hint="eastAsia"/>
          <w:kern w:val="2"/>
          <w:sz w:val="32"/>
          <w:szCs w:val="32"/>
        </w:rPr>
        <w:t>）续报</w:t>
      </w:r>
    </w:p>
    <w:p w:rsidR="00652DA6" w:rsidRDefault="0022276E">
      <w:pPr>
        <w:pStyle w:val="20"/>
        <w:widowControl w:val="0"/>
        <w:adjustRightInd w:val="0"/>
        <w:snapToGrid w:val="0"/>
        <w:spacing w:line="360" w:lineRule="auto"/>
        <w:ind w:left="0" w:firstLineChars="200" w:firstLine="640"/>
        <w:rPr>
          <w:kern w:val="2"/>
          <w:sz w:val="32"/>
          <w:szCs w:val="32"/>
        </w:rPr>
      </w:pPr>
      <w:r>
        <w:rPr>
          <w:rFonts w:hint="eastAsia"/>
          <w:kern w:val="2"/>
          <w:sz w:val="32"/>
          <w:szCs w:val="32"/>
        </w:rPr>
        <w:t>在初报的基础上报告有关处置进展情况。</w:t>
      </w:r>
    </w:p>
    <w:p w:rsidR="00652DA6" w:rsidRDefault="0022276E">
      <w:pPr>
        <w:pStyle w:val="20"/>
        <w:widowControl w:val="0"/>
        <w:adjustRightInd w:val="0"/>
        <w:snapToGrid w:val="0"/>
        <w:spacing w:line="360" w:lineRule="auto"/>
        <w:ind w:left="0" w:firstLineChars="200" w:firstLine="640"/>
        <w:rPr>
          <w:kern w:val="2"/>
          <w:sz w:val="32"/>
          <w:szCs w:val="32"/>
        </w:rPr>
      </w:pPr>
      <w:r>
        <w:rPr>
          <w:rFonts w:hint="eastAsia"/>
          <w:kern w:val="2"/>
          <w:sz w:val="32"/>
          <w:szCs w:val="32"/>
        </w:rPr>
        <w:t>（</w:t>
      </w:r>
      <w:r>
        <w:rPr>
          <w:kern w:val="2"/>
          <w:sz w:val="32"/>
          <w:szCs w:val="32"/>
        </w:rPr>
        <w:t>3</w:t>
      </w:r>
      <w:r>
        <w:rPr>
          <w:rFonts w:hint="eastAsia"/>
          <w:kern w:val="2"/>
          <w:sz w:val="32"/>
          <w:szCs w:val="32"/>
        </w:rPr>
        <w:t>）处理结果报告</w:t>
      </w:r>
    </w:p>
    <w:p w:rsidR="00652DA6" w:rsidRDefault="0022276E">
      <w:pPr>
        <w:pStyle w:val="20"/>
        <w:widowControl w:val="0"/>
        <w:adjustRightInd w:val="0"/>
        <w:snapToGrid w:val="0"/>
        <w:spacing w:line="360" w:lineRule="auto"/>
        <w:ind w:left="0" w:firstLineChars="200" w:firstLine="640"/>
        <w:rPr>
          <w:kern w:val="2"/>
          <w:sz w:val="32"/>
          <w:szCs w:val="32"/>
        </w:rPr>
      </w:pPr>
      <w:r>
        <w:rPr>
          <w:rFonts w:hint="eastAsia"/>
          <w:kern w:val="2"/>
          <w:sz w:val="32"/>
          <w:szCs w:val="32"/>
        </w:rPr>
        <w:t>在初报和续报的基础上，报告处理突发环境事件的措施、过</w:t>
      </w:r>
      <w:r>
        <w:rPr>
          <w:rFonts w:hint="eastAsia"/>
          <w:kern w:val="2"/>
          <w:sz w:val="32"/>
          <w:szCs w:val="32"/>
        </w:rPr>
        <w:lastRenderedPageBreak/>
        <w:t>程和结果，突发环境事件造成的损失、危害及社会影响，处理后的遗留问题，相关责任追究等详细情况。</w:t>
      </w:r>
    </w:p>
    <w:p w:rsidR="00652DA6" w:rsidRDefault="0022276E">
      <w:pPr>
        <w:pStyle w:val="20"/>
        <w:widowControl w:val="0"/>
        <w:adjustRightInd w:val="0"/>
        <w:snapToGrid w:val="0"/>
        <w:spacing w:line="360" w:lineRule="auto"/>
        <w:ind w:left="0" w:firstLineChars="200" w:firstLine="640"/>
        <w:rPr>
          <w:kern w:val="2"/>
          <w:sz w:val="32"/>
          <w:szCs w:val="32"/>
        </w:rPr>
      </w:pPr>
      <w:r>
        <w:rPr>
          <w:rFonts w:hint="eastAsia"/>
          <w:kern w:val="2"/>
          <w:sz w:val="32"/>
          <w:szCs w:val="32"/>
        </w:rPr>
        <w:t>突发环境事件信息应当采用传真、网络、邮寄和面呈等方式书面报告；情况紧急时，初报可通过电话报告，但应当及时补充书面报告。</w:t>
      </w:r>
    </w:p>
    <w:p w:rsidR="00652DA6" w:rsidRDefault="0022276E">
      <w:pPr>
        <w:pStyle w:val="20"/>
        <w:widowControl w:val="0"/>
        <w:adjustRightInd w:val="0"/>
        <w:snapToGrid w:val="0"/>
        <w:spacing w:line="360" w:lineRule="auto"/>
        <w:ind w:left="0" w:firstLineChars="200" w:firstLine="640"/>
        <w:rPr>
          <w:kern w:val="2"/>
          <w:sz w:val="32"/>
          <w:szCs w:val="32"/>
        </w:rPr>
      </w:pPr>
      <w:r>
        <w:rPr>
          <w:rFonts w:hint="eastAsia"/>
          <w:kern w:val="2"/>
          <w:sz w:val="32"/>
          <w:szCs w:val="32"/>
        </w:rPr>
        <w:t>书面报告中应当载明突发环境事件报告单位、报告签发人、联系人及联系方式等内容，并尽可能提供地图、图片以及相关的多媒体资料。</w:t>
      </w:r>
    </w:p>
    <w:p w:rsidR="00652DA6" w:rsidRDefault="0022276E">
      <w:pPr>
        <w:pStyle w:val="20"/>
        <w:widowControl w:val="0"/>
        <w:adjustRightInd w:val="0"/>
        <w:snapToGrid w:val="0"/>
        <w:spacing w:line="360" w:lineRule="auto"/>
        <w:ind w:left="0" w:firstLineChars="200" w:firstLine="640"/>
        <w:rPr>
          <w:kern w:val="2"/>
          <w:sz w:val="32"/>
          <w:szCs w:val="32"/>
        </w:rPr>
      </w:pPr>
      <w:r>
        <w:rPr>
          <w:rFonts w:hint="eastAsia"/>
          <w:kern w:val="2"/>
          <w:sz w:val="32"/>
          <w:szCs w:val="32"/>
        </w:rPr>
        <w:t>报告涉及国家秘密的突发环境事件信息，应当遵守国家有关保密的规定。报告应采用适当方式，避免在当地群众中造成不利影响。</w:t>
      </w:r>
    </w:p>
    <w:p w:rsidR="00652DA6" w:rsidRDefault="0022276E">
      <w:pPr>
        <w:pStyle w:val="20"/>
        <w:widowControl w:val="0"/>
        <w:adjustRightInd w:val="0"/>
        <w:snapToGrid w:val="0"/>
        <w:spacing w:line="360" w:lineRule="auto"/>
        <w:ind w:left="0" w:firstLineChars="200" w:firstLine="643"/>
        <w:rPr>
          <w:b/>
          <w:bCs/>
          <w:sz w:val="32"/>
          <w:szCs w:val="32"/>
        </w:rPr>
      </w:pPr>
      <w:r>
        <w:rPr>
          <w:b/>
          <w:bCs/>
          <w:sz w:val="32"/>
          <w:szCs w:val="32"/>
        </w:rPr>
        <w:t xml:space="preserve">3.3.3  </w:t>
      </w:r>
      <w:r>
        <w:rPr>
          <w:rFonts w:hint="eastAsia"/>
          <w:b/>
          <w:bCs/>
          <w:sz w:val="32"/>
          <w:szCs w:val="32"/>
        </w:rPr>
        <w:t>信息通报</w:t>
      </w:r>
    </w:p>
    <w:p w:rsidR="00652DA6" w:rsidRDefault="0022276E">
      <w:pPr>
        <w:pStyle w:val="20"/>
        <w:widowControl w:val="0"/>
        <w:adjustRightInd w:val="0"/>
        <w:snapToGrid w:val="0"/>
        <w:spacing w:line="360" w:lineRule="auto"/>
        <w:ind w:left="0" w:firstLineChars="200" w:firstLine="640"/>
        <w:rPr>
          <w:kern w:val="2"/>
          <w:sz w:val="32"/>
          <w:szCs w:val="32"/>
        </w:rPr>
      </w:pPr>
      <w:r>
        <w:rPr>
          <w:rFonts w:hint="eastAsia"/>
          <w:kern w:val="2"/>
          <w:sz w:val="32"/>
          <w:szCs w:val="32"/>
        </w:rPr>
        <w:t>因交通事故、生产安全事故等导致突发环境事件的，由公安、消防、交通运输、应急管理、海事等有关主管部门及时通报同级生态环境主管部门。</w:t>
      </w:r>
    </w:p>
    <w:p w:rsidR="00652DA6" w:rsidRDefault="0022276E">
      <w:pPr>
        <w:pStyle w:val="20"/>
        <w:widowControl w:val="0"/>
        <w:adjustRightInd w:val="0"/>
        <w:snapToGrid w:val="0"/>
        <w:spacing w:line="360" w:lineRule="auto"/>
        <w:ind w:left="0" w:firstLineChars="200" w:firstLine="640"/>
        <w:rPr>
          <w:kern w:val="2"/>
          <w:sz w:val="32"/>
          <w:szCs w:val="32"/>
        </w:rPr>
      </w:pPr>
      <w:r>
        <w:rPr>
          <w:rFonts w:hint="eastAsia"/>
          <w:kern w:val="2"/>
          <w:sz w:val="32"/>
          <w:szCs w:val="32"/>
        </w:rPr>
        <w:t>突发环境事件影响范围已经或可能涉及相邻行政区域的，事发地区级人民政府或生态环境主管部门要及时通报相邻行政区人民政府或生态环境主管部门。</w:t>
      </w:r>
    </w:p>
    <w:p w:rsidR="00652DA6" w:rsidRDefault="0022276E">
      <w:pPr>
        <w:pStyle w:val="20"/>
        <w:adjustRightInd w:val="0"/>
        <w:snapToGrid w:val="0"/>
        <w:spacing w:line="360" w:lineRule="auto"/>
        <w:ind w:left="2" w:firstLineChars="200" w:firstLine="640"/>
        <w:rPr>
          <w:sz w:val="32"/>
          <w:szCs w:val="32"/>
        </w:rPr>
      </w:pPr>
      <w:r>
        <w:rPr>
          <w:rFonts w:hint="eastAsia"/>
          <w:sz w:val="32"/>
          <w:szCs w:val="32"/>
        </w:rPr>
        <w:t>突发环境事件信息报告表见附件</w:t>
      </w:r>
      <w:r>
        <w:rPr>
          <w:sz w:val="32"/>
          <w:szCs w:val="32"/>
        </w:rPr>
        <w:t>5</w:t>
      </w:r>
      <w:r>
        <w:rPr>
          <w:rFonts w:hint="eastAsia"/>
          <w:sz w:val="32"/>
          <w:szCs w:val="32"/>
        </w:rPr>
        <w:t>。</w:t>
      </w:r>
    </w:p>
    <w:p w:rsidR="00652DA6" w:rsidRDefault="0022276E">
      <w:pPr>
        <w:pStyle w:val="1"/>
        <w:spacing w:before="120" w:after="120"/>
        <w:rPr>
          <w:b/>
          <w:bCs w:val="0"/>
          <w:sz w:val="32"/>
          <w:szCs w:val="32"/>
        </w:rPr>
      </w:pPr>
      <w:bookmarkStart w:id="166" w:name="_Toc16428"/>
      <w:bookmarkStart w:id="167" w:name="_Toc29240"/>
      <w:bookmarkStart w:id="168" w:name="_Toc16591"/>
      <w:bookmarkStart w:id="169" w:name="_Toc25161"/>
      <w:bookmarkStart w:id="170" w:name="_Toc18055"/>
      <w:bookmarkStart w:id="171" w:name="_Toc2961"/>
      <w:bookmarkStart w:id="172" w:name="_Toc9167"/>
      <w:bookmarkStart w:id="173" w:name="_Toc6486"/>
      <w:bookmarkStart w:id="174" w:name="_Toc18448"/>
      <w:r>
        <w:rPr>
          <w:b/>
          <w:bCs w:val="0"/>
          <w:sz w:val="32"/>
          <w:szCs w:val="32"/>
        </w:rPr>
        <w:t xml:space="preserve">4  </w:t>
      </w:r>
      <w:r>
        <w:rPr>
          <w:rFonts w:hint="eastAsia"/>
          <w:b/>
          <w:bCs w:val="0"/>
          <w:sz w:val="32"/>
          <w:szCs w:val="32"/>
        </w:rPr>
        <w:t>应急响应</w:t>
      </w:r>
      <w:bookmarkEnd w:id="166"/>
      <w:bookmarkEnd w:id="167"/>
      <w:bookmarkEnd w:id="168"/>
      <w:bookmarkEnd w:id="169"/>
      <w:bookmarkEnd w:id="170"/>
      <w:bookmarkEnd w:id="171"/>
      <w:bookmarkEnd w:id="172"/>
      <w:bookmarkEnd w:id="173"/>
      <w:bookmarkEnd w:id="174"/>
    </w:p>
    <w:p w:rsidR="00652DA6" w:rsidRDefault="0022276E">
      <w:pPr>
        <w:pStyle w:val="2"/>
        <w:spacing w:before="120" w:after="120"/>
        <w:rPr>
          <w:sz w:val="32"/>
          <w:szCs w:val="32"/>
        </w:rPr>
      </w:pPr>
      <w:bookmarkStart w:id="175" w:name="_Toc532917495"/>
      <w:bookmarkStart w:id="176" w:name="_Toc32184"/>
      <w:bookmarkStart w:id="177" w:name="_Toc6652"/>
      <w:bookmarkStart w:id="178" w:name="_Toc16136"/>
      <w:bookmarkStart w:id="179" w:name="_Toc22472"/>
      <w:bookmarkStart w:id="180" w:name="_Toc8371"/>
      <w:bookmarkStart w:id="181" w:name="_Toc18639"/>
      <w:bookmarkStart w:id="182" w:name="_Toc27648"/>
      <w:bookmarkStart w:id="183" w:name="_Toc130"/>
      <w:bookmarkStart w:id="184" w:name="_Toc1001"/>
      <w:r>
        <w:rPr>
          <w:sz w:val="32"/>
          <w:szCs w:val="32"/>
        </w:rPr>
        <w:t xml:space="preserve">4.1  </w:t>
      </w:r>
      <w:r>
        <w:rPr>
          <w:rFonts w:hint="eastAsia"/>
          <w:sz w:val="32"/>
          <w:szCs w:val="32"/>
        </w:rPr>
        <w:t>分级响应</w:t>
      </w:r>
      <w:bookmarkEnd w:id="175"/>
      <w:bookmarkEnd w:id="176"/>
      <w:bookmarkEnd w:id="177"/>
      <w:bookmarkEnd w:id="178"/>
      <w:bookmarkEnd w:id="179"/>
      <w:bookmarkEnd w:id="180"/>
      <w:bookmarkEnd w:id="181"/>
      <w:bookmarkEnd w:id="182"/>
      <w:bookmarkEnd w:id="183"/>
      <w:bookmarkEnd w:id="184"/>
    </w:p>
    <w:p w:rsidR="00652DA6" w:rsidRDefault="0022276E">
      <w:pPr>
        <w:spacing w:line="360" w:lineRule="auto"/>
        <w:ind w:firstLineChars="200" w:firstLine="640"/>
        <w:rPr>
          <w:sz w:val="32"/>
          <w:szCs w:val="32"/>
        </w:rPr>
      </w:pPr>
      <w:r>
        <w:rPr>
          <w:rFonts w:hint="eastAsia"/>
          <w:sz w:val="32"/>
          <w:szCs w:val="32"/>
        </w:rPr>
        <w:t>按突发环境事件的严重程度和发展态势，将突发环境事件的</w:t>
      </w:r>
      <w:r>
        <w:rPr>
          <w:rFonts w:hint="eastAsia"/>
          <w:sz w:val="32"/>
          <w:szCs w:val="32"/>
        </w:rPr>
        <w:lastRenderedPageBreak/>
        <w:t>应急响应等级设定为Ⅰ级、Ⅱ级、Ⅲ级和Ⅳ级四个等级。</w:t>
      </w:r>
      <w:r>
        <w:rPr>
          <w:rFonts w:hint="eastAsia"/>
          <w:color w:val="333333"/>
          <w:sz w:val="32"/>
          <w:szCs w:val="32"/>
        </w:rPr>
        <w:t>初判发生特别重大、重大突发环境事件，分别启动Ⅰ级、Ⅱ级响应，由省</w:t>
      </w:r>
      <w:r>
        <w:rPr>
          <w:rFonts w:hint="eastAsia"/>
          <w:sz w:val="32"/>
          <w:szCs w:val="32"/>
        </w:rPr>
        <w:t>人民</w:t>
      </w:r>
      <w:r>
        <w:rPr>
          <w:rFonts w:hint="eastAsia"/>
          <w:color w:val="333333"/>
          <w:sz w:val="32"/>
          <w:szCs w:val="32"/>
        </w:rPr>
        <w:t>政府组织实施；初判发生较大突发环境事件，启动Ⅲ级响应，由市</w:t>
      </w:r>
      <w:r>
        <w:rPr>
          <w:rFonts w:hint="eastAsia"/>
          <w:sz w:val="32"/>
          <w:szCs w:val="32"/>
        </w:rPr>
        <w:t>人民</w:t>
      </w:r>
      <w:r>
        <w:rPr>
          <w:rFonts w:hint="eastAsia"/>
          <w:color w:val="333333"/>
          <w:sz w:val="32"/>
          <w:szCs w:val="32"/>
        </w:rPr>
        <w:t>政府组织实施；初判发生一般突发环境事件，启动Ⅳ级响应，由事发地</w:t>
      </w:r>
      <w:r>
        <w:rPr>
          <w:rFonts w:hint="eastAsia"/>
          <w:sz w:val="32"/>
          <w:szCs w:val="32"/>
        </w:rPr>
        <w:t>区级人民</w:t>
      </w:r>
      <w:r>
        <w:rPr>
          <w:rFonts w:hint="eastAsia"/>
          <w:color w:val="333333"/>
          <w:sz w:val="32"/>
          <w:szCs w:val="32"/>
        </w:rPr>
        <w:t>政府组织实施。</w:t>
      </w:r>
    </w:p>
    <w:p w:rsidR="00652DA6" w:rsidRDefault="0022276E">
      <w:pPr>
        <w:widowControl/>
        <w:spacing w:line="360" w:lineRule="auto"/>
        <w:ind w:firstLineChars="200" w:firstLine="643"/>
        <w:jc w:val="left"/>
        <w:rPr>
          <w:b/>
          <w:bCs/>
          <w:kern w:val="0"/>
          <w:sz w:val="32"/>
          <w:szCs w:val="32"/>
        </w:rPr>
      </w:pPr>
      <w:r>
        <w:rPr>
          <w:b/>
          <w:bCs/>
          <w:kern w:val="0"/>
          <w:sz w:val="32"/>
          <w:szCs w:val="32"/>
        </w:rPr>
        <w:t>4.1.1  I</w:t>
      </w:r>
      <w:r>
        <w:rPr>
          <w:rFonts w:hint="eastAsia"/>
          <w:b/>
          <w:bCs/>
          <w:kern w:val="0"/>
          <w:sz w:val="32"/>
          <w:szCs w:val="32"/>
        </w:rPr>
        <w:t>、Ⅱ级应急响应</w:t>
      </w:r>
    </w:p>
    <w:p w:rsidR="00652DA6" w:rsidRDefault="0022276E">
      <w:pPr>
        <w:topLinePunct/>
        <w:spacing w:line="360" w:lineRule="auto"/>
        <w:ind w:firstLineChars="200" w:firstLine="640"/>
        <w:rPr>
          <w:sz w:val="32"/>
          <w:szCs w:val="32"/>
        </w:rPr>
      </w:pPr>
      <w:r>
        <w:rPr>
          <w:rFonts w:hint="eastAsia"/>
          <w:sz w:val="32"/>
          <w:szCs w:val="32"/>
        </w:rPr>
        <w:t>初判发生特别重大、重大突发环境事件时，根据市环境应急办的建议，由市政府报请省政府启动相应级别的应急响应并负责应对，同时市政府启动本预案，事发地区级人民政府、市相关部门和单位同时启动相应应急预案。</w:t>
      </w:r>
    </w:p>
    <w:p w:rsidR="00652DA6" w:rsidRDefault="0022276E">
      <w:pPr>
        <w:spacing w:line="360" w:lineRule="auto"/>
        <w:ind w:firstLineChars="200" w:firstLine="640"/>
        <w:rPr>
          <w:sz w:val="32"/>
          <w:szCs w:val="32"/>
        </w:rPr>
      </w:pPr>
      <w:r>
        <w:rPr>
          <w:rFonts w:hint="eastAsia"/>
          <w:sz w:val="32"/>
          <w:szCs w:val="32"/>
        </w:rPr>
        <w:t>在进行Ⅰ、Ⅱ级应急响应时，市环境应急指挥部开展以下工作。</w:t>
      </w:r>
    </w:p>
    <w:p w:rsidR="00652DA6" w:rsidRDefault="0022276E">
      <w:pPr>
        <w:spacing w:line="360" w:lineRule="auto"/>
        <w:ind w:firstLineChars="200" w:firstLine="640"/>
        <w:rPr>
          <w:sz w:val="32"/>
          <w:szCs w:val="32"/>
        </w:rPr>
      </w:pPr>
      <w:r>
        <w:rPr>
          <w:rFonts w:hint="eastAsia"/>
          <w:sz w:val="32"/>
          <w:szCs w:val="32"/>
        </w:rPr>
        <w:t>（</w:t>
      </w:r>
      <w:r>
        <w:rPr>
          <w:sz w:val="32"/>
          <w:szCs w:val="32"/>
        </w:rPr>
        <w:t>1</w:t>
      </w:r>
      <w:r>
        <w:rPr>
          <w:rFonts w:hint="eastAsia"/>
          <w:sz w:val="32"/>
          <w:szCs w:val="32"/>
        </w:rPr>
        <w:t>）立即赶赴事发现场负责领导和指挥先期应急处置工作，直到省环境应急指挥部开始承担并履行职责为止；</w:t>
      </w:r>
    </w:p>
    <w:p w:rsidR="00652DA6" w:rsidRDefault="0022276E">
      <w:pPr>
        <w:spacing w:line="360" w:lineRule="auto"/>
        <w:ind w:firstLineChars="200" w:firstLine="640"/>
        <w:rPr>
          <w:sz w:val="32"/>
          <w:szCs w:val="32"/>
        </w:rPr>
      </w:pPr>
      <w:r>
        <w:rPr>
          <w:rFonts w:hint="eastAsia"/>
          <w:sz w:val="32"/>
          <w:szCs w:val="32"/>
        </w:rPr>
        <w:t>（</w:t>
      </w:r>
      <w:r>
        <w:rPr>
          <w:sz w:val="32"/>
          <w:szCs w:val="32"/>
        </w:rPr>
        <w:t>2</w:t>
      </w:r>
      <w:r>
        <w:rPr>
          <w:rFonts w:hint="eastAsia"/>
          <w:sz w:val="32"/>
          <w:szCs w:val="32"/>
        </w:rPr>
        <w:t>）在省环境应急指挥部的统一指挥下开展应急处置工作，并及时报告工作进展情况。</w:t>
      </w:r>
    </w:p>
    <w:p w:rsidR="00652DA6" w:rsidRDefault="0022276E">
      <w:pPr>
        <w:widowControl/>
        <w:spacing w:line="360" w:lineRule="auto"/>
        <w:ind w:firstLineChars="200" w:firstLine="643"/>
        <w:jc w:val="left"/>
        <w:rPr>
          <w:b/>
          <w:bCs/>
          <w:kern w:val="0"/>
          <w:sz w:val="32"/>
          <w:szCs w:val="32"/>
        </w:rPr>
      </w:pPr>
      <w:r>
        <w:rPr>
          <w:b/>
          <w:bCs/>
          <w:kern w:val="0"/>
          <w:sz w:val="32"/>
          <w:szCs w:val="32"/>
        </w:rPr>
        <w:t xml:space="preserve">4.1.2  </w:t>
      </w:r>
      <w:r>
        <w:rPr>
          <w:rFonts w:hint="eastAsia"/>
          <w:b/>
          <w:bCs/>
          <w:kern w:val="0"/>
          <w:sz w:val="32"/>
          <w:szCs w:val="32"/>
        </w:rPr>
        <w:t>Ⅲ级应急响应</w:t>
      </w:r>
    </w:p>
    <w:p w:rsidR="00652DA6" w:rsidRDefault="0022276E">
      <w:pPr>
        <w:spacing w:line="360" w:lineRule="auto"/>
        <w:ind w:firstLineChars="200" w:firstLine="640"/>
        <w:rPr>
          <w:sz w:val="32"/>
          <w:szCs w:val="32"/>
        </w:rPr>
      </w:pPr>
      <w:r>
        <w:rPr>
          <w:rFonts w:hint="eastAsia"/>
          <w:sz w:val="32"/>
          <w:szCs w:val="32"/>
        </w:rPr>
        <w:t>初判发生较大突发环境事件或跨行政区的一般突发环境事件时，根据市环境应急办的建议，由市政府启动</w:t>
      </w:r>
      <w:r>
        <w:rPr>
          <w:sz w:val="32"/>
          <w:szCs w:val="32"/>
        </w:rPr>
        <w:t>III</w:t>
      </w:r>
      <w:r>
        <w:rPr>
          <w:rFonts w:hint="eastAsia"/>
          <w:sz w:val="32"/>
          <w:szCs w:val="32"/>
        </w:rPr>
        <w:t>级响应并负责应对，同时事发地区级人民政府、市相关部门和单位启动相应应急预案。</w:t>
      </w:r>
    </w:p>
    <w:p w:rsidR="00652DA6" w:rsidRDefault="0022276E">
      <w:pPr>
        <w:spacing w:line="360" w:lineRule="auto"/>
        <w:ind w:firstLineChars="200" w:firstLine="640"/>
        <w:rPr>
          <w:sz w:val="32"/>
          <w:szCs w:val="32"/>
        </w:rPr>
      </w:pPr>
      <w:r>
        <w:rPr>
          <w:rFonts w:hint="eastAsia"/>
          <w:sz w:val="32"/>
          <w:szCs w:val="32"/>
        </w:rPr>
        <w:t>在进行</w:t>
      </w:r>
      <w:r>
        <w:rPr>
          <w:sz w:val="32"/>
          <w:szCs w:val="32"/>
        </w:rPr>
        <w:t>III</w:t>
      </w:r>
      <w:r>
        <w:rPr>
          <w:rFonts w:hint="eastAsia"/>
          <w:sz w:val="32"/>
          <w:szCs w:val="32"/>
        </w:rPr>
        <w:t>级响应时，市环境应急指挥部开展以下工作：</w:t>
      </w:r>
    </w:p>
    <w:p w:rsidR="00652DA6" w:rsidRDefault="0022276E">
      <w:pPr>
        <w:spacing w:line="360" w:lineRule="auto"/>
        <w:ind w:firstLineChars="200" w:firstLine="640"/>
        <w:rPr>
          <w:sz w:val="32"/>
          <w:szCs w:val="32"/>
        </w:rPr>
      </w:pPr>
      <w:r>
        <w:rPr>
          <w:rFonts w:hint="eastAsia"/>
          <w:sz w:val="32"/>
          <w:szCs w:val="32"/>
        </w:rPr>
        <w:lastRenderedPageBreak/>
        <w:t>（</w:t>
      </w:r>
      <w:r>
        <w:rPr>
          <w:sz w:val="32"/>
          <w:szCs w:val="32"/>
        </w:rPr>
        <w:t>1</w:t>
      </w:r>
      <w:r>
        <w:rPr>
          <w:rFonts w:hint="eastAsia"/>
          <w:sz w:val="32"/>
          <w:szCs w:val="32"/>
        </w:rPr>
        <w:t>）成立现场应急指挥部，指派现场总指挥人选，赶赴事发现场指导督促当地开展应急处置、应急监测、原因调查等工作；</w:t>
      </w:r>
    </w:p>
    <w:p w:rsidR="00652DA6" w:rsidRDefault="0022276E">
      <w:pPr>
        <w:spacing w:line="360" w:lineRule="auto"/>
        <w:ind w:firstLineChars="200" w:firstLine="640"/>
        <w:rPr>
          <w:sz w:val="32"/>
          <w:szCs w:val="32"/>
        </w:rPr>
      </w:pPr>
      <w:r>
        <w:rPr>
          <w:rFonts w:hint="eastAsia"/>
          <w:sz w:val="32"/>
          <w:szCs w:val="32"/>
        </w:rPr>
        <w:t>（</w:t>
      </w:r>
      <w:r>
        <w:rPr>
          <w:sz w:val="32"/>
          <w:szCs w:val="32"/>
        </w:rPr>
        <w:t>2</w:t>
      </w:r>
      <w:r>
        <w:rPr>
          <w:rFonts w:hint="eastAsia"/>
          <w:sz w:val="32"/>
          <w:szCs w:val="32"/>
        </w:rPr>
        <w:t>）根据需要立即组织相关部门应急队伍赶赴事发地实施救援和处置，必要时调集事发地周边的应急队伍实施增援；</w:t>
      </w:r>
    </w:p>
    <w:p w:rsidR="00652DA6" w:rsidRDefault="0022276E">
      <w:pPr>
        <w:pStyle w:val="20"/>
        <w:widowControl w:val="0"/>
        <w:adjustRightInd w:val="0"/>
        <w:snapToGrid w:val="0"/>
        <w:spacing w:line="360" w:lineRule="auto"/>
        <w:ind w:left="0" w:firstLineChars="200" w:firstLine="640"/>
        <w:rPr>
          <w:sz w:val="32"/>
          <w:szCs w:val="32"/>
        </w:rPr>
      </w:pPr>
      <w:r>
        <w:rPr>
          <w:rFonts w:hint="eastAsia"/>
          <w:sz w:val="32"/>
          <w:szCs w:val="32"/>
        </w:rPr>
        <w:t>（</w:t>
      </w:r>
      <w:r>
        <w:rPr>
          <w:sz w:val="32"/>
          <w:szCs w:val="32"/>
        </w:rPr>
        <w:t>3</w:t>
      </w:r>
      <w:r>
        <w:rPr>
          <w:rFonts w:hint="eastAsia"/>
          <w:sz w:val="32"/>
          <w:szCs w:val="32"/>
        </w:rPr>
        <w:t>）加强与事发地区级人民政府、现场应急指挥部和市有关应急专业指挥机构的通信联系，随时掌握应急工作进展情况和事态发展情况；</w:t>
      </w:r>
    </w:p>
    <w:p w:rsidR="00652DA6" w:rsidRDefault="0022276E">
      <w:pPr>
        <w:pStyle w:val="20"/>
        <w:widowControl w:val="0"/>
        <w:adjustRightInd w:val="0"/>
        <w:snapToGrid w:val="0"/>
        <w:spacing w:line="360" w:lineRule="auto"/>
        <w:ind w:left="0" w:firstLineChars="200" w:firstLine="640"/>
        <w:rPr>
          <w:sz w:val="32"/>
          <w:szCs w:val="32"/>
        </w:rPr>
      </w:pPr>
      <w:r>
        <w:rPr>
          <w:rFonts w:hint="eastAsia"/>
          <w:sz w:val="32"/>
          <w:szCs w:val="32"/>
        </w:rPr>
        <w:t>（</w:t>
      </w:r>
      <w:r>
        <w:rPr>
          <w:sz w:val="32"/>
          <w:szCs w:val="32"/>
        </w:rPr>
        <w:t>4</w:t>
      </w:r>
      <w:r>
        <w:rPr>
          <w:rFonts w:hint="eastAsia"/>
          <w:sz w:val="32"/>
          <w:szCs w:val="32"/>
        </w:rPr>
        <w:t>）召集专家组专家分析情况，研究应对措施，为环境应急指挥工作提供决策支持；</w:t>
      </w:r>
    </w:p>
    <w:p w:rsidR="00652DA6" w:rsidRDefault="0022276E">
      <w:pPr>
        <w:pStyle w:val="20"/>
        <w:widowControl w:val="0"/>
        <w:adjustRightInd w:val="0"/>
        <w:snapToGrid w:val="0"/>
        <w:spacing w:line="360" w:lineRule="auto"/>
        <w:ind w:left="0" w:firstLineChars="200" w:firstLine="640"/>
        <w:rPr>
          <w:sz w:val="32"/>
          <w:szCs w:val="32"/>
        </w:rPr>
      </w:pPr>
      <w:r>
        <w:rPr>
          <w:rFonts w:hint="eastAsia"/>
          <w:sz w:val="32"/>
          <w:szCs w:val="32"/>
        </w:rPr>
        <w:t>（</w:t>
      </w:r>
      <w:r>
        <w:rPr>
          <w:sz w:val="32"/>
          <w:szCs w:val="32"/>
        </w:rPr>
        <w:t>5</w:t>
      </w:r>
      <w:r>
        <w:rPr>
          <w:rFonts w:hint="eastAsia"/>
          <w:sz w:val="32"/>
          <w:szCs w:val="32"/>
        </w:rPr>
        <w:t>）根据地方请求，组织协调相关应急队伍、物资、装备等，为应急处置提供支援和技术支持；</w:t>
      </w:r>
    </w:p>
    <w:p w:rsidR="00652DA6" w:rsidRDefault="0022276E">
      <w:pPr>
        <w:pStyle w:val="20"/>
        <w:widowControl w:val="0"/>
        <w:adjustRightInd w:val="0"/>
        <w:snapToGrid w:val="0"/>
        <w:spacing w:line="360" w:lineRule="auto"/>
        <w:ind w:left="0" w:firstLineChars="200" w:firstLine="640"/>
        <w:rPr>
          <w:sz w:val="32"/>
          <w:szCs w:val="32"/>
        </w:rPr>
      </w:pPr>
      <w:r>
        <w:rPr>
          <w:rFonts w:hint="eastAsia"/>
          <w:sz w:val="32"/>
          <w:szCs w:val="32"/>
        </w:rPr>
        <w:t>（</w:t>
      </w:r>
      <w:r>
        <w:rPr>
          <w:sz w:val="32"/>
          <w:szCs w:val="32"/>
        </w:rPr>
        <w:t>6</w:t>
      </w:r>
      <w:r>
        <w:rPr>
          <w:rFonts w:hint="eastAsia"/>
          <w:sz w:val="32"/>
          <w:szCs w:val="32"/>
        </w:rPr>
        <w:t>）对跨行政区域突发环境事件应对工作进行协调；</w:t>
      </w:r>
    </w:p>
    <w:p w:rsidR="00652DA6" w:rsidRDefault="0022276E">
      <w:pPr>
        <w:pStyle w:val="20"/>
        <w:widowControl w:val="0"/>
        <w:adjustRightInd w:val="0"/>
        <w:snapToGrid w:val="0"/>
        <w:spacing w:line="360" w:lineRule="auto"/>
        <w:ind w:left="0" w:firstLineChars="200" w:firstLine="640"/>
        <w:rPr>
          <w:sz w:val="32"/>
          <w:szCs w:val="32"/>
        </w:rPr>
      </w:pPr>
      <w:r>
        <w:rPr>
          <w:rFonts w:hint="eastAsia"/>
          <w:sz w:val="32"/>
          <w:szCs w:val="32"/>
        </w:rPr>
        <w:t>（</w:t>
      </w:r>
      <w:r>
        <w:rPr>
          <w:sz w:val="32"/>
          <w:szCs w:val="32"/>
        </w:rPr>
        <w:t>7</w:t>
      </w:r>
      <w:r>
        <w:rPr>
          <w:rFonts w:hint="eastAsia"/>
          <w:sz w:val="32"/>
          <w:szCs w:val="32"/>
        </w:rPr>
        <w:t>）统一组织信息发布和舆论引导；</w:t>
      </w:r>
    </w:p>
    <w:p w:rsidR="00652DA6" w:rsidRDefault="0022276E">
      <w:pPr>
        <w:pStyle w:val="20"/>
        <w:widowControl w:val="0"/>
        <w:adjustRightInd w:val="0"/>
        <w:snapToGrid w:val="0"/>
        <w:spacing w:line="360" w:lineRule="auto"/>
        <w:ind w:left="0" w:firstLineChars="200" w:firstLine="640"/>
        <w:rPr>
          <w:sz w:val="32"/>
          <w:szCs w:val="32"/>
        </w:rPr>
      </w:pPr>
      <w:r>
        <w:rPr>
          <w:rFonts w:hint="eastAsia"/>
          <w:sz w:val="32"/>
          <w:szCs w:val="32"/>
        </w:rPr>
        <w:t>（</w:t>
      </w:r>
      <w:r>
        <w:rPr>
          <w:sz w:val="32"/>
          <w:szCs w:val="32"/>
        </w:rPr>
        <w:t>8</w:t>
      </w:r>
      <w:r>
        <w:rPr>
          <w:rFonts w:hint="eastAsia"/>
          <w:sz w:val="32"/>
          <w:szCs w:val="32"/>
        </w:rPr>
        <w:t>）及时向省政府及省生态环境厅报告事件基本情况、事态进展和现场救援情况。</w:t>
      </w:r>
    </w:p>
    <w:p w:rsidR="00652DA6" w:rsidRDefault="0022276E">
      <w:pPr>
        <w:widowControl/>
        <w:spacing w:line="360" w:lineRule="auto"/>
        <w:ind w:firstLineChars="200" w:firstLine="643"/>
        <w:jc w:val="left"/>
        <w:rPr>
          <w:b/>
          <w:bCs/>
          <w:kern w:val="0"/>
          <w:sz w:val="32"/>
          <w:szCs w:val="32"/>
        </w:rPr>
      </w:pPr>
      <w:r>
        <w:rPr>
          <w:b/>
          <w:bCs/>
          <w:kern w:val="0"/>
          <w:sz w:val="32"/>
          <w:szCs w:val="32"/>
        </w:rPr>
        <w:t xml:space="preserve">4.1.3  </w:t>
      </w:r>
      <w:r>
        <w:rPr>
          <w:rFonts w:hint="eastAsia"/>
          <w:b/>
          <w:bCs/>
          <w:kern w:val="0"/>
          <w:sz w:val="32"/>
          <w:szCs w:val="32"/>
        </w:rPr>
        <w:t>Ⅳ级应急响应</w:t>
      </w:r>
    </w:p>
    <w:p w:rsidR="00652DA6" w:rsidRDefault="0022276E">
      <w:pPr>
        <w:spacing w:line="360" w:lineRule="auto"/>
        <w:ind w:firstLineChars="200" w:firstLine="640"/>
        <w:rPr>
          <w:sz w:val="32"/>
          <w:szCs w:val="32"/>
        </w:rPr>
      </w:pPr>
      <w:r>
        <w:rPr>
          <w:rFonts w:hint="eastAsia"/>
          <w:sz w:val="32"/>
          <w:szCs w:val="32"/>
        </w:rPr>
        <w:t>初判发生一般突发环境事件，由事发地区级人民政府启动</w:t>
      </w:r>
      <w:r>
        <w:rPr>
          <w:sz w:val="32"/>
          <w:szCs w:val="32"/>
        </w:rPr>
        <w:t>IV</w:t>
      </w:r>
      <w:r>
        <w:rPr>
          <w:rFonts w:hint="eastAsia"/>
          <w:sz w:val="32"/>
          <w:szCs w:val="32"/>
        </w:rPr>
        <w:t>级应急响应并负责应对工作，事发地区级相关部门启动相应应急预案。必要时，市突发环境事件应急指挥部有关成员单位协助处置。</w:t>
      </w:r>
    </w:p>
    <w:p w:rsidR="00652DA6" w:rsidRDefault="0022276E">
      <w:pPr>
        <w:spacing w:line="360" w:lineRule="auto"/>
        <w:ind w:firstLineChars="200" w:firstLine="640"/>
        <w:rPr>
          <w:sz w:val="32"/>
          <w:szCs w:val="32"/>
        </w:rPr>
      </w:pPr>
      <w:r>
        <w:rPr>
          <w:rFonts w:hint="eastAsia"/>
          <w:sz w:val="32"/>
          <w:szCs w:val="32"/>
        </w:rPr>
        <w:t>若发生超出区级人民政府应急处置能力或跨行政区的一般突发环境事件，本预案和市相关部门预案视情启动。</w:t>
      </w:r>
    </w:p>
    <w:p w:rsidR="00652DA6" w:rsidRDefault="0022276E">
      <w:pPr>
        <w:widowControl/>
        <w:spacing w:line="360" w:lineRule="auto"/>
        <w:ind w:firstLineChars="200" w:firstLine="643"/>
        <w:jc w:val="left"/>
        <w:rPr>
          <w:b/>
          <w:bCs/>
          <w:kern w:val="0"/>
          <w:sz w:val="32"/>
          <w:szCs w:val="32"/>
        </w:rPr>
      </w:pPr>
      <w:r>
        <w:rPr>
          <w:b/>
          <w:bCs/>
          <w:kern w:val="0"/>
          <w:sz w:val="32"/>
          <w:szCs w:val="32"/>
        </w:rPr>
        <w:lastRenderedPageBreak/>
        <w:t xml:space="preserve">4.1.4  </w:t>
      </w:r>
      <w:r>
        <w:rPr>
          <w:rFonts w:hint="eastAsia"/>
          <w:b/>
          <w:bCs/>
          <w:kern w:val="0"/>
          <w:sz w:val="32"/>
          <w:szCs w:val="32"/>
        </w:rPr>
        <w:t>响应的升级与降级</w:t>
      </w:r>
    </w:p>
    <w:p w:rsidR="00652DA6" w:rsidRDefault="0022276E">
      <w:pPr>
        <w:spacing w:line="360" w:lineRule="auto"/>
        <w:ind w:firstLineChars="200" w:firstLine="640"/>
        <w:rPr>
          <w:sz w:val="32"/>
          <w:szCs w:val="32"/>
        </w:rPr>
      </w:pPr>
      <w:r>
        <w:rPr>
          <w:rFonts w:hint="eastAsia"/>
          <w:sz w:val="32"/>
          <w:szCs w:val="32"/>
        </w:rPr>
        <w:t>当超出本级自身处置能力时，可向上一级领导机构提出请求，由上一级领导机构决定是否启动更高级别的应急响应。</w:t>
      </w:r>
    </w:p>
    <w:p w:rsidR="00652DA6" w:rsidRDefault="0022276E">
      <w:pPr>
        <w:spacing w:line="360" w:lineRule="auto"/>
        <w:ind w:firstLineChars="200" w:firstLine="640"/>
        <w:rPr>
          <w:sz w:val="32"/>
          <w:szCs w:val="32"/>
        </w:rPr>
      </w:pPr>
      <w:r>
        <w:rPr>
          <w:rFonts w:hint="eastAsia"/>
          <w:sz w:val="32"/>
          <w:szCs w:val="32"/>
        </w:rPr>
        <w:t>当突发环境事件发生在重要区域、重大节假日、重大活动和重要会议期间以及敏感、可能恶化的事件，适当提高应急响应等级。</w:t>
      </w:r>
    </w:p>
    <w:p w:rsidR="00652DA6" w:rsidRDefault="0022276E">
      <w:pPr>
        <w:spacing w:line="360" w:lineRule="auto"/>
        <w:ind w:firstLineChars="200" w:firstLine="640"/>
        <w:rPr>
          <w:sz w:val="32"/>
          <w:szCs w:val="32"/>
        </w:rPr>
      </w:pPr>
      <w:r>
        <w:rPr>
          <w:rFonts w:hint="eastAsia"/>
          <w:sz w:val="32"/>
          <w:szCs w:val="32"/>
        </w:rPr>
        <w:t>应急响应启动后，当突发环境事件的影响范围和危害程度不断加重，并有蔓延扩大的趋势时，应及时提高响应级别；当事件危害已迅速消除，事态已经得到全面控制，应相应降低响应级别或终止响应，避免响应不足或响应过度。</w:t>
      </w:r>
    </w:p>
    <w:p w:rsidR="00652DA6" w:rsidRDefault="0022276E">
      <w:pPr>
        <w:spacing w:line="360" w:lineRule="auto"/>
        <w:ind w:firstLineChars="225" w:firstLine="720"/>
        <w:rPr>
          <w:sz w:val="32"/>
          <w:szCs w:val="32"/>
        </w:rPr>
      </w:pPr>
      <w:r>
        <w:rPr>
          <w:rFonts w:hint="eastAsia"/>
          <w:sz w:val="32"/>
          <w:szCs w:val="32"/>
        </w:rPr>
        <w:t>突发环境事件应急响应流程见附件</w:t>
      </w:r>
      <w:r>
        <w:rPr>
          <w:sz w:val="32"/>
          <w:szCs w:val="32"/>
        </w:rPr>
        <w:t>6</w:t>
      </w:r>
      <w:r>
        <w:rPr>
          <w:rFonts w:hint="eastAsia"/>
          <w:sz w:val="32"/>
          <w:szCs w:val="32"/>
        </w:rPr>
        <w:t>。</w:t>
      </w:r>
    </w:p>
    <w:p w:rsidR="00652DA6" w:rsidRDefault="0022276E">
      <w:pPr>
        <w:pStyle w:val="2"/>
        <w:spacing w:before="120" w:after="120"/>
        <w:rPr>
          <w:sz w:val="32"/>
          <w:szCs w:val="32"/>
        </w:rPr>
      </w:pPr>
      <w:bookmarkStart w:id="185" w:name="_Toc31911"/>
      <w:bookmarkStart w:id="186" w:name="_Toc24004"/>
      <w:bookmarkStart w:id="187" w:name="_Toc12948"/>
      <w:bookmarkStart w:id="188" w:name="_Toc8202"/>
      <w:bookmarkStart w:id="189" w:name="_Toc9763"/>
      <w:bookmarkStart w:id="190" w:name="_Toc18790"/>
      <w:bookmarkStart w:id="191" w:name="_Toc4512"/>
      <w:bookmarkStart w:id="192" w:name="_Toc4260"/>
      <w:bookmarkStart w:id="193" w:name="_Toc32245"/>
      <w:r>
        <w:rPr>
          <w:sz w:val="32"/>
          <w:szCs w:val="32"/>
        </w:rPr>
        <w:t xml:space="preserve">4.2  </w:t>
      </w:r>
      <w:r>
        <w:rPr>
          <w:rFonts w:hint="eastAsia"/>
          <w:sz w:val="32"/>
          <w:szCs w:val="32"/>
        </w:rPr>
        <w:t>响应措施</w:t>
      </w:r>
      <w:bookmarkEnd w:id="185"/>
      <w:bookmarkEnd w:id="186"/>
      <w:bookmarkEnd w:id="187"/>
      <w:bookmarkEnd w:id="188"/>
      <w:bookmarkEnd w:id="189"/>
      <w:bookmarkEnd w:id="190"/>
      <w:bookmarkEnd w:id="191"/>
      <w:bookmarkEnd w:id="192"/>
      <w:bookmarkEnd w:id="193"/>
    </w:p>
    <w:p w:rsidR="00652DA6" w:rsidRDefault="0022276E">
      <w:pPr>
        <w:spacing w:line="360" w:lineRule="auto"/>
        <w:ind w:firstLineChars="200" w:firstLine="640"/>
        <w:rPr>
          <w:sz w:val="32"/>
          <w:szCs w:val="32"/>
        </w:rPr>
      </w:pPr>
      <w:r>
        <w:rPr>
          <w:rFonts w:hint="eastAsia"/>
          <w:sz w:val="32"/>
          <w:szCs w:val="32"/>
        </w:rPr>
        <w:t>突发环境事件发生后，当涉事单位不明时，由事发地区级人民政府组织开展污染源调查，查明涉事单位，确定污染物种类和污染范围，切断污染源。市生态环境局应在事发地区级人民政府进行应急救援、现场污染处置等先期处置的同时，迅速组织开展应急监测、应急调查，并安排有关技术人员赶赴突发环境事件现场，开展污染源排查、事件原因分析、评估污染程度及范围，提出现场污染处置方案和建议。市应急管理局应根据突发环境事件应急处置需要，配合市生态环境局做好应急处置工作。其他有关部门和单位应立即调动应急救援力量，及时赶到事发现场，并按照工作职责和分工，开展现场相关应急处置工作。</w:t>
      </w:r>
    </w:p>
    <w:p w:rsidR="00652DA6" w:rsidRDefault="0022276E">
      <w:pPr>
        <w:widowControl/>
        <w:spacing w:line="360" w:lineRule="auto"/>
        <w:ind w:firstLineChars="200" w:firstLine="643"/>
        <w:jc w:val="left"/>
        <w:rPr>
          <w:b/>
          <w:bCs/>
          <w:kern w:val="0"/>
          <w:sz w:val="32"/>
          <w:szCs w:val="32"/>
        </w:rPr>
      </w:pPr>
      <w:bookmarkStart w:id="194" w:name="_Toc26955847"/>
      <w:r>
        <w:rPr>
          <w:b/>
          <w:bCs/>
          <w:kern w:val="0"/>
          <w:sz w:val="32"/>
          <w:szCs w:val="32"/>
        </w:rPr>
        <w:lastRenderedPageBreak/>
        <w:t xml:space="preserve">4.2.1  </w:t>
      </w:r>
      <w:r>
        <w:rPr>
          <w:rFonts w:hint="eastAsia"/>
          <w:b/>
          <w:bCs/>
          <w:kern w:val="0"/>
          <w:sz w:val="32"/>
          <w:szCs w:val="32"/>
        </w:rPr>
        <w:t>先期处置</w:t>
      </w:r>
      <w:bookmarkEnd w:id="194"/>
    </w:p>
    <w:p w:rsidR="00652DA6" w:rsidRDefault="0022276E">
      <w:pPr>
        <w:spacing w:line="360" w:lineRule="auto"/>
        <w:ind w:firstLineChars="200" w:firstLine="640"/>
        <w:rPr>
          <w:sz w:val="32"/>
          <w:szCs w:val="32"/>
        </w:rPr>
      </w:pPr>
      <w:r>
        <w:rPr>
          <w:rFonts w:hint="eastAsia"/>
          <w:sz w:val="32"/>
          <w:szCs w:val="32"/>
        </w:rPr>
        <w:t>涉事单位要立即启动本单位突发环境事件应急预案，指挥本单位应急救援队伍和工作人员营救受害人员，做好现场人员疏散和公共秩序维护；控制危险源，采取事故状态的污染防治措施，防止次生、衍生灾害的发生和危害的扩大，控制污染物进入环境的途径。</w:t>
      </w:r>
    </w:p>
    <w:p w:rsidR="00652DA6" w:rsidRDefault="0022276E">
      <w:pPr>
        <w:spacing w:line="360" w:lineRule="auto"/>
        <w:ind w:firstLineChars="200" w:firstLine="640"/>
        <w:rPr>
          <w:sz w:val="32"/>
          <w:szCs w:val="32"/>
        </w:rPr>
      </w:pPr>
      <w:r>
        <w:rPr>
          <w:rFonts w:hint="eastAsia"/>
          <w:sz w:val="32"/>
          <w:szCs w:val="32"/>
        </w:rPr>
        <w:t>现场应急指挥部成立前，事发地区级人民政府应迅速实施先期处置，果断控制或切断污染源，全力控制事件态势，避免污染物向环境扩散，严防二次污染和次生、衍生灾害发生。</w:t>
      </w:r>
    </w:p>
    <w:p w:rsidR="00652DA6" w:rsidRDefault="0022276E">
      <w:pPr>
        <w:widowControl/>
        <w:spacing w:line="360" w:lineRule="auto"/>
        <w:ind w:firstLineChars="200" w:firstLine="643"/>
        <w:jc w:val="left"/>
        <w:rPr>
          <w:b/>
          <w:bCs/>
          <w:kern w:val="0"/>
          <w:sz w:val="32"/>
          <w:szCs w:val="32"/>
        </w:rPr>
      </w:pPr>
      <w:r>
        <w:rPr>
          <w:b/>
          <w:bCs/>
          <w:kern w:val="0"/>
          <w:sz w:val="32"/>
          <w:szCs w:val="32"/>
        </w:rPr>
        <w:t>4.2.2</w:t>
      </w:r>
      <w:bookmarkStart w:id="195" w:name="_Toc532917496"/>
      <w:r>
        <w:rPr>
          <w:rFonts w:hint="eastAsia"/>
          <w:b/>
          <w:bCs/>
          <w:kern w:val="0"/>
          <w:sz w:val="32"/>
          <w:szCs w:val="32"/>
        </w:rPr>
        <w:t>应急监测</w:t>
      </w:r>
      <w:bookmarkEnd w:id="195"/>
    </w:p>
    <w:p w:rsidR="00652DA6" w:rsidRDefault="0022276E">
      <w:pPr>
        <w:spacing w:line="360" w:lineRule="auto"/>
        <w:ind w:firstLineChars="200" w:firstLine="640"/>
        <w:rPr>
          <w:sz w:val="32"/>
          <w:szCs w:val="32"/>
        </w:rPr>
      </w:pPr>
      <w:r>
        <w:rPr>
          <w:rFonts w:hint="eastAsia"/>
          <w:sz w:val="32"/>
          <w:szCs w:val="32"/>
        </w:rPr>
        <w:t>突发环境事件发生后，应急监测组应根据污染物种类、性质以及环境敏感点、气象、水文、地形地貌、潮流等特点制定应急监测方案，确定相应的监测方法、布点和频次，调配应急监测人员和设备，及时开展大气、水体、土壤等监测。事发初期，根据事发地的监测能力和事件的严重程度，随着污染物的扩散情况和监测结果的变化趋势可对监测方案进行适时调整。</w:t>
      </w:r>
    </w:p>
    <w:p w:rsidR="00652DA6" w:rsidRDefault="0022276E">
      <w:pPr>
        <w:spacing w:line="360" w:lineRule="auto"/>
        <w:ind w:firstLineChars="200" w:firstLine="640"/>
        <w:rPr>
          <w:sz w:val="32"/>
          <w:szCs w:val="32"/>
        </w:rPr>
      </w:pPr>
      <w:r>
        <w:rPr>
          <w:rFonts w:hint="eastAsia"/>
          <w:sz w:val="32"/>
          <w:szCs w:val="32"/>
        </w:rPr>
        <w:t>监测方法应优先选用污染物现场快速检测法，当不具备快速监测条件、监测技术或需对污染程度、污染范围进行精确判断时，应尽快送至实验室内进行分析检测。</w:t>
      </w:r>
    </w:p>
    <w:p w:rsidR="00652DA6" w:rsidRDefault="0022276E">
      <w:pPr>
        <w:spacing w:line="360" w:lineRule="auto"/>
        <w:ind w:firstLineChars="200" w:firstLine="640"/>
        <w:rPr>
          <w:sz w:val="32"/>
          <w:szCs w:val="32"/>
        </w:rPr>
      </w:pPr>
      <w:r>
        <w:rPr>
          <w:rFonts w:hint="eastAsia"/>
          <w:sz w:val="32"/>
          <w:szCs w:val="32"/>
        </w:rPr>
        <w:t>根据需要，结合监测结果</w:t>
      </w:r>
      <w:ins w:id="196" w:author="江鹭燕" w:date="2021-12-16T08:51:00Z">
        <w:r w:rsidR="00953FC7">
          <w:rPr>
            <w:rFonts w:hint="eastAsia"/>
            <w:sz w:val="32"/>
            <w:szCs w:val="32"/>
          </w:rPr>
          <w:t>，</w:t>
        </w:r>
      </w:ins>
      <w:r>
        <w:rPr>
          <w:rFonts w:hint="eastAsia"/>
          <w:sz w:val="32"/>
          <w:szCs w:val="32"/>
        </w:rPr>
        <w:t>应急监测组应会同专家组对突发环境事件信息进行动态分析、评估，及时预测事件的发展情况和污染物浓度数据变化情况，提出相应的应急处置方案和建议，供</w:t>
      </w:r>
      <w:r>
        <w:rPr>
          <w:rFonts w:hint="eastAsia"/>
          <w:sz w:val="32"/>
          <w:szCs w:val="32"/>
        </w:rPr>
        <w:lastRenderedPageBreak/>
        <w:t>现场指挥部领导决策参考。</w:t>
      </w:r>
    </w:p>
    <w:p w:rsidR="00652DA6" w:rsidRDefault="0022276E">
      <w:pPr>
        <w:widowControl/>
        <w:spacing w:line="360" w:lineRule="auto"/>
        <w:ind w:firstLineChars="200" w:firstLine="643"/>
        <w:jc w:val="left"/>
        <w:rPr>
          <w:b/>
          <w:bCs/>
          <w:kern w:val="0"/>
          <w:sz w:val="32"/>
          <w:szCs w:val="32"/>
        </w:rPr>
      </w:pPr>
      <w:bookmarkStart w:id="197" w:name="_Toc532917497"/>
      <w:r>
        <w:rPr>
          <w:b/>
          <w:bCs/>
          <w:kern w:val="0"/>
          <w:sz w:val="32"/>
          <w:szCs w:val="32"/>
        </w:rPr>
        <w:t xml:space="preserve">4.2.3  </w:t>
      </w:r>
      <w:r>
        <w:rPr>
          <w:rFonts w:hint="eastAsia"/>
          <w:b/>
          <w:bCs/>
          <w:kern w:val="0"/>
          <w:sz w:val="32"/>
          <w:szCs w:val="32"/>
        </w:rPr>
        <w:t>污染源排查与处置</w:t>
      </w:r>
      <w:bookmarkEnd w:id="197"/>
    </w:p>
    <w:p w:rsidR="00652DA6" w:rsidRDefault="0022276E">
      <w:pPr>
        <w:spacing w:line="360" w:lineRule="auto"/>
        <w:ind w:firstLineChars="200" w:firstLine="640"/>
        <w:rPr>
          <w:kern w:val="0"/>
          <w:sz w:val="32"/>
          <w:szCs w:val="32"/>
        </w:rPr>
      </w:pPr>
      <w:r>
        <w:rPr>
          <w:rFonts w:hint="eastAsia"/>
          <w:kern w:val="0"/>
          <w:sz w:val="32"/>
          <w:szCs w:val="32"/>
        </w:rPr>
        <w:t>针对危及人身安全、重大环境污染和重大财产损失的突发环境事件，现场应急指挥部应以人员救护，控制危险源，防止人员伤亡和事态扩大的原则进行应急处置。</w:t>
      </w:r>
    </w:p>
    <w:p w:rsidR="00652DA6" w:rsidRDefault="0022276E">
      <w:pPr>
        <w:pStyle w:val="20"/>
        <w:widowControl w:val="0"/>
        <w:adjustRightInd w:val="0"/>
        <w:snapToGrid w:val="0"/>
        <w:spacing w:line="360" w:lineRule="auto"/>
        <w:ind w:left="0" w:firstLineChars="200" w:firstLine="640"/>
        <w:rPr>
          <w:sz w:val="32"/>
          <w:szCs w:val="32"/>
        </w:rPr>
      </w:pPr>
      <w:r>
        <w:rPr>
          <w:rFonts w:hint="eastAsia"/>
          <w:sz w:val="32"/>
          <w:szCs w:val="32"/>
        </w:rPr>
        <w:t>突发环境事件发生后，涉事企事业单位或其他生产经营者要立即采取关闭、停产、封堵、围挡、喷淋、转移等措施，切断和控制污染源，防止污染蔓延扩散。做好有毒有害物质和消防废水、废液等的收集、清理和安全处置工作。当涉事企事业单位或其他生产经营者不明或处置力量不足时，由事发地生态环境主管部门对污染来源开展调查，查明涉事单位，确定污染物种类和污染范围，协调应急处置队伍切断污染源。</w:t>
      </w:r>
    </w:p>
    <w:p w:rsidR="00652DA6" w:rsidRDefault="0022276E">
      <w:pPr>
        <w:widowControl/>
        <w:spacing w:line="360" w:lineRule="auto"/>
        <w:ind w:firstLineChars="200" w:firstLine="643"/>
        <w:jc w:val="left"/>
        <w:rPr>
          <w:b/>
          <w:bCs/>
          <w:kern w:val="0"/>
          <w:sz w:val="32"/>
          <w:szCs w:val="32"/>
        </w:rPr>
      </w:pPr>
      <w:bookmarkStart w:id="198" w:name="_Toc532917498"/>
      <w:r>
        <w:rPr>
          <w:b/>
          <w:bCs/>
          <w:kern w:val="0"/>
          <w:sz w:val="32"/>
          <w:szCs w:val="32"/>
        </w:rPr>
        <w:t xml:space="preserve">4.2.4  </w:t>
      </w:r>
      <w:r>
        <w:rPr>
          <w:rFonts w:hint="eastAsia"/>
          <w:b/>
          <w:bCs/>
          <w:kern w:val="0"/>
          <w:sz w:val="32"/>
          <w:szCs w:val="32"/>
        </w:rPr>
        <w:t>应急处置</w:t>
      </w:r>
      <w:bookmarkEnd w:id="198"/>
    </w:p>
    <w:p w:rsidR="00652DA6" w:rsidRDefault="0022276E">
      <w:pPr>
        <w:spacing w:line="360" w:lineRule="auto"/>
        <w:ind w:firstLineChars="200" w:firstLine="640"/>
        <w:rPr>
          <w:kern w:val="0"/>
          <w:sz w:val="32"/>
          <w:szCs w:val="32"/>
        </w:rPr>
      </w:pPr>
      <w:r>
        <w:rPr>
          <w:rFonts w:hint="eastAsia"/>
          <w:kern w:val="0"/>
          <w:sz w:val="32"/>
          <w:szCs w:val="32"/>
        </w:rPr>
        <w:t>（</w:t>
      </w:r>
      <w:r>
        <w:rPr>
          <w:kern w:val="0"/>
          <w:sz w:val="32"/>
          <w:szCs w:val="32"/>
        </w:rPr>
        <w:t>1</w:t>
      </w:r>
      <w:r>
        <w:rPr>
          <w:rFonts w:hint="eastAsia"/>
          <w:kern w:val="0"/>
          <w:sz w:val="32"/>
          <w:szCs w:val="32"/>
        </w:rPr>
        <w:t>）污染处置</w:t>
      </w:r>
    </w:p>
    <w:p w:rsidR="00652DA6" w:rsidRDefault="0022276E">
      <w:pPr>
        <w:spacing w:line="360" w:lineRule="auto"/>
        <w:ind w:firstLineChars="200" w:firstLine="640"/>
        <w:rPr>
          <w:kern w:val="0"/>
          <w:sz w:val="32"/>
          <w:szCs w:val="32"/>
        </w:rPr>
      </w:pPr>
      <w:r>
        <w:rPr>
          <w:rFonts w:hint="eastAsia"/>
          <w:kern w:val="0"/>
          <w:sz w:val="32"/>
          <w:szCs w:val="32"/>
        </w:rPr>
        <w:t>针对大气、水体、土壤污染和生态破坏等不同类型的突发环境事件，分别采取相应的应急处置措施。</w:t>
      </w:r>
    </w:p>
    <w:p w:rsidR="00652DA6" w:rsidRDefault="00B751EF">
      <w:pPr>
        <w:spacing w:line="360" w:lineRule="auto"/>
        <w:ind w:firstLineChars="200" w:firstLine="640"/>
        <w:rPr>
          <w:kern w:val="0"/>
          <w:sz w:val="32"/>
          <w:szCs w:val="32"/>
        </w:rPr>
      </w:pPr>
      <w:r>
        <w:rPr>
          <w:kern w:val="0"/>
          <w:sz w:val="32"/>
          <w:szCs w:val="32"/>
        </w:rPr>
        <w:fldChar w:fldCharType="begin"/>
      </w:r>
      <w:r w:rsidR="0022276E">
        <w:rPr>
          <w:kern w:val="0"/>
          <w:sz w:val="32"/>
          <w:szCs w:val="32"/>
        </w:rPr>
        <w:instrText xml:space="preserve"> = 1 \* GB3 \* MERGEFORMAT </w:instrText>
      </w:r>
      <w:r>
        <w:rPr>
          <w:kern w:val="0"/>
          <w:sz w:val="32"/>
          <w:szCs w:val="32"/>
        </w:rPr>
        <w:fldChar w:fldCharType="separate"/>
      </w:r>
      <w:r w:rsidR="0022276E">
        <w:rPr>
          <w:rFonts w:hint="eastAsia"/>
          <w:kern w:val="0"/>
          <w:sz w:val="32"/>
          <w:szCs w:val="32"/>
        </w:rPr>
        <w:t>①</w:t>
      </w:r>
      <w:r>
        <w:rPr>
          <w:kern w:val="0"/>
          <w:sz w:val="32"/>
          <w:szCs w:val="32"/>
        </w:rPr>
        <w:fldChar w:fldCharType="end"/>
      </w:r>
      <w:r w:rsidR="0022276E">
        <w:rPr>
          <w:rFonts w:hint="eastAsia"/>
          <w:kern w:val="0"/>
          <w:sz w:val="32"/>
          <w:szCs w:val="32"/>
        </w:rPr>
        <w:t>大气污染型</w:t>
      </w:r>
    </w:p>
    <w:p w:rsidR="00652DA6" w:rsidRDefault="0022276E">
      <w:pPr>
        <w:spacing w:line="360" w:lineRule="auto"/>
        <w:ind w:firstLineChars="200" w:firstLine="640"/>
        <w:rPr>
          <w:kern w:val="0"/>
          <w:sz w:val="32"/>
          <w:szCs w:val="32"/>
        </w:rPr>
      </w:pPr>
      <w:r>
        <w:rPr>
          <w:rFonts w:hint="eastAsia"/>
          <w:kern w:val="0"/>
          <w:sz w:val="32"/>
          <w:szCs w:val="32"/>
        </w:rPr>
        <w:t>大气污染突发环境事件发生后，由污染处置组立即查明和切断污染源，并根据气象部门提供的气象信息，开展大气污染扩散趋势分析，确定污染扩散范围和影响程度；采取关闭、封堵、喷淋等措施减轻大气污染，并防止洗消废水引起二次污染。必要时，及时组织疏散受到大气污染物影响的人员。</w:t>
      </w:r>
    </w:p>
    <w:p w:rsidR="00652DA6" w:rsidRDefault="00B751EF">
      <w:pPr>
        <w:spacing w:line="360" w:lineRule="auto"/>
        <w:ind w:firstLineChars="200" w:firstLine="640"/>
        <w:rPr>
          <w:kern w:val="0"/>
          <w:sz w:val="32"/>
          <w:szCs w:val="32"/>
        </w:rPr>
      </w:pPr>
      <w:r>
        <w:rPr>
          <w:kern w:val="0"/>
          <w:sz w:val="32"/>
          <w:szCs w:val="32"/>
        </w:rPr>
        <w:lastRenderedPageBreak/>
        <w:fldChar w:fldCharType="begin"/>
      </w:r>
      <w:r w:rsidR="0022276E">
        <w:rPr>
          <w:kern w:val="0"/>
          <w:sz w:val="32"/>
          <w:szCs w:val="32"/>
        </w:rPr>
        <w:instrText xml:space="preserve"> = 2 \* GB3 \* MERGEFORMAT </w:instrText>
      </w:r>
      <w:r>
        <w:rPr>
          <w:kern w:val="0"/>
          <w:sz w:val="32"/>
          <w:szCs w:val="32"/>
        </w:rPr>
        <w:fldChar w:fldCharType="separate"/>
      </w:r>
      <w:r w:rsidR="0022276E">
        <w:rPr>
          <w:rFonts w:hint="eastAsia"/>
          <w:kern w:val="0"/>
          <w:sz w:val="32"/>
          <w:szCs w:val="32"/>
        </w:rPr>
        <w:t>②</w:t>
      </w:r>
      <w:r>
        <w:rPr>
          <w:kern w:val="0"/>
          <w:sz w:val="32"/>
          <w:szCs w:val="32"/>
        </w:rPr>
        <w:fldChar w:fldCharType="end"/>
      </w:r>
      <w:r w:rsidR="0022276E">
        <w:rPr>
          <w:rFonts w:hint="eastAsia"/>
          <w:kern w:val="0"/>
          <w:sz w:val="32"/>
          <w:szCs w:val="32"/>
        </w:rPr>
        <w:t>水体污染型</w:t>
      </w:r>
    </w:p>
    <w:p w:rsidR="00652DA6" w:rsidRDefault="0022276E">
      <w:pPr>
        <w:spacing w:line="360" w:lineRule="auto"/>
        <w:ind w:firstLineChars="200" w:firstLine="640"/>
        <w:rPr>
          <w:kern w:val="0"/>
          <w:sz w:val="32"/>
          <w:szCs w:val="32"/>
        </w:rPr>
      </w:pPr>
      <w:r>
        <w:rPr>
          <w:rFonts w:hint="eastAsia"/>
          <w:kern w:val="0"/>
          <w:sz w:val="32"/>
          <w:szCs w:val="32"/>
        </w:rPr>
        <w:t>水体污染突发环境事件发生后，由污染处置组立即查明和切断污染源，并根据水文部门提供的水文信息、海洋部门提供的潮流信息和气象部门提供的气象信息开展水体污染扩散趋势分析，确定污染扩散范围和影响程度。根据污染物特征，采取拦截、导流、疏浚等方式，防止水体污染的扩大；采取中和、沉淀、分解、吸附、打捞、微生物降解等应急处置方式，消除水体污染，并防止洗消废水引起二次污染。涉及饮用水污染的，市生态环境局、市水利局、市市政园林局、市卫健委、所在地区各级人民政府应积极做好饮用水安全保障工作。</w:t>
      </w:r>
    </w:p>
    <w:p w:rsidR="00652DA6" w:rsidRDefault="00B751EF">
      <w:pPr>
        <w:spacing w:line="360" w:lineRule="auto"/>
        <w:ind w:firstLineChars="200" w:firstLine="640"/>
        <w:rPr>
          <w:kern w:val="0"/>
          <w:sz w:val="32"/>
          <w:szCs w:val="32"/>
        </w:rPr>
      </w:pPr>
      <w:r>
        <w:rPr>
          <w:kern w:val="0"/>
          <w:sz w:val="32"/>
          <w:szCs w:val="32"/>
        </w:rPr>
        <w:fldChar w:fldCharType="begin"/>
      </w:r>
      <w:r w:rsidR="0022276E">
        <w:rPr>
          <w:kern w:val="0"/>
          <w:sz w:val="32"/>
          <w:szCs w:val="32"/>
        </w:rPr>
        <w:instrText xml:space="preserve"> = 3 \* GB3 \* MERGEFORMAT </w:instrText>
      </w:r>
      <w:r>
        <w:rPr>
          <w:kern w:val="0"/>
          <w:sz w:val="32"/>
          <w:szCs w:val="32"/>
        </w:rPr>
        <w:fldChar w:fldCharType="separate"/>
      </w:r>
      <w:r w:rsidR="0022276E">
        <w:rPr>
          <w:rFonts w:hint="eastAsia"/>
          <w:kern w:val="0"/>
          <w:sz w:val="32"/>
          <w:szCs w:val="32"/>
        </w:rPr>
        <w:t>③</w:t>
      </w:r>
      <w:r>
        <w:rPr>
          <w:kern w:val="0"/>
          <w:sz w:val="32"/>
          <w:szCs w:val="32"/>
        </w:rPr>
        <w:fldChar w:fldCharType="end"/>
      </w:r>
      <w:r w:rsidR="0022276E">
        <w:rPr>
          <w:rFonts w:hint="eastAsia"/>
          <w:kern w:val="0"/>
          <w:sz w:val="32"/>
          <w:szCs w:val="32"/>
        </w:rPr>
        <w:t>土壤污染控制措施</w:t>
      </w:r>
    </w:p>
    <w:p w:rsidR="00652DA6" w:rsidRDefault="0022276E">
      <w:pPr>
        <w:spacing w:line="360" w:lineRule="auto"/>
        <w:ind w:firstLineChars="200" w:firstLine="640"/>
        <w:rPr>
          <w:kern w:val="0"/>
          <w:sz w:val="32"/>
          <w:szCs w:val="32"/>
        </w:rPr>
      </w:pPr>
      <w:r>
        <w:rPr>
          <w:rFonts w:hint="eastAsia"/>
          <w:kern w:val="0"/>
          <w:sz w:val="32"/>
          <w:szCs w:val="32"/>
        </w:rPr>
        <w:t>土壤污染突发环境事件发生后，由污染处置组立即查明和切断污染源，并根据生态环境、自然资源和规划、农业农村部门提供的土地污染相关信息，开展土壤污染扩散趋势分析，确定污染扩散范围和影响程度；采取隔离、吸附、去污洗消、临时收储、转移异地安置或临时建设污染处置工程等措施开展有效处置工作，消除环境影响。</w:t>
      </w:r>
    </w:p>
    <w:p w:rsidR="00652DA6" w:rsidRDefault="00B751EF">
      <w:pPr>
        <w:spacing w:line="360" w:lineRule="auto"/>
        <w:ind w:firstLineChars="200" w:firstLine="640"/>
        <w:rPr>
          <w:kern w:val="0"/>
          <w:sz w:val="32"/>
          <w:szCs w:val="32"/>
        </w:rPr>
      </w:pPr>
      <w:r>
        <w:rPr>
          <w:kern w:val="0"/>
          <w:sz w:val="32"/>
          <w:szCs w:val="32"/>
        </w:rPr>
        <w:fldChar w:fldCharType="begin"/>
      </w:r>
      <w:r w:rsidR="0022276E">
        <w:rPr>
          <w:kern w:val="0"/>
          <w:sz w:val="32"/>
          <w:szCs w:val="32"/>
        </w:rPr>
        <w:instrText xml:space="preserve"> = 4 \* GB3 \* MERGEFORMAT </w:instrText>
      </w:r>
      <w:r>
        <w:rPr>
          <w:kern w:val="0"/>
          <w:sz w:val="32"/>
          <w:szCs w:val="32"/>
        </w:rPr>
        <w:fldChar w:fldCharType="separate"/>
      </w:r>
      <w:r w:rsidR="0022276E">
        <w:rPr>
          <w:rFonts w:hint="eastAsia"/>
          <w:kern w:val="0"/>
          <w:sz w:val="32"/>
          <w:szCs w:val="32"/>
        </w:rPr>
        <w:t>④</w:t>
      </w:r>
      <w:r>
        <w:rPr>
          <w:kern w:val="0"/>
          <w:sz w:val="32"/>
          <w:szCs w:val="32"/>
        </w:rPr>
        <w:fldChar w:fldCharType="end"/>
      </w:r>
      <w:r w:rsidR="0022276E">
        <w:rPr>
          <w:rFonts w:hint="eastAsia"/>
          <w:kern w:val="0"/>
          <w:sz w:val="32"/>
          <w:szCs w:val="32"/>
        </w:rPr>
        <w:t>生态破坏控制措施</w:t>
      </w:r>
    </w:p>
    <w:p w:rsidR="00652DA6" w:rsidRDefault="0022276E">
      <w:pPr>
        <w:spacing w:line="360" w:lineRule="auto"/>
        <w:ind w:firstLineChars="200" w:firstLine="640"/>
        <w:rPr>
          <w:kern w:val="0"/>
          <w:sz w:val="32"/>
          <w:szCs w:val="32"/>
        </w:rPr>
      </w:pPr>
      <w:r>
        <w:rPr>
          <w:rFonts w:hint="eastAsia"/>
          <w:kern w:val="0"/>
          <w:sz w:val="32"/>
          <w:szCs w:val="32"/>
        </w:rPr>
        <w:t>生态破坏突发环境事件发生后，污染处置组立即开展查明原因、损害调查和评估工作，提出生态修复方案，指导被污染单位或所在区开展生态环境修复工作。</w:t>
      </w:r>
    </w:p>
    <w:p w:rsidR="00652DA6" w:rsidRDefault="00652DA6">
      <w:pPr>
        <w:spacing w:line="360" w:lineRule="auto"/>
        <w:ind w:firstLineChars="200" w:firstLine="640"/>
        <w:rPr>
          <w:kern w:val="0"/>
          <w:sz w:val="32"/>
          <w:szCs w:val="32"/>
        </w:rPr>
      </w:pPr>
    </w:p>
    <w:p w:rsidR="00652DA6" w:rsidRDefault="0022276E">
      <w:pPr>
        <w:widowControl/>
        <w:spacing w:line="360" w:lineRule="auto"/>
        <w:ind w:firstLineChars="200" w:firstLine="643"/>
        <w:jc w:val="left"/>
        <w:rPr>
          <w:b/>
          <w:bCs/>
          <w:kern w:val="0"/>
          <w:sz w:val="32"/>
          <w:szCs w:val="32"/>
        </w:rPr>
      </w:pPr>
      <w:r>
        <w:rPr>
          <w:b/>
          <w:bCs/>
          <w:kern w:val="0"/>
          <w:sz w:val="32"/>
          <w:szCs w:val="32"/>
        </w:rPr>
        <w:lastRenderedPageBreak/>
        <w:t xml:space="preserve">4.2.5  </w:t>
      </w:r>
      <w:r>
        <w:rPr>
          <w:rFonts w:hint="eastAsia"/>
          <w:b/>
          <w:bCs/>
          <w:kern w:val="0"/>
          <w:sz w:val="32"/>
          <w:szCs w:val="32"/>
        </w:rPr>
        <w:t>转移安置人员</w:t>
      </w:r>
    </w:p>
    <w:p w:rsidR="00652DA6" w:rsidRDefault="0022276E">
      <w:pPr>
        <w:spacing w:line="360" w:lineRule="auto"/>
        <w:ind w:firstLineChars="200" w:firstLine="640"/>
        <w:rPr>
          <w:sz w:val="32"/>
          <w:szCs w:val="32"/>
        </w:rPr>
      </w:pPr>
      <w:r>
        <w:rPr>
          <w:rFonts w:hint="eastAsia"/>
          <w:sz w:val="32"/>
          <w:szCs w:val="32"/>
        </w:rPr>
        <w:t>根据突发环境事件的影响范围及事发地的气象条件、地理环境、人员密集程度等，划定现场警戒、交通管制和重点防护区域，确定受威胁人员的疏散方式和途径，有组织、有秩序地及时疏散转移受威胁人员和可能受影响地区居民，确保生命安全。妥善做好转移人员安置工作，确保有饭吃、有水喝、有衣穿、有住处和必要的医疗条件。</w:t>
      </w:r>
    </w:p>
    <w:p w:rsidR="00652DA6" w:rsidRDefault="0022276E">
      <w:pPr>
        <w:widowControl/>
        <w:spacing w:line="360" w:lineRule="auto"/>
        <w:ind w:firstLineChars="200" w:firstLine="643"/>
        <w:jc w:val="left"/>
        <w:rPr>
          <w:b/>
          <w:bCs/>
          <w:kern w:val="0"/>
          <w:sz w:val="32"/>
          <w:szCs w:val="32"/>
        </w:rPr>
      </w:pPr>
      <w:r>
        <w:rPr>
          <w:b/>
          <w:bCs/>
          <w:kern w:val="0"/>
          <w:sz w:val="32"/>
          <w:szCs w:val="32"/>
        </w:rPr>
        <w:t xml:space="preserve">4.2.6  </w:t>
      </w:r>
      <w:r>
        <w:rPr>
          <w:rFonts w:hint="eastAsia"/>
          <w:b/>
          <w:bCs/>
          <w:kern w:val="0"/>
          <w:sz w:val="32"/>
          <w:szCs w:val="32"/>
        </w:rPr>
        <w:t>医疗救援</w:t>
      </w:r>
    </w:p>
    <w:p w:rsidR="00652DA6" w:rsidRDefault="0022276E">
      <w:pPr>
        <w:spacing w:line="360" w:lineRule="auto"/>
        <w:ind w:firstLineChars="200" w:firstLine="640"/>
        <w:rPr>
          <w:sz w:val="32"/>
          <w:szCs w:val="32"/>
        </w:rPr>
      </w:pPr>
      <w:r>
        <w:rPr>
          <w:rFonts w:hint="eastAsia"/>
          <w:sz w:val="32"/>
          <w:szCs w:val="32"/>
        </w:rPr>
        <w:t>迅速组织医疗力量对伤病员进行诊断治疗，根据治疗需要，及时、安全地将重症伤病员转运到有条件的医疗机构救治。指导和协助开展受污染人员的去污洗消工作，提出保护公众健康的措施建议。视情增派医疗卫生专家和卫生应急队伍、调配急需医药物资，支持事发地医学救援工作。做好受影响人员的心理援助。</w:t>
      </w:r>
    </w:p>
    <w:p w:rsidR="00652DA6" w:rsidRDefault="0022276E">
      <w:pPr>
        <w:widowControl/>
        <w:spacing w:line="360" w:lineRule="auto"/>
        <w:ind w:firstLineChars="200" w:firstLine="643"/>
        <w:jc w:val="left"/>
        <w:rPr>
          <w:b/>
          <w:bCs/>
          <w:kern w:val="0"/>
          <w:sz w:val="32"/>
          <w:szCs w:val="32"/>
        </w:rPr>
      </w:pPr>
      <w:r>
        <w:rPr>
          <w:b/>
          <w:bCs/>
          <w:kern w:val="0"/>
          <w:sz w:val="32"/>
          <w:szCs w:val="32"/>
        </w:rPr>
        <w:t xml:space="preserve">4.2.7  </w:t>
      </w:r>
      <w:r>
        <w:rPr>
          <w:rFonts w:hint="eastAsia"/>
          <w:b/>
          <w:bCs/>
          <w:kern w:val="0"/>
          <w:sz w:val="32"/>
          <w:szCs w:val="32"/>
        </w:rPr>
        <w:t>应急人员安全防护</w:t>
      </w:r>
    </w:p>
    <w:p w:rsidR="00652DA6" w:rsidRDefault="0022276E">
      <w:pPr>
        <w:spacing w:line="360" w:lineRule="auto"/>
        <w:ind w:firstLineChars="200" w:firstLine="640"/>
        <w:rPr>
          <w:sz w:val="32"/>
          <w:szCs w:val="32"/>
        </w:rPr>
      </w:pPr>
      <w:r>
        <w:rPr>
          <w:rFonts w:hint="eastAsia"/>
          <w:sz w:val="32"/>
          <w:szCs w:val="32"/>
        </w:rPr>
        <w:t>在应急处置工作中，现场应急人员应根据不同类型突发环境事件的特点，采取相应安全保护措施，配备专业防护装备，如佩带防毒、防尘面具，或者采取呼吸道防护、隔绝服防护等措施，确保自身安全。易燃易爆危险化学品大量泄漏的污染事件，应使用防爆型救援器材和工具，应急救援人员不得穿化纤衣物和带钉的鞋，关闭手机。</w:t>
      </w:r>
    </w:p>
    <w:p w:rsidR="00652DA6" w:rsidRDefault="0022276E">
      <w:pPr>
        <w:widowControl/>
        <w:spacing w:line="360" w:lineRule="auto"/>
        <w:ind w:firstLineChars="200" w:firstLine="643"/>
        <w:jc w:val="left"/>
        <w:rPr>
          <w:b/>
          <w:bCs/>
          <w:kern w:val="0"/>
          <w:sz w:val="32"/>
          <w:szCs w:val="32"/>
        </w:rPr>
      </w:pPr>
      <w:r>
        <w:rPr>
          <w:b/>
          <w:bCs/>
          <w:kern w:val="0"/>
          <w:sz w:val="32"/>
          <w:szCs w:val="32"/>
        </w:rPr>
        <w:t xml:space="preserve">4.2.8  </w:t>
      </w:r>
      <w:r>
        <w:rPr>
          <w:rFonts w:hint="eastAsia"/>
          <w:b/>
          <w:bCs/>
          <w:kern w:val="0"/>
          <w:sz w:val="32"/>
          <w:szCs w:val="32"/>
        </w:rPr>
        <w:t>市场监管和调控</w:t>
      </w:r>
    </w:p>
    <w:p w:rsidR="00652DA6" w:rsidRDefault="0022276E">
      <w:pPr>
        <w:spacing w:line="360" w:lineRule="auto"/>
        <w:ind w:firstLineChars="200" w:firstLine="640"/>
        <w:rPr>
          <w:sz w:val="32"/>
          <w:szCs w:val="32"/>
        </w:rPr>
      </w:pPr>
      <w:r>
        <w:rPr>
          <w:rFonts w:hint="eastAsia"/>
          <w:sz w:val="32"/>
          <w:szCs w:val="32"/>
        </w:rPr>
        <w:t>密切关注受事件影响地区市场供应情况及公众反应，加强对</w:t>
      </w:r>
      <w:r>
        <w:rPr>
          <w:rFonts w:hint="eastAsia"/>
          <w:sz w:val="32"/>
          <w:szCs w:val="32"/>
        </w:rPr>
        <w:lastRenderedPageBreak/>
        <w:t>重要生活必需品等商品的市场监管和调控。禁止或限制受污染食品和饮用水的生产、加工、销售，防范因突发环境事件造成的人身健康伤害等。</w:t>
      </w:r>
    </w:p>
    <w:p w:rsidR="00652DA6" w:rsidRDefault="0022276E">
      <w:pPr>
        <w:widowControl/>
        <w:spacing w:line="360" w:lineRule="auto"/>
        <w:ind w:firstLineChars="200" w:firstLine="643"/>
        <w:jc w:val="left"/>
        <w:rPr>
          <w:b/>
          <w:bCs/>
          <w:kern w:val="0"/>
          <w:sz w:val="32"/>
          <w:szCs w:val="32"/>
        </w:rPr>
      </w:pPr>
      <w:r>
        <w:rPr>
          <w:b/>
          <w:bCs/>
          <w:kern w:val="0"/>
          <w:sz w:val="32"/>
          <w:szCs w:val="32"/>
        </w:rPr>
        <w:t xml:space="preserve">4.2.9  </w:t>
      </w:r>
      <w:r>
        <w:rPr>
          <w:rFonts w:hint="eastAsia"/>
          <w:b/>
          <w:bCs/>
          <w:kern w:val="0"/>
          <w:sz w:val="32"/>
          <w:szCs w:val="32"/>
        </w:rPr>
        <w:t>维护社会稳定</w:t>
      </w:r>
    </w:p>
    <w:p w:rsidR="00652DA6" w:rsidRDefault="0022276E">
      <w:pPr>
        <w:spacing w:line="360" w:lineRule="auto"/>
        <w:ind w:firstLineChars="200" w:firstLine="640"/>
        <w:rPr>
          <w:sz w:val="32"/>
          <w:szCs w:val="32"/>
        </w:rPr>
      </w:pPr>
      <w:r>
        <w:rPr>
          <w:rFonts w:hint="eastAsia"/>
          <w:sz w:val="32"/>
          <w:szCs w:val="32"/>
        </w:rPr>
        <w:t>加强受影响地区社会治安管理，严厉打击借机传播谣言、制造社会恐慌、哄抢救灾物资等违法犯罪行为；加强转移人员安置点、救灾物资存放点等重点地区治安管控；做好受影响人员与涉事单位、地方人民政府及有关部门矛盾纠纷化解和法律服务工作，防止出现群体性事件，维护社会稳定。</w:t>
      </w:r>
    </w:p>
    <w:p w:rsidR="00652DA6" w:rsidRDefault="0022276E">
      <w:pPr>
        <w:pStyle w:val="2"/>
        <w:spacing w:before="120" w:after="120"/>
        <w:rPr>
          <w:sz w:val="32"/>
          <w:szCs w:val="32"/>
        </w:rPr>
      </w:pPr>
      <w:bookmarkStart w:id="199" w:name="_Toc28473"/>
      <w:bookmarkStart w:id="200" w:name="_Toc30527"/>
      <w:bookmarkStart w:id="201" w:name="_Toc532917500"/>
      <w:bookmarkStart w:id="202" w:name="_Toc29777"/>
      <w:bookmarkStart w:id="203" w:name="_Toc23233"/>
      <w:bookmarkStart w:id="204" w:name="_Toc19982"/>
      <w:bookmarkStart w:id="205" w:name="_Toc23416"/>
      <w:bookmarkStart w:id="206" w:name="_Toc17791"/>
      <w:bookmarkStart w:id="207" w:name="_Toc32362"/>
      <w:bookmarkStart w:id="208" w:name="_Toc13686"/>
      <w:r>
        <w:rPr>
          <w:sz w:val="32"/>
          <w:szCs w:val="32"/>
        </w:rPr>
        <w:t xml:space="preserve">4.3  </w:t>
      </w:r>
      <w:r>
        <w:rPr>
          <w:rFonts w:hint="eastAsia"/>
          <w:sz w:val="32"/>
          <w:szCs w:val="32"/>
        </w:rPr>
        <w:t>信息发布</w:t>
      </w:r>
      <w:bookmarkEnd w:id="199"/>
      <w:bookmarkEnd w:id="200"/>
      <w:bookmarkEnd w:id="201"/>
      <w:bookmarkEnd w:id="202"/>
      <w:bookmarkEnd w:id="203"/>
      <w:bookmarkEnd w:id="204"/>
      <w:bookmarkEnd w:id="205"/>
      <w:bookmarkEnd w:id="206"/>
      <w:bookmarkEnd w:id="207"/>
      <w:bookmarkEnd w:id="208"/>
    </w:p>
    <w:p w:rsidR="00652DA6" w:rsidRDefault="0022276E">
      <w:pPr>
        <w:topLinePunct/>
        <w:spacing w:line="360" w:lineRule="auto"/>
        <w:ind w:firstLineChars="200" w:firstLine="640"/>
        <w:rPr>
          <w:rFonts w:ascii="宋体" w:cs="宋体"/>
          <w:kern w:val="0"/>
          <w:sz w:val="32"/>
          <w:szCs w:val="32"/>
        </w:rPr>
      </w:pPr>
      <w:r>
        <w:rPr>
          <w:rFonts w:ascii="宋体" w:hAnsi="宋体" w:cs="宋体" w:hint="eastAsia"/>
          <w:kern w:val="0"/>
          <w:sz w:val="32"/>
          <w:szCs w:val="32"/>
        </w:rPr>
        <w:t>Ⅰ、Ⅱ级响应的信息发布由省政府或其授权的相关部门发布，Ⅲ级响应的信息发布由市政府或其授权的相关部门发布，Ⅳ级响应的信息发布由区级人民政府或其授权的相关部门发布。</w:t>
      </w:r>
    </w:p>
    <w:p w:rsidR="00652DA6" w:rsidRDefault="0022276E">
      <w:pPr>
        <w:pStyle w:val="20"/>
        <w:adjustRightInd w:val="0"/>
        <w:snapToGrid w:val="0"/>
        <w:spacing w:after="120" w:line="360" w:lineRule="auto"/>
        <w:ind w:left="2" w:firstLineChars="192" w:firstLine="614"/>
        <w:rPr>
          <w:rFonts w:ascii="宋体" w:hAnsi="宋体" w:cs="宋体"/>
          <w:sz w:val="32"/>
          <w:szCs w:val="32"/>
        </w:rPr>
      </w:pPr>
      <w:r>
        <w:rPr>
          <w:rFonts w:ascii="宋体" w:hAnsi="宋体" w:cs="宋体" w:hint="eastAsia"/>
          <w:sz w:val="32"/>
          <w:szCs w:val="32"/>
        </w:rPr>
        <w:t>Ⅲ级响应的信息发布，由宣传报道组各相关成员起草信息发布内容，及时向市政府新闻办（市委宣传部）通报情况，以便市政府新闻办及时发布准确、权威的信息，正确引导社会舆论。</w:t>
      </w:r>
    </w:p>
    <w:p w:rsidR="00652DA6" w:rsidRDefault="0022276E">
      <w:pPr>
        <w:spacing w:line="360" w:lineRule="auto"/>
        <w:ind w:firstLineChars="200" w:firstLine="640"/>
        <w:rPr>
          <w:sz w:val="32"/>
          <w:szCs w:val="32"/>
        </w:rPr>
      </w:pPr>
      <w:r>
        <w:rPr>
          <w:rFonts w:hint="eastAsia"/>
          <w:sz w:val="32"/>
          <w:szCs w:val="32"/>
        </w:rPr>
        <w:t>突发环境事件新闻发布内容框架见附件</w:t>
      </w:r>
      <w:r>
        <w:rPr>
          <w:sz w:val="32"/>
          <w:szCs w:val="32"/>
        </w:rPr>
        <w:t>7</w:t>
      </w:r>
      <w:r>
        <w:rPr>
          <w:rFonts w:hint="eastAsia"/>
          <w:sz w:val="32"/>
          <w:szCs w:val="32"/>
        </w:rPr>
        <w:t>。</w:t>
      </w:r>
    </w:p>
    <w:p w:rsidR="00652DA6" w:rsidRDefault="0022276E">
      <w:pPr>
        <w:pStyle w:val="2"/>
        <w:spacing w:before="120" w:after="120"/>
        <w:rPr>
          <w:sz w:val="32"/>
          <w:szCs w:val="32"/>
        </w:rPr>
      </w:pPr>
      <w:bookmarkStart w:id="209" w:name="_Toc31807"/>
      <w:bookmarkStart w:id="210" w:name="_Toc21075"/>
      <w:bookmarkStart w:id="211" w:name="_Toc4487"/>
      <w:bookmarkStart w:id="212" w:name="_Toc22070"/>
      <w:bookmarkStart w:id="213" w:name="_Toc24183"/>
      <w:bookmarkStart w:id="214" w:name="_Toc532917501"/>
      <w:bookmarkStart w:id="215" w:name="_Toc1152"/>
      <w:bookmarkStart w:id="216" w:name="_Toc26690"/>
      <w:bookmarkStart w:id="217" w:name="_Toc10798"/>
      <w:bookmarkStart w:id="218" w:name="_Toc21173"/>
      <w:r>
        <w:rPr>
          <w:sz w:val="32"/>
          <w:szCs w:val="32"/>
        </w:rPr>
        <w:t xml:space="preserve">4.4  </w:t>
      </w:r>
      <w:r>
        <w:rPr>
          <w:rFonts w:hint="eastAsia"/>
          <w:sz w:val="32"/>
          <w:szCs w:val="32"/>
        </w:rPr>
        <w:t>响应终止</w:t>
      </w:r>
      <w:bookmarkEnd w:id="209"/>
      <w:bookmarkEnd w:id="210"/>
      <w:bookmarkEnd w:id="211"/>
      <w:bookmarkEnd w:id="212"/>
      <w:bookmarkEnd w:id="213"/>
      <w:bookmarkEnd w:id="214"/>
      <w:bookmarkEnd w:id="215"/>
      <w:bookmarkEnd w:id="216"/>
      <w:bookmarkEnd w:id="217"/>
      <w:bookmarkEnd w:id="218"/>
    </w:p>
    <w:p w:rsidR="00652DA6" w:rsidRDefault="0022276E">
      <w:pPr>
        <w:widowControl/>
        <w:spacing w:line="360" w:lineRule="auto"/>
        <w:ind w:firstLineChars="200" w:firstLine="643"/>
        <w:jc w:val="left"/>
        <w:rPr>
          <w:b/>
          <w:bCs/>
          <w:kern w:val="0"/>
          <w:sz w:val="32"/>
          <w:szCs w:val="32"/>
        </w:rPr>
      </w:pPr>
      <w:r>
        <w:rPr>
          <w:b/>
          <w:bCs/>
          <w:kern w:val="0"/>
          <w:sz w:val="32"/>
          <w:szCs w:val="32"/>
        </w:rPr>
        <w:t xml:space="preserve">4.4.1  </w:t>
      </w:r>
      <w:r>
        <w:rPr>
          <w:rFonts w:hint="eastAsia"/>
          <w:b/>
          <w:bCs/>
          <w:kern w:val="0"/>
          <w:sz w:val="32"/>
          <w:szCs w:val="32"/>
        </w:rPr>
        <w:t>终止条件</w:t>
      </w:r>
    </w:p>
    <w:p w:rsidR="00652DA6" w:rsidRDefault="0022276E">
      <w:pPr>
        <w:widowControl/>
        <w:topLinePunct/>
        <w:spacing w:line="360" w:lineRule="auto"/>
        <w:ind w:firstLineChars="200" w:firstLine="640"/>
        <w:jc w:val="left"/>
        <w:rPr>
          <w:color w:val="333333"/>
          <w:kern w:val="0"/>
          <w:sz w:val="32"/>
          <w:szCs w:val="32"/>
        </w:rPr>
      </w:pPr>
      <w:r>
        <w:rPr>
          <w:rFonts w:hint="eastAsia"/>
          <w:color w:val="333333"/>
          <w:kern w:val="0"/>
          <w:sz w:val="32"/>
          <w:szCs w:val="32"/>
        </w:rPr>
        <w:t>符合下列情形之一的，即满足响应终止条件：</w:t>
      </w:r>
    </w:p>
    <w:p w:rsidR="00652DA6" w:rsidRDefault="0022276E">
      <w:pPr>
        <w:widowControl/>
        <w:topLinePunct/>
        <w:spacing w:line="360" w:lineRule="auto"/>
        <w:ind w:firstLineChars="200" w:firstLine="640"/>
        <w:jc w:val="left"/>
        <w:rPr>
          <w:color w:val="333333"/>
          <w:kern w:val="0"/>
          <w:sz w:val="32"/>
          <w:szCs w:val="32"/>
        </w:rPr>
      </w:pPr>
      <w:r>
        <w:rPr>
          <w:rFonts w:hint="eastAsia"/>
          <w:color w:val="333333"/>
          <w:kern w:val="0"/>
          <w:sz w:val="32"/>
          <w:szCs w:val="32"/>
        </w:rPr>
        <w:t>（</w:t>
      </w:r>
      <w:r>
        <w:rPr>
          <w:color w:val="333333"/>
          <w:kern w:val="0"/>
          <w:sz w:val="32"/>
          <w:szCs w:val="32"/>
        </w:rPr>
        <w:t>1</w:t>
      </w:r>
      <w:r>
        <w:rPr>
          <w:rFonts w:hint="eastAsia"/>
          <w:color w:val="333333"/>
          <w:kern w:val="0"/>
          <w:sz w:val="32"/>
          <w:szCs w:val="32"/>
        </w:rPr>
        <w:t>）事件现场得到控制，事件条件已经消除；</w:t>
      </w:r>
    </w:p>
    <w:p w:rsidR="00652DA6" w:rsidRDefault="0022276E">
      <w:pPr>
        <w:widowControl/>
        <w:topLinePunct/>
        <w:spacing w:line="360" w:lineRule="auto"/>
        <w:ind w:firstLineChars="200" w:firstLine="640"/>
        <w:jc w:val="left"/>
        <w:rPr>
          <w:color w:val="333333"/>
          <w:kern w:val="0"/>
          <w:sz w:val="32"/>
          <w:szCs w:val="32"/>
        </w:rPr>
      </w:pPr>
      <w:r>
        <w:rPr>
          <w:rFonts w:hint="eastAsia"/>
          <w:color w:val="333333"/>
          <w:kern w:val="0"/>
          <w:sz w:val="32"/>
          <w:szCs w:val="32"/>
        </w:rPr>
        <w:lastRenderedPageBreak/>
        <w:t>（</w:t>
      </w:r>
      <w:r>
        <w:rPr>
          <w:color w:val="333333"/>
          <w:kern w:val="0"/>
          <w:sz w:val="32"/>
          <w:szCs w:val="32"/>
        </w:rPr>
        <w:t>2</w:t>
      </w:r>
      <w:r>
        <w:rPr>
          <w:rFonts w:hint="eastAsia"/>
          <w:color w:val="333333"/>
          <w:kern w:val="0"/>
          <w:sz w:val="32"/>
          <w:szCs w:val="32"/>
        </w:rPr>
        <w:t>）污染源的泄漏或释放已经降至规定限值以内；</w:t>
      </w:r>
    </w:p>
    <w:p w:rsidR="00652DA6" w:rsidRDefault="0022276E">
      <w:pPr>
        <w:widowControl/>
        <w:topLinePunct/>
        <w:spacing w:line="360" w:lineRule="auto"/>
        <w:ind w:firstLineChars="200" w:firstLine="640"/>
        <w:jc w:val="left"/>
        <w:rPr>
          <w:color w:val="333333"/>
          <w:kern w:val="0"/>
          <w:sz w:val="32"/>
          <w:szCs w:val="32"/>
        </w:rPr>
      </w:pPr>
      <w:r>
        <w:rPr>
          <w:rFonts w:hint="eastAsia"/>
          <w:color w:val="333333"/>
          <w:kern w:val="0"/>
          <w:sz w:val="32"/>
          <w:szCs w:val="32"/>
        </w:rPr>
        <w:t>（</w:t>
      </w:r>
      <w:r>
        <w:rPr>
          <w:color w:val="333333"/>
          <w:kern w:val="0"/>
          <w:sz w:val="32"/>
          <w:szCs w:val="32"/>
        </w:rPr>
        <w:t>3</w:t>
      </w:r>
      <w:r>
        <w:rPr>
          <w:rFonts w:hint="eastAsia"/>
          <w:color w:val="333333"/>
          <w:kern w:val="0"/>
          <w:sz w:val="32"/>
          <w:szCs w:val="32"/>
        </w:rPr>
        <w:t>）事件所造成的危害已经被基本消除，无继发可能；</w:t>
      </w:r>
    </w:p>
    <w:p w:rsidR="00652DA6" w:rsidRDefault="0022276E">
      <w:pPr>
        <w:widowControl/>
        <w:topLinePunct/>
        <w:spacing w:line="360" w:lineRule="auto"/>
        <w:ind w:firstLineChars="200" w:firstLine="640"/>
        <w:jc w:val="left"/>
        <w:rPr>
          <w:color w:val="333333"/>
          <w:kern w:val="0"/>
          <w:sz w:val="32"/>
          <w:szCs w:val="32"/>
        </w:rPr>
      </w:pPr>
      <w:r>
        <w:rPr>
          <w:rFonts w:hint="eastAsia"/>
          <w:color w:val="333333"/>
          <w:kern w:val="0"/>
          <w:sz w:val="32"/>
          <w:szCs w:val="32"/>
        </w:rPr>
        <w:t>（</w:t>
      </w:r>
      <w:r>
        <w:rPr>
          <w:color w:val="333333"/>
          <w:kern w:val="0"/>
          <w:sz w:val="32"/>
          <w:szCs w:val="32"/>
        </w:rPr>
        <w:t>4</w:t>
      </w:r>
      <w:r>
        <w:rPr>
          <w:rFonts w:hint="eastAsia"/>
          <w:color w:val="333333"/>
          <w:kern w:val="0"/>
          <w:sz w:val="32"/>
          <w:szCs w:val="32"/>
        </w:rPr>
        <w:t>）事件现场的各种专业应急处置行动已经无继续的必要；</w:t>
      </w:r>
    </w:p>
    <w:p w:rsidR="00652DA6" w:rsidRDefault="0022276E">
      <w:pPr>
        <w:widowControl/>
        <w:topLinePunct/>
        <w:spacing w:line="360" w:lineRule="auto"/>
        <w:ind w:firstLineChars="200" w:firstLine="640"/>
        <w:jc w:val="left"/>
        <w:rPr>
          <w:color w:val="333333"/>
          <w:kern w:val="0"/>
          <w:sz w:val="32"/>
          <w:szCs w:val="32"/>
        </w:rPr>
      </w:pPr>
      <w:r>
        <w:rPr>
          <w:rFonts w:hint="eastAsia"/>
          <w:color w:val="333333"/>
          <w:kern w:val="0"/>
          <w:sz w:val="32"/>
          <w:szCs w:val="32"/>
        </w:rPr>
        <w:t>（</w:t>
      </w:r>
      <w:r>
        <w:rPr>
          <w:color w:val="333333"/>
          <w:kern w:val="0"/>
          <w:sz w:val="32"/>
          <w:szCs w:val="32"/>
        </w:rPr>
        <w:t>5</w:t>
      </w:r>
      <w:r>
        <w:rPr>
          <w:rFonts w:hint="eastAsia"/>
          <w:color w:val="333333"/>
          <w:kern w:val="0"/>
          <w:sz w:val="32"/>
          <w:szCs w:val="32"/>
        </w:rPr>
        <w:t>）采取了必要的防护措施，以保护公众免受再次危害，并使事件可能引起的中长期影响趋于合理且尽量低的水平。</w:t>
      </w:r>
    </w:p>
    <w:p w:rsidR="00652DA6" w:rsidRDefault="0022276E">
      <w:pPr>
        <w:widowControl/>
        <w:spacing w:line="360" w:lineRule="auto"/>
        <w:ind w:firstLineChars="200" w:firstLine="643"/>
        <w:jc w:val="left"/>
        <w:rPr>
          <w:b/>
          <w:bCs/>
          <w:kern w:val="0"/>
          <w:sz w:val="32"/>
          <w:szCs w:val="32"/>
        </w:rPr>
      </w:pPr>
      <w:r>
        <w:rPr>
          <w:b/>
          <w:bCs/>
          <w:kern w:val="0"/>
          <w:sz w:val="32"/>
          <w:szCs w:val="32"/>
        </w:rPr>
        <w:t xml:space="preserve">4.4.2  </w:t>
      </w:r>
      <w:r>
        <w:rPr>
          <w:rFonts w:hint="eastAsia"/>
          <w:b/>
          <w:bCs/>
          <w:kern w:val="0"/>
          <w:sz w:val="32"/>
          <w:szCs w:val="32"/>
        </w:rPr>
        <w:t>终止宣布</w:t>
      </w:r>
    </w:p>
    <w:p w:rsidR="00652DA6" w:rsidRDefault="0022276E">
      <w:pPr>
        <w:widowControl/>
        <w:topLinePunct/>
        <w:spacing w:line="360" w:lineRule="auto"/>
        <w:ind w:firstLineChars="200" w:firstLine="640"/>
        <w:jc w:val="left"/>
        <w:rPr>
          <w:kern w:val="0"/>
          <w:sz w:val="32"/>
          <w:szCs w:val="32"/>
        </w:rPr>
      </w:pPr>
      <w:r>
        <w:rPr>
          <w:rFonts w:hint="eastAsia"/>
          <w:color w:val="333333"/>
          <w:kern w:val="0"/>
          <w:sz w:val="32"/>
          <w:szCs w:val="32"/>
        </w:rPr>
        <w:t>现场危险状态得到控制和消除或环境污染事故</w:t>
      </w:r>
      <w:r>
        <w:rPr>
          <w:rFonts w:hint="eastAsia"/>
          <w:kern w:val="0"/>
          <w:sz w:val="32"/>
          <w:szCs w:val="32"/>
        </w:rPr>
        <w:t>应</w:t>
      </w:r>
      <w:r>
        <w:rPr>
          <w:rFonts w:hint="eastAsia"/>
          <w:color w:val="333333"/>
          <w:kern w:val="0"/>
          <w:sz w:val="32"/>
          <w:szCs w:val="32"/>
        </w:rPr>
        <w:t>急处置完成后，由响应发布单位宣布</w:t>
      </w:r>
      <w:r>
        <w:rPr>
          <w:rFonts w:hint="eastAsia"/>
          <w:kern w:val="0"/>
          <w:sz w:val="32"/>
          <w:szCs w:val="32"/>
        </w:rPr>
        <w:t>响应</w:t>
      </w:r>
      <w:r>
        <w:rPr>
          <w:rFonts w:hint="eastAsia"/>
          <w:color w:val="333333"/>
          <w:kern w:val="0"/>
          <w:sz w:val="32"/>
          <w:szCs w:val="32"/>
        </w:rPr>
        <w:t>终止，并通报各有关单位。</w:t>
      </w:r>
    </w:p>
    <w:p w:rsidR="00652DA6" w:rsidRDefault="0022276E">
      <w:pPr>
        <w:widowControl/>
        <w:spacing w:line="360" w:lineRule="auto"/>
        <w:ind w:firstLineChars="200" w:firstLine="643"/>
        <w:jc w:val="left"/>
        <w:rPr>
          <w:b/>
          <w:bCs/>
          <w:kern w:val="0"/>
          <w:sz w:val="32"/>
          <w:szCs w:val="32"/>
        </w:rPr>
      </w:pPr>
      <w:r>
        <w:rPr>
          <w:b/>
          <w:bCs/>
          <w:kern w:val="0"/>
          <w:sz w:val="32"/>
          <w:szCs w:val="32"/>
        </w:rPr>
        <w:t xml:space="preserve">4.4.3  </w:t>
      </w:r>
      <w:r>
        <w:rPr>
          <w:rFonts w:hint="eastAsia"/>
          <w:b/>
          <w:bCs/>
          <w:kern w:val="0"/>
          <w:sz w:val="32"/>
          <w:szCs w:val="32"/>
        </w:rPr>
        <w:t>终止后处置措施</w:t>
      </w:r>
    </w:p>
    <w:p w:rsidR="00652DA6" w:rsidRDefault="0022276E">
      <w:pPr>
        <w:spacing w:line="360" w:lineRule="auto"/>
        <w:ind w:firstLineChars="200" w:firstLine="640"/>
        <w:rPr>
          <w:sz w:val="32"/>
          <w:szCs w:val="32"/>
        </w:rPr>
      </w:pPr>
      <w:r>
        <w:rPr>
          <w:rFonts w:hint="eastAsia"/>
          <w:sz w:val="32"/>
          <w:szCs w:val="32"/>
        </w:rPr>
        <w:t>（</w:t>
      </w:r>
      <w:r>
        <w:rPr>
          <w:sz w:val="32"/>
          <w:szCs w:val="32"/>
        </w:rPr>
        <w:t>1</w:t>
      </w:r>
      <w:r>
        <w:rPr>
          <w:rFonts w:hint="eastAsia"/>
          <w:sz w:val="32"/>
          <w:szCs w:val="32"/>
        </w:rPr>
        <w:t>）相关专业应急人员对本部门遭受污染的应急装备、器材实施消毒去污处理。</w:t>
      </w:r>
    </w:p>
    <w:p w:rsidR="00652DA6" w:rsidRDefault="0022276E">
      <w:pPr>
        <w:spacing w:line="360" w:lineRule="auto"/>
        <w:ind w:firstLineChars="200" w:firstLine="640"/>
        <w:rPr>
          <w:sz w:val="32"/>
          <w:szCs w:val="32"/>
        </w:rPr>
      </w:pPr>
      <w:r>
        <w:rPr>
          <w:rFonts w:hint="eastAsia"/>
          <w:sz w:val="32"/>
          <w:szCs w:val="32"/>
        </w:rPr>
        <w:t>（</w:t>
      </w:r>
      <w:r>
        <w:rPr>
          <w:sz w:val="32"/>
          <w:szCs w:val="32"/>
        </w:rPr>
        <w:t>2</w:t>
      </w:r>
      <w:r>
        <w:rPr>
          <w:rFonts w:hint="eastAsia"/>
          <w:sz w:val="32"/>
          <w:szCs w:val="32"/>
        </w:rPr>
        <w:t>）现场应急指挥部组织应急单位和人员有序撒离。</w:t>
      </w:r>
    </w:p>
    <w:p w:rsidR="00652DA6" w:rsidRDefault="0022276E">
      <w:pPr>
        <w:pStyle w:val="1"/>
        <w:spacing w:before="120" w:after="120"/>
        <w:rPr>
          <w:b/>
          <w:bCs w:val="0"/>
          <w:sz w:val="32"/>
          <w:szCs w:val="32"/>
        </w:rPr>
      </w:pPr>
      <w:bookmarkStart w:id="219" w:name="_Toc13654"/>
      <w:bookmarkStart w:id="220" w:name="_Toc23754"/>
      <w:bookmarkStart w:id="221" w:name="_Toc27976"/>
      <w:bookmarkStart w:id="222" w:name="_Toc9437"/>
      <w:bookmarkStart w:id="223" w:name="_Toc24469"/>
      <w:bookmarkStart w:id="224" w:name="_Toc2418"/>
      <w:bookmarkStart w:id="225" w:name="_Toc24196"/>
      <w:bookmarkStart w:id="226" w:name="_Toc532917502"/>
      <w:bookmarkStart w:id="227" w:name="_Toc3809"/>
      <w:bookmarkStart w:id="228" w:name="_Toc20903"/>
      <w:r>
        <w:rPr>
          <w:b/>
          <w:bCs w:val="0"/>
          <w:sz w:val="32"/>
          <w:szCs w:val="32"/>
        </w:rPr>
        <w:t xml:space="preserve">5  </w:t>
      </w:r>
      <w:r>
        <w:rPr>
          <w:rFonts w:hint="eastAsia"/>
          <w:b/>
          <w:bCs w:val="0"/>
          <w:sz w:val="32"/>
          <w:szCs w:val="32"/>
        </w:rPr>
        <w:t>后期处置</w:t>
      </w:r>
      <w:bookmarkEnd w:id="219"/>
      <w:bookmarkEnd w:id="220"/>
      <w:bookmarkEnd w:id="221"/>
      <w:bookmarkEnd w:id="222"/>
      <w:bookmarkEnd w:id="223"/>
      <w:bookmarkEnd w:id="224"/>
      <w:bookmarkEnd w:id="225"/>
      <w:bookmarkEnd w:id="226"/>
      <w:bookmarkEnd w:id="227"/>
      <w:bookmarkEnd w:id="228"/>
    </w:p>
    <w:p w:rsidR="00652DA6" w:rsidRDefault="0022276E">
      <w:pPr>
        <w:pStyle w:val="2"/>
        <w:spacing w:before="120" w:after="120"/>
        <w:rPr>
          <w:sz w:val="32"/>
          <w:szCs w:val="32"/>
        </w:rPr>
      </w:pPr>
      <w:bookmarkStart w:id="229" w:name="_Toc20548"/>
      <w:bookmarkStart w:id="230" w:name="_Toc25387"/>
      <w:bookmarkStart w:id="231" w:name="_Toc6414"/>
      <w:bookmarkStart w:id="232" w:name="_Toc26112"/>
      <w:bookmarkStart w:id="233" w:name="_Toc8678"/>
      <w:bookmarkStart w:id="234" w:name="_Toc532917503"/>
      <w:bookmarkStart w:id="235" w:name="_Toc8627"/>
      <w:bookmarkStart w:id="236" w:name="_Toc11609"/>
      <w:bookmarkStart w:id="237" w:name="_Toc19018"/>
      <w:bookmarkStart w:id="238" w:name="_Toc10990"/>
      <w:r>
        <w:rPr>
          <w:sz w:val="32"/>
          <w:szCs w:val="32"/>
        </w:rPr>
        <w:t xml:space="preserve">5.1  </w:t>
      </w:r>
      <w:r>
        <w:rPr>
          <w:rFonts w:hint="eastAsia"/>
          <w:sz w:val="32"/>
          <w:szCs w:val="32"/>
        </w:rPr>
        <w:t>后期防控</w:t>
      </w:r>
      <w:bookmarkEnd w:id="229"/>
      <w:bookmarkEnd w:id="230"/>
      <w:bookmarkEnd w:id="231"/>
      <w:bookmarkEnd w:id="232"/>
      <w:bookmarkEnd w:id="233"/>
      <w:bookmarkEnd w:id="234"/>
      <w:bookmarkEnd w:id="235"/>
      <w:bookmarkEnd w:id="236"/>
      <w:bookmarkEnd w:id="237"/>
      <w:bookmarkEnd w:id="238"/>
    </w:p>
    <w:p w:rsidR="00652DA6" w:rsidRDefault="0022276E">
      <w:pPr>
        <w:spacing w:line="360" w:lineRule="auto"/>
        <w:ind w:firstLineChars="200" w:firstLine="640"/>
        <w:rPr>
          <w:sz w:val="32"/>
          <w:szCs w:val="32"/>
        </w:rPr>
      </w:pPr>
      <w:r>
        <w:rPr>
          <w:rFonts w:hint="eastAsia"/>
          <w:sz w:val="32"/>
          <w:szCs w:val="32"/>
        </w:rPr>
        <w:t>突发环境事件应急响应终止后，事发地区级人民政府应组织应急监测队伍进行后期污染监测；组织专家制定后期污染治理方案，防止次生突发环境事件；组织相关部门妥善、合法处置事件处理过程中产生的二次污染物，事故处置过程产生的废水污染物经收集后应委托有处理能力的单位处理达标后排放，事故处置过程产生的固废污染物需妥善安全暂存，委托有能力处置单位妥善处置，若为危险废物须交由有资质单位安全处置。</w:t>
      </w:r>
    </w:p>
    <w:p w:rsidR="00652DA6" w:rsidRDefault="0022276E">
      <w:pPr>
        <w:spacing w:line="360" w:lineRule="auto"/>
        <w:ind w:firstLineChars="200" w:firstLine="640"/>
        <w:rPr>
          <w:sz w:val="32"/>
          <w:szCs w:val="32"/>
        </w:rPr>
      </w:pPr>
      <w:r>
        <w:rPr>
          <w:rFonts w:hint="eastAsia"/>
          <w:sz w:val="32"/>
          <w:szCs w:val="32"/>
        </w:rPr>
        <w:t>涉事企事业单位或其他生产经营者应针对突发环境事件完</w:t>
      </w:r>
      <w:r>
        <w:rPr>
          <w:rFonts w:hint="eastAsia"/>
          <w:sz w:val="32"/>
          <w:szCs w:val="32"/>
        </w:rPr>
        <w:lastRenderedPageBreak/>
        <w:t>善各项风险防范措施和应急防控体系，做好环境风险隐患排查，加强员工专业素质培训和人员风险防范意识教育，防止突发环境事件再次发生。</w:t>
      </w:r>
    </w:p>
    <w:p w:rsidR="00652DA6" w:rsidRDefault="0022276E">
      <w:pPr>
        <w:pStyle w:val="2"/>
        <w:spacing w:before="120" w:after="120"/>
        <w:rPr>
          <w:sz w:val="32"/>
          <w:szCs w:val="32"/>
        </w:rPr>
      </w:pPr>
      <w:bookmarkStart w:id="239" w:name="_Toc9776"/>
      <w:bookmarkStart w:id="240" w:name="_Toc6148"/>
      <w:bookmarkStart w:id="241" w:name="_Toc21407"/>
      <w:bookmarkStart w:id="242" w:name="_Toc532917504"/>
      <w:bookmarkStart w:id="243" w:name="_Toc1270"/>
      <w:bookmarkStart w:id="244" w:name="_Toc32760"/>
      <w:bookmarkStart w:id="245" w:name="_Toc16166"/>
      <w:bookmarkStart w:id="246" w:name="_Toc22267"/>
      <w:bookmarkStart w:id="247" w:name="_Toc7508"/>
      <w:bookmarkStart w:id="248" w:name="_Toc20017"/>
      <w:r>
        <w:rPr>
          <w:sz w:val="32"/>
          <w:szCs w:val="32"/>
        </w:rPr>
        <w:t xml:space="preserve">5.2  </w:t>
      </w:r>
      <w:r>
        <w:rPr>
          <w:rFonts w:hint="eastAsia"/>
          <w:sz w:val="32"/>
          <w:szCs w:val="32"/>
        </w:rPr>
        <w:t>环境损害评估</w:t>
      </w:r>
      <w:bookmarkEnd w:id="239"/>
      <w:bookmarkEnd w:id="240"/>
      <w:bookmarkEnd w:id="241"/>
      <w:bookmarkEnd w:id="242"/>
      <w:bookmarkEnd w:id="243"/>
      <w:bookmarkEnd w:id="244"/>
      <w:bookmarkEnd w:id="245"/>
      <w:bookmarkEnd w:id="246"/>
      <w:bookmarkEnd w:id="247"/>
      <w:bookmarkEnd w:id="248"/>
    </w:p>
    <w:p w:rsidR="00652DA6" w:rsidRDefault="0022276E">
      <w:pPr>
        <w:spacing w:line="360" w:lineRule="auto"/>
        <w:ind w:firstLineChars="200" w:firstLine="640"/>
        <w:rPr>
          <w:sz w:val="32"/>
          <w:szCs w:val="32"/>
        </w:rPr>
      </w:pPr>
      <w:r>
        <w:rPr>
          <w:rFonts w:hint="eastAsia"/>
          <w:sz w:val="32"/>
          <w:szCs w:val="32"/>
        </w:rPr>
        <w:t>突发环境事件处置工作结束后，事发地人民政府根据突发环境事件应急处置阶段污染损害评估工作的有关规定，及时组织开展环境损害评估工作，评估结论作为事件调查处理、损害赔偿、环境修复和生态恢复重建的依据。</w:t>
      </w:r>
    </w:p>
    <w:p w:rsidR="00652DA6" w:rsidRDefault="0022276E">
      <w:pPr>
        <w:spacing w:line="360" w:lineRule="auto"/>
        <w:ind w:firstLineChars="200" w:firstLine="640"/>
        <w:rPr>
          <w:sz w:val="32"/>
          <w:szCs w:val="32"/>
        </w:rPr>
      </w:pPr>
      <w:r>
        <w:rPr>
          <w:rFonts w:hint="eastAsia"/>
          <w:sz w:val="32"/>
          <w:szCs w:val="32"/>
        </w:rPr>
        <w:t>突发环境事件损害评估办法按照生态环境保护部的相关规定执行。</w:t>
      </w:r>
    </w:p>
    <w:p w:rsidR="00652DA6" w:rsidRDefault="0022276E">
      <w:pPr>
        <w:pStyle w:val="2"/>
        <w:spacing w:before="120" w:after="120"/>
        <w:rPr>
          <w:sz w:val="32"/>
          <w:szCs w:val="32"/>
        </w:rPr>
      </w:pPr>
      <w:bookmarkStart w:id="249" w:name="_Toc20840"/>
      <w:bookmarkStart w:id="250" w:name="_Toc2306"/>
      <w:bookmarkStart w:id="251" w:name="_Toc2852"/>
      <w:bookmarkStart w:id="252" w:name="_Toc23404"/>
      <w:bookmarkStart w:id="253" w:name="_Toc19463"/>
      <w:bookmarkStart w:id="254" w:name="_Toc8263"/>
      <w:bookmarkStart w:id="255" w:name="_Toc532917505"/>
      <w:bookmarkStart w:id="256" w:name="_Toc15369"/>
      <w:bookmarkStart w:id="257" w:name="_Toc9870"/>
      <w:bookmarkStart w:id="258" w:name="_Toc722"/>
      <w:r>
        <w:rPr>
          <w:sz w:val="32"/>
          <w:szCs w:val="32"/>
        </w:rPr>
        <w:t>5.</w:t>
      </w:r>
      <w:r>
        <w:rPr>
          <w:rFonts w:hint="eastAsia"/>
          <w:sz w:val="32"/>
          <w:szCs w:val="32"/>
        </w:rPr>
        <w:t>3</w:t>
      </w:r>
      <w:r>
        <w:rPr>
          <w:rFonts w:hint="eastAsia"/>
          <w:sz w:val="32"/>
          <w:szCs w:val="32"/>
        </w:rPr>
        <w:t>事件调查</w:t>
      </w:r>
      <w:bookmarkEnd w:id="249"/>
      <w:bookmarkEnd w:id="250"/>
      <w:bookmarkEnd w:id="251"/>
      <w:bookmarkEnd w:id="252"/>
      <w:bookmarkEnd w:id="253"/>
      <w:bookmarkEnd w:id="254"/>
      <w:bookmarkEnd w:id="255"/>
      <w:bookmarkEnd w:id="256"/>
      <w:bookmarkEnd w:id="257"/>
      <w:bookmarkEnd w:id="258"/>
    </w:p>
    <w:p w:rsidR="00652DA6" w:rsidRDefault="0022276E">
      <w:pPr>
        <w:spacing w:line="360" w:lineRule="auto"/>
        <w:ind w:firstLineChars="200" w:firstLine="640"/>
        <w:rPr>
          <w:sz w:val="32"/>
          <w:szCs w:val="32"/>
        </w:rPr>
      </w:pPr>
      <w:r>
        <w:rPr>
          <w:rFonts w:hint="eastAsia"/>
          <w:sz w:val="32"/>
          <w:szCs w:val="32"/>
        </w:rPr>
        <w:t>突发环境事件发生后，按照《突发环境事件调查处理办法》要求，由生态环境主管部门牵头，可会同监察机关及相关部门，组织开展事件调查，查明突发环境事件原因和性质，认定事件责任，提出整改防范措施和处理建议，</w:t>
      </w:r>
      <w:bookmarkStart w:id="259" w:name="_Toc482606994"/>
      <w:r>
        <w:rPr>
          <w:rFonts w:hint="eastAsia"/>
          <w:sz w:val="32"/>
          <w:szCs w:val="32"/>
        </w:rPr>
        <w:t>形成书面调查报告，上报本级政府和上级生态环境部门。</w:t>
      </w:r>
      <w:bookmarkEnd w:id="259"/>
    </w:p>
    <w:p w:rsidR="00652DA6" w:rsidRDefault="0022276E">
      <w:pPr>
        <w:spacing w:line="360" w:lineRule="auto"/>
        <w:ind w:firstLineChars="200" w:firstLine="640"/>
        <w:rPr>
          <w:sz w:val="32"/>
          <w:szCs w:val="32"/>
        </w:rPr>
      </w:pPr>
      <w:r>
        <w:rPr>
          <w:rFonts w:hint="eastAsia"/>
          <w:sz w:val="32"/>
          <w:szCs w:val="32"/>
        </w:rPr>
        <w:t>突发环境事件应急处置所需经费由事件责任单位承担。事件应急处置时尚未查明责任主体的所需经费由事发地政府财政先行垫付，待责任主体明确后由事件责任单位承担。</w:t>
      </w:r>
    </w:p>
    <w:p w:rsidR="00652DA6" w:rsidRDefault="0022276E">
      <w:pPr>
        <w:spacing w:line="360" w:lineRule="auto"/>
        <w:ind w:firstLineChars="200" w:firstLine="640"/>
        <w:rPr>
          <w:sz w:val="32"/>
          <w:szCs w:val="32"/>
        </w:rPr>
      </w:pPr>
      <w:r>
        <w:rPr>
          <w:rFonts w:hint="eastAsia"/>
          <w:sz w:val="32"/>
          <w:szCs w:val="32"/>
        </w:rPr>
        <w:t>突发环境事件调查报告基本内容格式见附件</w:t>
      </w:r>
      <w:r>
        <w:rPr>
          <w:sz w:val="32"/>
          <w:szCs w:val="32"/>
        </w:rPr>
        <w:t>8</w:t>
      </w:r>
      <w:r>
        <w:rPr>
          <w:rFonts w:hint="eastAsia"/>
          <w:sz w:val="32"/>
          <w:szCs w:val="32"/>
        </w:rPr>
        <w:t>。</w:t>
      </w:r>
    </w:p>
    <w:p w:rsidR="00652DA6" w:rsidRDefault="0022276E">
      <w:pPr>
        <w:pStyle w:val="2"/>
        <w:spacing w:before="120" w:after="120"/>
        <w:rPr>
          <w:sz w:val="32"/>
          <w:szCs w:val="32"/>
        </w:rPr>
      </w:pPr>
      <w:bookmarkStart w:id="260" w:name="_Toc1104"/>
      <w:bookmarkStart w:id="261" w:name="_Toc25004"/>
      <w:bookmarkStart w:id="262" w:name="_Toc7685"/>
      <w:bookmarkStart w:id="263" w:name="_Toc9209"/>
      <w:bookmarkStart w:id="264" w:name="_Toc5323"/>
      <w:bookmarkStart w:id="265" w:name="_Toc21289"/>
      <w:bookmarkStart w:id="266" w:name="_Toc532917506"/>
      <w:bookmarkStart w:id="267" w:name="_Toc7910"/>
      <w:bookmarkStart w:id="268" w:name="_Toc11660"/>
      <w:bookmarkStart w:id="269" w:name="_Toc18080"/>
      <w:r>
        <w:rPr>
          <w:sz w:val="32"/>
          <w:szCs w:val="32"/>
        </w:rPr>
        <w:lastRenderedPageBreak/>
        <w:t>5.</w:t>
      </w:r>
      <w:r>
        <w:rPr>
          <w:rFonts w:hint="eastAsia"/>
          <w:sz w:val="32"/>
          <w:szCs w:val="32"/>
        </w:rPr>
        <w:t>4</w:t>
      </w:r>
      <w:r>
        <w:rPr>
          <w:rFonts w:hint="eastAsia"/>
          <w:sz w:val="32"/>
          <w:szCs w:val="32"/>
        </w:rPr>
        <w:t>善后处置</w:t>
      </w:r>
      <w:bookmarkEnd w:id="260"/>
      <w:bookmarkEnd w:id="261"/>
      <w:bookmarkEnd w:id="262"/>
      <w:bookmarkEnd w:id="263"/>
      <w:bookmarkEnd w:id="264"/>
      <w:bookmarkEnd w:id="265"/>
      <w:bookmarkEnd w:id="266"/>
      <w:bookmarkEnd w:id="267"/>
      <w:bookmarkEnd w:id="268"/>
      <w:bookmarkEnd w:id="269"/>
    </w:p>
    <w:p w:rsidR="00652DA6" w:rsidRDefault="0022276E">
      <w:pPr>
        <w:spacing w:line="360" w:lineRule="auto"/>
        <w:ind w:firstLineChars="200" w:firstLine="640"/>
        <w:rPr>
          <w:sz w:val="32"/>
          <w:szCs w:val="32"/>
        </w:rPr>
      </w:pPr>
      <w:bookmarkStart w:id="270" w:name="_Toc482606996"/>
      <w:r>
        <w:rPr>
          <w:rFonts w:hint="eastAsia"/>
          <w:sz w:val="32"/>
          <w:szCs w:val="32"/>
        </w:rPr>
        <w:t>突发环境事件应急响应终止后，在市政府统一领导下，由相关部门、单位和区级人民政府根据本地区遭受损失的情况，及时组织制定补助、补偿、抚慰、抚恤、安置等善后工作并组织实施。保险机构第一时间对事件造成的损失进行评估、审核、确认和理赔。妥善解决因处置突发环境事件引发的矛盾和纠纷。事发地政府和相关单位要组织制定生态环境恢复工作方案，并开展生态环境恢复工作。</w:t>
      </w:r>
      <w:bookmarkEnd w:id="270"/>
    </w:p>
    <w:p w:rsidR="00652DA6" w:rsidRDefault="0022276E">
      <w:pPr>
        <w:pStyle w:val="2"/>
        <w:spacing w:before="120" w:after="120"/>
        <w:rPr>
          <w:sz w:val="32"/>
          <w:szCs w:val="32"/>
        </w:rPr>
      </w:pPr>
      <w:bookmarkStart w:id="271" w:name="_Toc532917507"/>
      <w:bookmarkStart w:id="272" w:name="_Toc4917"/>
      <w:bookmarkStart w:id="273" w:name="_Toc2788"/>
      <w:bookmarkStart w:id="274" w:name="_Toc30391"/>
      <w:bookmarkStart w:id="275" w:name="_Toc30560"/>
      <w:bookmarkStart w:id="276" w:name="_Toc27166"/>
      <w:bookmarkStart w:id="277" w:name="_Toc7300"/>
      <w:bookmarkStart w:id="278" w:name="_Toc17339"/>
      <w:bookmarkStart w:id="279" w:name="_Toc493"/>
      <w:bookmarkStart w:id="280" w:name="_Toc24404"/>
      <w:r>
        <w:rPr>
          <w:sz w:val="32"/>
          <w:szCs w:val="32"/>
        </w:rPr>
        <w:t>5.</w:t>
      </w:r>
      <w:r>
        <w:rPr>
          <w:rFonts w:hint="eastAsia"/>
          <w:sz w:val="32"/>
          <w:szCs w:val="32"/>
        </w:rPr>
        <w:t>5</w:t>
      </w:r>
      <w:r>
        <w:rPr>
          <w:rFonts w:hint="eastAsia"/>
          <w:sz w:val="32"/>
          <w:szCs w:val="32"/>
        </w:rPr>
        <w:t>总结评估</w:t>
      </w:r>
      <w:bookmarkEnd w:id="271"/>
      <w:bookmarkEnd w:id="272"/>
      <w:bookmarkEnd w:id="273"/>
      <w:bookmarkEnd w:id="274"/>
      <w:bookmarkEnd w:id="275"/>
      <w:bookmarkEnd w:id="276"/>
      <w:bookmarkEnd w:id="277"/>
      <w:bookmarkEnd w:id="278"/>
      <w:bookmarkEnd w:id="279"/>
      <w:bookmarkEnd w:id="280"/>
    </w:p>
    <w:p w:rsidR="00652DA6" w:rsidRDefault="0022276E">
      <w:pPr>
        <w:spacing w:line="360" w:lineRule="auto"/>
        <w:ind w:firstLineChars="200" w:firstLine="640"/>
        <w:rPr>
          <w:sz w:val="32"/>
          <w:szCs w:val="32"/>
        </w:rPr>
      </w:pPr>
      <w:r>
        <w:rPr>
          <w:rFonts w:hint="eastAsia"/>
          <w:sz w:val="32"/>
          <w:szCs w:val="32"/>
        </w:rPr>
        <w:t>突发环境事件应急处置工作结束后，有关部门应负责组织对应急预案的应对过程和效果进行评估，分析总结应急处置经验教训，提出改进应急处置工作的建议，完成应急处置总结报告，并及时修订环境应急预案。</w:t>
      </w:r>
    </w:p>
    <w:p w:rsidR="00652DA6" w:rsidRDefault="0022276E">
      <w:pPr>
        <w:pStyle w:val="1"/>
        <w:spacing w:before="120" w:after="120"/>
        <w:rPr>
          <w:b/>
          <w:bCs w:val="0"/>
          <w:sz w:val="32"/>
          <w:szCs w:val="32"/>
        </w:rPr>
      </w:pPr>
      <w:bookmarkStart w:id="281" w:name="_Toc12405"/>
      <w:bookmarkStart w:id="282" w:name="_Toc27869"/>
      <w:bookmarkStart w:id="283" w:name="_Toc6800"/>
      <w:bookmarkStart w:id="284" w:name="_Toc1354"/>
      <w:bookmarkStart w:id="285" w:name="_Toc532917508"/>
      <w:bookmarkStart w:id="286" w:name="_Toc5454"/>
      <w:bookmarkStart w:id="287" w:name="_Toc23864"/>
      <w:bookmarkStart w:id="288" w:name="_Toc8404"/>
      <w:bookmarkStart w:id="289" w:name="_Toc6923"/>
      <w:bookmarkStart w:id="290" w:name="_Toc3407"/>
      <w:r>
        <w:rPr>
          <w:b/>
          <w:bCs w:val="0"/>
          <w:sz w:val="32"/>
          <w:szCs w:val="32"/>
        </w:rPr>
        <w:t xml:space="preserve">6  </w:t>
      </w:r>
      <w:r>
        <w:rPr>
          <w:rFonts w:hint="eastAsia"/>
          <w:b/>
          <w:bCs w:val="0"/>
          <w:sz w:val="32"/>
          <w:szCs w:val="32"/>
        </w:rPr>
        <w:t>应急保障</w:t>
      </w:r>
      <w:bookmarkEnd w:id="281"/>
      <w:bookmarkEnd w:id="282"/>
      <w:bookmarkEnd w:id="283"/>
      <w:bookmarkEnd w:id="284"/>
      <w:bookmarkEnd w:id="285"/>
      <w:bookmarkEnd w:id="286"/>
      <w:bookmarkEnd w:id="287"/>
      <w:bookmarkEnd w:id="288"/>
      <w:bookmarkEnd w:id="289"/>
      <w:bookmarkEnd w:id="290"/>
    </w:p>
    <w:p w:rsidR="00652DA6" w:rsidRDefault="0022276E">
      <w:pPr>
        <w:pStyle w:val="2"/>
        <w:spacing w:before="120" w:after="120"/>
        <w:rPr>
          <w:sz w:val="32"/>
          <w:szCs w:val="32"/>
        </w:rPr>
      </w:pPr>
      <w:bookmarkStart w:id="291" w:name="_Toc22849"/>
      <w:bookmarkStart w:id="292" w:name="_Toc19430"/>
      <w:bookmarkStart w:id="293" w:name="_Toc3451"/>
      <w:bookmarkStart w:id="294" w:name="_Toc10101"/>
      <w:bookmarkStart w:id="295" w:name="_Toc12266"/>
      <w:bookmarkStart w:id="296" w:name="_Toc29121"/>
      <w:bookmarkStart w:id="297" w:name="_Toc30995"/>
      <w:bookmarkStart w:id="298" w:name="_Toc8839"/>
      <w:bookmarkStart w:id="299" w:name="_Toc28111"/>
      <w:r>
        <w:rPr>
          <w:sz w:val="32"/>
          <w:szCs w:val="32"/>
        </w:rPr>
        <w:t xml:space="preserve">6.1  </w:t>
      </w:r>
      <w:r>
        <w:rPr>
          <w:rFonts w:hint="eastAsia"/>
          <w:sz w:val="32"/>
          <w:szCs w:val="32"/>
        </w:rPr>
        <w:t>经费保障</w:t>
      </w:r>
      <w:bookmarkEnd w:id="291"/>
      <w:bookmarkEnd w:id="292"/>
      <w:bookmarkEnd w:id="293"/>
      <w:bookmarkEnd w:id="294"/>
      <w:bookmarkEnd w:id="295"/>
      <w:bookmarkEnd w:id="296"/>
      <w:bookmarkEnd w:id="297"/>
      <w:bookmarkEnd w:id="298"/>
      <w:bookmarkEnd w:id="299"/>
    </w:p>
    <w:p w:rsidR="00652DA6" w:rsidRDefault="0022276E">
      <w:pPr>
        <w:spacing w:line="360" w:lineRule="auto"/>
        <w:ind w:firstLineChars="200" w:firstLine="640"/>
        <w:rPr>
          <w:sz w:val="32"/>
          <w:szCs w:val="32"/>
        </w:rPr>
      </w:pPr>
      <w:r>
        <w:rPr>
          <w:rFonts w:hint="eastAsia"/>
          <w:sz w:val="32"/>
          <w:szCs w:val="32"/>
        </w:rPr>
        <w:t>市环境应急指挥部各成员单位根据本预案的实施需要，为保证突发环境事件应急系统的正常运行，每年提出应急准备和救援工作经费（包括应急基础数据系统建设及运行、应急装备、应急技术支持、培训及演练等）纳入部门财政预算，按规定程序审核后执行。市、区财政部门按照分级负担原则为应急处置工作提供必要的资金保障。</w:t>
      </w:r>
    </w:p>
    <w:p w:rsidR="00652DA6" w:rsidRDefault="0022276E">
      <w:pPr>
        <w:pStyle w:val="2"/>
        <w:spacing w:before="120" w:after="120"/>
        <w:rPr>
          <w:sz w:val="32"/>
          <w:szCs w:val="32"/>
        </w:rPr>
      </w:pPr>
      <w:bookmarkStart w:id="300" w:name="_Toc18438"/>
      <w:bookmarkStart w:id="301" w:name="_Toc4477"/>
      <w:bookmarkStart w:id="302" w:name="_Toc29343"/>
      <w:bookmarkStart w:id="303" w:name="_Toc20384"/>
      <w:bookmarkStart w:id="304" w:name="_Toc6241"/>
      <w:bookmarkStart w:id="305" w:name="_Toc4436"/>
      <w:bookmarkStart w:id="306" w:name="_Toc7038"/>
      <w:bookmarkStart w:id="307" w:name="_Toc4634"/>
      <w:bookmarkStart w:id="308" w:name="_Toc21739"/>
      <w:r>
        <w:rPr>
          <w:sz w:val="32"/>
          <w:szCs w:val="32"/>
        </w:rPr>
        <w:lastRenderedPageBreak/>
        <w:t xml:space="preserve">6.2  </w:t>
      </w:r>
      <w:r>
        <w:rPr>
          <w:rFonts w:hint="eastAsia"/>
          <w:sz w:val="32"/>
          <w:szCs w:val="32"/>
        </w:rPr>
        <w:t>应急队伍保障</w:t>
      </w:r>
      <w:bookmarkEnd w:id="300"/>
      <w:bookmarkEnd w:id="301"/>
      <w:bookmarkEnd w:id="302"/>
      <w:bookmarkEnd w:id="303"/>
      <w:bookmarkEnd w:id="304"/>
      <w:bookmarkEnd w:id="305"/>
      <w:bookmarkEnd w:id="306"/>
      <w:bookmarkEnd w:id="307"/>
      <w:bookmarkEnd w:id="308"/>
    </w:p>
    <w:p w:rsidR="00652DA6" w:rsidRDefault="0022276E">
      <w:pPr>
        <w:spacing w:line="360" w:lineRule="auto"/>
        <w:ind w:firstLineChars="200" w:firstLine="640"/>
        <w:rPr>
          <w:sz w:val="32"/>
          <w:szCs w:val="32"/>
        </w:rPr>
      </w:pPr>
      <w:r>
        <w:rPr>
          <w:rFonts w:hint="eastAsia"/>
          <w:sz w:val="32"/>
          <w:szCs w:val="32"/>
        </w:rPr>
        <w:t>市生态环境局应加强环境应急监测、应急调查以及应急专家库等专业队伍建设，市生态环境局、市消防救援支队和厦门港口局加强危险化学品应急处置和救援队伍建设，市应急局根据突发环境事件应急处置需要协助联系具有危险化学品救援能力和</w:t>
      </w:r>
      <w:ins w:id="309" w:author="江鹭燕" w:date="2021-12-16T08:52:00Z">
        <w:r w:rsidR="009B6606">
          <w:rPr>
            <w:rFonts w:hint="eastAsia"/>
            <w:sz w:val="32"/>
            <w:szCs w:val="32"/>
          </w:rPr>
          <w:t>有</w:t>
        </w:r>
      </w:ins>
      <w:r>
        <w:rPr>
          <w:rFonts w:hint="eastAsia"/>
          <w:sz w:val="32"/>
          <w:szCs w:val="32"/>
        </w:rPr>
        <w:t>经验的应急救援队伍参与应急救援工作，其他相关部门应强化应急力量支援保障。加强各级各类应急救援队伍的培训、演练和管理，提高应急救援人员的素质和能力，规范应急救援队伍调动程序，保障应急工作的有效进行。</w:t>
      </w:r>
    </w:p>
    <w:p w:rsidR="00652DA6" w:rsidRDefault="0022276E">
      <w:pPr>
        <w:spacing w:line="360" w:lineRule="auto"/>
        <w:ind w:firstLineChars="200" w:firstLine="640"/>
        <w:rPr>
          <w:sz w:val="32"/>
          <w:szCs w:val="32"/>
        </w:rPr>
      </w:pPr>
      <w:r>
        <w:rPr>
          <w:rFonts w:hint="eastAsia"/>
          <w:sz w:val="32"/>
          <w:szCs w:val="32"/>
        </w:rPr>
        <w:t>环境风险企业要组建环境应急处置队伍，鼓励环境风险企业间建立应急联动机制。</w:t>
      </w:r>
    </w:p>
    <w:p w:rsidR="00652DA6" w:rsidRDefault="0022276E">
      <w:pPr>
        <w:pStyle w:val="2"/>
        <w:spacing w:before="120" w:after="120"/>
        <w:rPr>
          <w:sz w:val="32"/>
          <w:szCs w:val="32"/>
        </w:rPr>
      </w:pPr>
      <w:bookmarkStart w:id="310" w:name="_Toc20137"/>
      <w:bookmarkStart w:id="311" w:name="_Toc8590"/>
      <w:bookmarkStart w:id="312" w:name="_Toc20944"/>
      <w:bookmarkStart w:id="313" w:name="_Toc20404"/>
      <w:bookmarkStart w:id="314" w:name="_Toc18898"/>
      <w:bookmarkStart w:id="315" w:name="_Toc17149"/>
      <w:bookmarkStart w:id="316" w:name="_Toc12652"/>
      <w:bookmarkStart w:id="317" w:name="_Toc6641"/>
      <w:bookmarkStart w:id="318" w:name="_Toc28145"/>
      <w:r>
        <w:rPr>
          <w:sz w:val="32"/>
          <w:szCs w:val="32"/>
        </w:rPr>
        <w:t xml:space="preserve">6.3  </w:t>
      </w:r>
      <w:r>
        <w:rPr>
          <w:rFonts w:hint="eastAsia"/>
          <w:sz w:val="32"/>
          <w:szCs w:val="32"/>
        </w:rPr>
        <w:t>应急资源保障</w:t>
      </w:r>
      <w:bookmarkEnd w:id="310"/>
      <w:bookmarkEnd w:id="311"/>
      <w:bookmarkEnd w:id="312"/>
      <w:bookmarkEnd w:id="313"/>
      <w:bookmarkEnd w:id="314"/>
      <w:bookmarkEnd w:id="315"/>
      <w:bookmarkEnd w:id="316"/>
      <w:bookmarkEnd w:id="317"/>
      <w:bookmarkEnd w:id="318"/>
    </w:p>
    <w:p w:rsidR="00652DA6" w:rsidRDefault="0022276E">
      <w:pPr>
        <w:spacing w:line="360" w:lineRule="auto"/>
        <w:ind w:firstLineChars="200" w:firstLine="640"/>
        <w:rPr>
          <w:sz w:val="32"/>
          <w:szCs w:val="32"/>
        </w:rPr>
      </w:pPr>
      <w:r>
        <w:rPr>
          <w:rFonts w:hint="eastAsia"/>
          <w:sz w:val="32"/>
          <w:szCs w:val="32"/>
        </w:rPr>
        <w:t>加强环境应急物资储备信息化建设，市环境应急办和各区级人民政府要建立环境应急物资数据库和环境应急物资储备库，明确全市环境应急物资储备的品种、数量、性能、储备点和调度规则等。市环境应急指挥部各成员单位就本单位环境应急物资储备信息报市环境应急指挥部办公室备案，实行环境应急物资储备信息的动态管理。市生态环境局、市工信局、市商务局和厦门港口局也可根据应对突发环境事件的需要，采取生产力储备等方式，与有关企业签订合同，保障应急物资的生产和供给，实行应急物资储备的社会化保障。</w:t>
      </w:r>
    </w:p>
    <w:p w:rsidR="00652DA6" w:rsidRDefault="0022276E">
      <w:pPr>
        <w:spacing w:line="360" w:lineRule="auto"/>
        <w:ind w:firstLineChars="200" w:firstLine="640"/>
        <w:rPr>
          <w:sz w:val="32"/>
          <w:szCs w:val="32"/>
        </w:rPr>
      </w:pPr>
      <w:r>
        <w:rPr>
          <w:rFonts w:hint="eastAsia"/>
          <w:sz w:val="32"/>
          <w:szCs w:val="32"/>
        </w:rPr>
        <w:t>市环境应急指挥部成员单位根据突发环境事件应急处置需</w:t>
      </w:r>
      <w:r>
        <w:rPr>
          <w:rFonts w:hint="eastAsia"/>
          <w:sz w:val="32"/>
          <w:szCs w:val="32"/>
        </w:rPr>
        <w:lastRenderedPageBreak/>
        <w:t>要，有计划、有针对性地增加应急指挥、监测、防护、通信、处置等应急设备和应急物资的储备。加强危险化学品检验、鉴定和监测设备建设，增加自身防护装备储备，不断提高应急监测、动态监控和现场处置能力。加强危险区域（危险化学品运输途经的人口密集区、饮用水水源地和危险化学品集中区）活性炭等应急物资的储备，确保应急所需物资及时供应。环境风险企业要配置环境应急设施、设备，储备相应的环境应急物资。</w:t>
      </w:r>
    </w:p>
    <w:p w:rsidR="00652DA6" w:rsidRDefault="0022276E">
      <w:pPr>
        <w:pStyle w:val="2"/>
        <w:spacing w:before="120" w:after="120"/>
        <w:rPr>
          <w:sz w:val="32"/>
          <w:szCs w:val="32"/>
        </w:rPr>
      </w:pPr>
      <w:bookmarkStart w:id="319" w:name="_Toc21040"/>
      <w:bookmarkStart w:id="320" w:name="_Toc23969"/>
      <w:bookmarkStart w:id="321" w:name="_Toc10533"/>
      <w:bookmarkStart w:id="322" w:name="_Toc21982"/>
      <w:bookmarkStart w:id="323" w:name="_Toc532917509"/>
      <w:bookmarkStart w:id="324" w:name="_Toc19467"/>
      <w:bookmarkStart w:id="325" w:name="_Toc24959"/>
      <w:bookmarkStart w:id="326" w:name="_Toc22521"/>
      <w:bookmarkStart w:id="327" w:name="_Toc32555"/>
      <w:bookmarkStart w:id="328" w:name="_Toc16189"/>
      <w:r>
        <w:rPr>
          <w:sz w:val="32"/>
          <w:szCs w:val="32"/>
        </w:rPr>
        <w:t xml:space="preserve">6.4  </w:t>
      </w:r>
      <w:r>
        <w:rPr>
          <w:rFonts w:hint="eastAsia"/>
          <w:sz w:val="32"/>
          <w:szCs w:val="32"/>
        </w:rPr>
        <w:t>通讯与信息保障</w:t>
      </w:r>
      <w:bookmarkEnd w:id="319"/>
      <w:bookmarkEnd w:id="320"/>
      <w:bookmarkEnd w:id="321"/>
      <w:bookmarkEnd w:id="322"/>
      <w:bookmarkEnd w:id="323"/>
      <w:bookmarkEnd w:id="324"/>
      <w:bookmarkEnd w:id="325"/>
      <w:bookmarkEnd w:id="326"/>
      <w:bookmarkEnd w:id="327"/>
      <w:bookmarkEnd w:id="328"/>
    </w:p>
    <w:p w:rsidR="00652DA6" w:rsidRDefault="0022276E">
      <w:pPr>
        <w:pStyle w:val="20"/>
        <w:widowControl w:val="0"/>
        <w:adjustRightInd w:val="0"/>
        <w:snapToGrid w:val="0"/>
        <w:spacing w:line="360" w:lineRule="auto"/>
        <w:ind w:left="0" w:firstLineChars="200" w:firstLine="640"/>
        <w:rPr>
          <w:sz w:val="32"/>
          <w:szCs w:val="32"/>
        </w:rPr>
      </w:pPr>
      <w:r>
        <w:rPr>
          <w:rFonts w:hint="eastAsia"/>
          <w:sz w:val="32"/>
          <w:szCs w:val="32"/>
        </w:rPr>
        <w:t>建立健全应急通信、应急广播电视保障体系，完善公用通信网，建立有线和无线相结合、基础电信网络与机动通信网络</w:t>
      </w:r>
      <w:r>
        <w:rPr>
          <w:sz w:val="32"/>
          <w:szCs w:val="32"/>
        </w:rPr>
        <w:t>(</w:t>
      </w:r>
      <w:r>
        <w:rPr>
          <w:rFonts w:hint="eastAsia"/>
          <w:sz w:val="32"/>
          <w:szCs w:val="32"/>
        </w:rPr>
        <w:t>含卫星通信</w:t>
      </w:r>
      <w:r>
        <w:rPr>
          <w:sz w:val="32"/>
          <w:szCs w:val="32"/>
        </w:rPr>
        <w:t>)</w:t>
      </w:r>
      <w:r>
        <w:rPr>
          <w:rFonts w:hint="eastAsia"/>
          <w:sz w:val="32"/>
          <w:szCs w:val="32"/>
        </w:rPr>
        <w:t>相配套的应急通信系统，保障应急状态下的指挥通信畅通，保证现场应急指挥部与现场各专业组、救援队伍间的联络畅通。</w:t>
      </w:r>
    </w:p>
    <w:p w:rsidR="00652DA6" w:rsidRDefault="0022276E">
      <w:pPr>
        <w:pStyle w:val="20"/>
        <w:widowControl w:val="0"/>
        <w:adjustRightInd w:val="0"/>
        <w:snapToGrid w:val="0"/>
        <w:spacing w:line="360" w:lineRule="auto"/>
        <w:ind w:left="0" w:firstLineChars="200" w:firstLine="640"/>
        <w:rPr>
          <w:sz w:val="32"/>
          <w:szCs w:val="32"/>
        </w:rPr>
      </w:pPr>
      <w:r>
        <w:rPr>
          <w:rFonts w:hint="eastAsia"/>
          <w:sz w:val="32"/>
          <w:szCs w:val="32"/>
        </w:rPr>
        <w:t>市环境应急指挥部办公室及各成员单位至少要保证</w:t>
      </w:r>
      <w:r>
        <w:rPr>
          <w:sz w:val="32"/>
          <w:szCs w:val="32"/>
        </w:rPr>
        <w:t>1</w:t>
      </w:r>
      <w:r>
        <w:rPr>
          <w:rFonts w:hint="eastAsia"/>
          <w:sz w:val="32"/>
          <w:szCs w:val="32"/>
        </w:rPr>
        <w:t>部专用值班电话，并确保</w:t>
      </w:r>
      <w:r>
        <w:rPr>
          <w:sz w:val="32"/>
          <w:szCs w:val="32"/>
        </w:rPr>
        <w:t>24</w:t>
      </w:r>
      <w:r>
        <w:rPr>
          <w:rFonts w:hint="eastAsia"/>
          <w:sz w:val="32"/>
          <w:szCs w:val="32"/>
        </w:rPr>
        <w:t>小时有人值守、通信畅通。</w:t>
      </w:r>
    </w:p>
    <w:p w:rsidR="00652DA6" w:rsidRDefault="0022276E">
      <w:pPr>
        <w:pStyle w:val="20"/>
        <w:widowControl w:val="0"/>
        <w:adjustRightInd w:val="0"/>
        <w:snapToGrid w:val="0"/>
        <w:spacing w:line="360" w:lineRule="auto"/>
        <w:ind w:left="0" w:firstLineChars="200" w:firstLine="640"/>
        <w:rPr>
          <w:sz w:val="32"/>
          <w:szCs w:val="32"/>
        </w:rPr>
      </w:pPr>
      <w:r>
        <w:rPr>
          <w:rFonts w:hint="eastAsia"/>
          <w:sz w:val="32"/>
          <w:szCs w:val="32"/>
        </w:rPr>
        <w:t>建立和完善通信联络系统，明确负有救援保障任务的部门和个人，各单位要配备必要的有线、无线通讯器材并保证运行状况良好，各成员单位应将应急队伍联系人、联系电话报市环境应急指挥部办公室备案，及时更新应急队伍联系人的联络方式。</w:t>
      </w:r>
    </w:p>
    <w:p w:rsidR="00652DA6" w:rsidRDefault="0022276E">
      <w:pPr>
        <w:pStyle w:val="2"/>
        <w:spacing w:before="120" w:after="120"/>
        <w:rPr>
          <w:sz w:val="32"/>
          <w:szCs w:val="32"/>
        </w:rPr>
      </w:pPr>
      <w:bookmarkStart w:id="329" w:name="_Toc4213"/>
      <w:bookmarkStart w:id="330" w:name="_Toc17450"/>
      <w:bookmarkStart w:id="331" w:name="_Toc11566"/>
      <w:bookmarkStart w:id="332" w:name="_Toc1176"/>
      <w:bookmarkStart w:id="333" w:name="_Toc532917513"/>
      <w:bookmarkStart w:id="334" w:name="_Toc25152"/>
      <w:bookmarkStart w:id="335" w:name="_Toc25822"/>
      <w:bookmarkStart w:id="336" w:name="_Toc1527"/>
      <w:bookmarkStart w:id="337" w:name="_Toc282"/>
      <w:bookmarkStart w:id="338" w:name="_Toc8174"/>
      <w:r>
        <w:rPr>
          <w:sz w:val="32"/>
          <w:szCs w:val="32"/>
        </w:rPr>
        <w:lastRenderedPageBreak/>
        <w:t xml:space="preserve">6.5  </w:t>
      </w:r>
      <w:r>
        <w:rPr>
          <w:rFonts w:hint="eastAsia"/>
          <w:sz w:val="32"/>
          <w:szCs w:val="32"/>
        </w:rPr>
        <w:t>技术保障</w:t>
      </w:r>
      <w:bookmarkEnd w:id="329"/>
      <w:bookmarkEnd w:id="330"/>
      <w:bookmarkEnd w:id="331"/>
      <w:bookmarkEnd w:id="332"/>
      <w:bookmarkEnd w:id="333"/>
      <w:bookmarkEnd w:id="334"/>
      <w:bookmarkEnd w:id="335"/>
      <w:bookmarkEnd w:id="336"/>
      <w:bookmarkEnd w:id="337"/>
      <w:bookmarkEnd w:id="338"/>
    </w:p>
    <w:p w:rsidR="00652DA6" w:rsidRDefault="0022276E">
      <w:pPr>
        <w:pStyle w:val="a5"/>
        <w:adjustRightInd w:val="0"/>
        <w:snapToGrid w:val="0"/>
        <w:spacing w:line="360" w:lineRule="auto"/>
        <w:ind w:firstLineChars="200" w:firstLine="640"/>
      </w:pPr>
      <w:r>
        <w:rPr>
          <w:rFonts w:hint="eastAsia"/>
          <w:sz w:val="32"/>
          <w:szCs w:val="32"/>
        </w:rPr>
        <w:t>市环境应急办组织成立市环境应急专家组，充分发挥专家的作用，由市环境应急专家和市政府应急专家共同研究突发环境事件应急救援等重大技术问题。建立和完善突发环境事件应急数据信息库，为日常监督管理和突发环境事件应急指挥及时提供决策咨询依据和信息保障。</w:t>
      </w:r>
    </w:p>
    <w:p w:rsidR="00652DA6" w:rsidRDefault="0022276E">
      <w:pPr>
        <w:pStyle w:val="2"/>
        <w:spacing w:before="120" w:after="120"/>
        <w:rPr>
          <w:sz w:val="32"/>
          <w:szCs w:val="32"/>
        </w:rPr>
      </w:pPr>
      <w:bookmarkStart w:id="339" w:name="_Toc25984"/>
      <w:bookmarkStart w:id="340" w:name="_Toc532917514"/>
      <w:bookmarkStart w:id="341" w:name="_Toc29443"/>
      <w:bookmarkStart w:id="342" w:name="_Toc29434"/>
      <w:bookmarkStart w:id="343" w:name="_Toc23366"/>
      <w:bookmarkStart w:id="344" w:name="_Toc8172"/>
      <w:bookmarkStart w:id="345" w:name="_Toc32290"/>
      <w:bookmarkStart w:id="346" w:name="_Toc370"/>
      <w:bookmarkStart w:id="347" w:name="_Toc22767"/>
      <w:bookmarkStart w:id="348" w:name="_Toc17168"/>
      <w:r>
        <w:rPr>
          <w:sz w:val="32"/>
          <w:szCs w:val="32"/>
        </w:rPr>
        <w:t xml:space="preserve">6.6  </w:t>
      </w:r>
      <w:r>
        <w:rPr>
          <w:rFonts w:hint="eastAsia"/>
          <w:sz w:val="32"/>
          <w:szCs w:val="32"/>
        </w:rPr>
        <w:t>其它保障</w:t>
      </w:r>
      <w:bookmarkEnd w:id="339"/>
      <w:bookmarkEnd w:id="340"/>
      <w:bookmarkEnd w:id="341"/>
      <w:bookmarkEnd w:id="342"/>
      <w:bookmarkEnd w:id="343"/>
      <w:bookmarkEnd w:id="344"/>
      <w:bookmarkEnd w:id="345"/>
      <w:bookmarkEnd w:id="346"/>
      <w:bookmarkEnd w:id="347"/>
      <w:bookmarkEnd w:id="348"/>
    </w:p>
    <w:p w:rsidR="00652DA6" w:rsidRDefault="0022276E">
      <w:pPr>
        <w:widowControl/>
        <w:spacing w:line="360" w:lineRule="auto"/>
        <w:ind w:firstLineChars="200" w:firstLine="643"/>
        <w:jc w:val="left"/>
        <w:rPr>
          <w:b/>
          <w:bCs/>
          <w:kern w:val="0"/>
          <w:sz w:val="32"/>
          <w:szCs w:val="32"/>
        </w:rPr>
      </w:pPr>
      <w:bookmarkStart w:id="349" w:name="_Toc282672283"/>
      <w:r>
        <w:rPr>
          <w:b/>
          <w:bCs/>
          <w:kern w:val="0"/>
          <w:sz w:val="32"/>
          <w:szCs w:val="32"/>
        </w:rPr>
        <w:t>6.6.</w:t>
      </w:r>
      <w:bookmarkEnd w:id="349"/>
      <w:r>
        <w:rPr>
          <w:b/>
          <w:bCs/>
          <w:kern w:val="0"/>
          <w:sz w:val="32"/>
          <w:szCs w:val="32"/>
        </w:rPr>
        <w:t xml:space="preserve">1  </w:t>
      </w:r>
      <w:r>
        <w:rPr>
          <w:rFonts w:hint="eastAsia"/>
          <w:b/>
          <w:bCs/>
          <w:kern w:val="0"/>
          <w:sz w:val="32"/>
          <w:szCs w:val="32"/>
        </w:rPr>
        <w:t>交通运输和生活保障</w:t>
      </w:r>
    </w:p>
    <w:p w:rsidR="00652DA6" w:rsidRDefault="0022276E">
      <w:pPr>
        <w:topLinePunct/>
        <w:spacing w:line="360" w:lineRule="auto"/>
        <w:ind w:firstLineChars="200" w:firstLine="640"/>
        <w:jc w:val="left"/>
        <w:rPr>
          <w:color w:val="000000"/>
          <w:kern w:val="0"/>
          <w:sz w:val="32"/>
          <w:szCs w:val="32"/>
        </w:rPr>
      </w:pPr>
      <w:r>
        <w:rPr>
          <w:rFonts w:hint="eastAsia"/>
          <w:color w:val="000000"/>
          <w:sz w:val="32"/>
          <w:szCs w:val="32"/>
        </w:rPr>
        <w:t>市公安、交通运输等部门应根据各自职责，加强危险化学品运输的监管，做好交通运输和交通秩序保障，及时对事发地现场实施交通管制，并根据应急需要开辟快速运输通道，</w:t>
      </w:r>
      <w:r>
        <w:rPr>
          <w:rFonts w:hint="eastAsia"/>
          <w:color w:val="000000"/>
          <w:kern w:val="0"/>
          <w:sz w:val="32"/>
          <w:szCs w:val="32"/>
        </w:rPr>
        <w:t>保障运送伤病员和应急救援人员、物资、装备、器材车辆优先通行。</w:t>
      </w:r>
    </w:p>
    <w:p w:rsidR="00652DA6" w:rsidRDefault="0022276E">
      <w:pPr>
        <w:topLinePunct/>
        <w:spacing w:line="360" w:lineRule="auto"/>
        <w:ind w:firstLineChars="200" w:firstLine="640"/>
        <w:jc w:val="left"/>
        <w:rPr>
          <w:color w:val="000000"/>
          <w:sz w:val="32"/>
          <w:szCs w:val="32"/>
        </w:rPr>
      </w:pPr>
      <w:r>
        <w:rPr>
          <w:rFonts w:hint="eastAsia"/>
          <w:color w:val="000000"/>
          <w:sz w:val="32"/>
          <w:szCs w:val="32"/>
        </w:rPr>
        <w:t>由事发地区级人民政府管理、分配救灾款物，指导转移、安置灾民，协助交通部门做好应急物资运输保障。</w:t>
      </w:r>
    </w:p>
    <w:p w:rsidR="00652DA6" w:rsidRDefault="0022276E">
      <w:pPr>
        <w:widowControl/>
        <w:spacing w:line="360" w:lineRule="auto"/>
        <w:ind w:firstLineChars="200" w:firstLine="643"/>
        <w:jc w:val="left"/>
        <w:rPr>
          <w:b/>
          <w:bCs/>
          <w:kern w:val="0"/>
          <w:sz w:val="32"/>
          <w:szCs w:val="32"/>
        </w:rPr>
      </w:pPr>
      <w:bookmarkStart w:id="350" w:name="_Toc282672284"/>
      <w:r>
        <w:rPr>
          <w:b/>
          <w:bCs/>
          <w:kern w:val="0"/>
          <w:sz w:val="32"/>
          <w:szCs w:val="32"/>
        </w:rPr>
        <w:t>6.6.</w:t>
      </w:r>
      <w:bookmarkEnd w:id="350"/>
      <w:r>
        <w:rPr>
          <w:b/>
          <w:bCs/>
          <w:kern w:val="0"/>
          <w:sz w:val="32"/>
          <w:szCs w:val="32"/>
        </w:rPr>
        <w:t xml:space="preserve">2  </w:t>
      </w:r>
      <w:r>
        <w:rPr>
          <w:rFonts w:hint="eastAsia"/>
          <w:b/>
          <w:bCs/>
          <w:kern w:val="0"/>
          <w:sz w:val="32"/>
          <w:szCs w:val="32"/>
        </w:rPr>
        <w:t>医疗保障</w:t>
      </w:r>
    </w:p>
    <w:p w:rsidR="00652DA6" w:rsidRDefault="0022276E">
      <w:pPr>
        <w:pStyle w:val="a5"/>
        <w:widowControl w:val="0"/>
        <w:adjustRightInd w:val="0"/>
        <w:snapToGrid w:val="0"/>
        <w:spacing w:line="360" w:lineRule="auto"/>
        <w:ind w:firstLineChars="200" w:firstLine="640"/>
        <w:jc w:val="both"/>
        <w:rPr>
          <w:color w:val="000000"/>
          <w:sz w:val="32"/>
          <w:szCs w:val="32"/>
        </w:rPr>
      </w:pPr>
      <w:r>
        <w:rPr>
          <w:rFonts w:hint="eastAsia"/>
          <w:color w:val="000000"/>
          <w:sz w:val="32"/>
          <w:szCs w:val="32"/>
        </w:rPr>
        <w:t>市卫生健康委员会应建立医疗卫生保障动态数据库，制订应对突发环境事件的医疗卫生保障方案，负责调度卫生技术力量，抢救伤员，对重大疫情实施管理，防止疫情、疾病的传播、蔓延。</w:t>
      </w:r>
    </w:p>
    <w:p w:rsidR="00652DA6" w:rsidRDefault="0022276E">
      <w:pPr>
        <w:widowControl/>
        <w:spacing w:line="360" w:lineRule="auto"/>
        <w:ind w:firstLineChars="200" w:firstLine="643"/>
        <w:jc w:val="left"/>
        <w:rPr>
          <w:b/>
          <w:bCs/>
          <w:kern w:val="0"/>
          <w:sz w:val="32"/>
          <w:szCs w:val="32"/>
        </w:rPr>
      </w:pPr>
      <w:r>
        <w:rPr>
          <w:b/>
          <w:bCs/>
          <w:kern w:val="0"/>
          <w:sz w:val="32"/>
          <w:szCs w:val="32"/>
        </w:rPr>
        <w:t xml:space="preserve">6.6.3  </w:t>
      </w:r>
      <w:r>
        <w:rPr>
          <w:rFonts w:hint="eastAsia"/>
          <w:b/>
          <w:bCs/>
          <w:kern w:val="0"/>
          <w:sz w:val="32"/>
          <w:szCs w:val="32"/>
        </w:rPr>
        <w:t>保险</w:t>
      </w:r>
    </w:p>
    <w:p w:rsidR="00652DA6" w:rsidRDefault="0022276E">
      <w:pPr>
        <w:widowControl/>
        <w:spacing w:line="360" w:lineRule="auto"/>
        <w:ind w:firstLineChars="200" w:firstLine="640"/>
        <w:rPr>
          <w:color w:val="333333"/>
          <w:sz w:val="32"/>
          <w:szCs w:val="32"/>
        </w:rPr>
      </w:pPr>
      <w:r>
        <w:rPr>
          <w:rFonts w:hint="eastAsia"/>
          <w:color w:val="333333"/>
          <w:sz w:val="32"/>
          <w:szCs w:val="32"/>
        </w:rPr>
        <w:t>适用《工伤保险条例》规定的单位，应按规定参加工伤保险。可能引起突发环境污染的企事业单位，要依法办理相关责任险或其他险种，特别是环境高风险领域企业应当按照责任限额规定及</w:t>
      </w:r>
      <w:r>
        <w:rPr>
          <w:rFonts w:hint="eastAsia"/>
          <w:color w:val="333333"/>
          <w:sz w:val="32"/>
          <w:szCs w:val="32"/>
        </w:rPr>
        <w:lastRenderedPageBreak/>
        <w:t>时、足额投保环境污染责任保险。各级、各有关部门要为环境应急工作人员办理人身意外伤害保险。</w:t>
      </w:r>
    </w:p>
    <w:p w:rsidR="00652DA6" w:rsidRDefault="0022276E">
      <w:pPr>
        <w:widowControl/>
        <w:spacing w:line="360" w:lineRule="auto"/>
        <w:ind w:firstLineChars="200" w:firstLine="643"/>
        <w:jc w:val="left"/>
        <w:rPr>
          <w:b/>
          <w:bCs/>
          <w:kern w:val="0"/>
          <w:sz w:val="32"/>
          <w:szCs w:val="32"/>
        </w:rPr>
      </w:pPr>
      <w:r>
        <w:rPr>
          <w:b/>
          <w:bCs/>
          <w:kern w:val="0"/>
          <w:sz w:val="32"/>
          <w:szCs w:val="32"/>
        </w:rPr>
        <w:t xml:space="preserve">6.6.4  </w:t>
      </w:r>
      <w:r>
        <w:rPr>
          <w:rFonts w:hint="eastAsia"/>
          <w:b/>
          <w:bCs/>
          <w:kern w:val="0"/>
          <w:sz w:val="32"/>
          <w:szCs w:val="32"/>
        </w:rPr>
        <w:t>应急能力建设与监督</w:t>
      </w:r>
    </w:p>
    <w:p w:rsidR="00652DA6" w:rsidRDefault="0022276E">
      <w:pPr>
        <w:pStyle w:val="20"/>
        <w:widowControl w:val="0"/>
        <w:adjustRightInd w:val="0"/>
        <w:snapToGrid w:val="0"/>
        <w:spacing w:line="360" w:lineRule="auto"/>
        <w:ind w:left="0" w:firstLineChars="200" w:firstLine="640"/>
        <w:rPr>
          <w:sz w:val="32"/>
          <w:szCs w:val="32"/>
        </w:rPr>
      </w:pPr>
      <w:r>
        <w:rPr>
          <w:rFonts w:hint="eastAsia"/>
          <w:sz w:val="32"/>
          <w:szCs w:val="32"/>
        </w:rPr>
        <w:t>为保障环境应急体系始终处于良好的战备状态，并实现持续改进，市环境应急指挥部办公室应加强我市环境应急能力标准化建设，对市、区、企业应急机构的设置情况，制度和工作程序的建立与执行情况，队伍建设，有关人员培训与考核情况，应急装备和经费管理使用情况等实行自上而下的监督、检查和考核。</w:t>
      </w:r>
    </w:p>
    <w:p w:rsidR="00652DA6" w:rsidRDefault="0022276E">
      <w:pPr>
        <w:widowControl/>
        <w:spacing w:line="360" w:lineRule="auto"/>
        <w:ind w:firstLineChars="200" w:firstLine="643"/>
        <w:jc w:val="left"/>
        <w:rPr>
          <w:b/>
          <w:bCs/>
          <w:kern w:val="0"/>
          <w:sz w:val="32"/>
          <w:szCs w:val="32"/>
        </w:rPr>
      </w:pPr>
      <w:r>
        <w:rPr>
          <w:b/>
          <w:bCs/>
          <w:kern w:val="0"/>
          <w:sz w:val="32"/>
          <w:szCs w:val="32"/>
        </w:rPr>
        <w:t xml:space="preserve">6.6.5  </w:t>
      </w:r>
      <w:r>
        <w:rPr>
          <w:rFonts w:hint="eastAsia"/>
          <w:b/>
          <w:bCs/>
          <w:kern w:val="0"/>
          <w:sz w:val="32"/>
          <w:szCs w:val="32"/>
        </w:rPr>
        <w:t>宣传教育与培训</w:t>
      </w:r>
    </w:p>
    <w:p w:rsidR="00652DA6" w:rsidRDefault="0022276E">
      <w:pPr>
        <w:pStyle w:val="20"/>
        <w:widowControl w:val="0"/>
        <w:adjustRightInd w:val="0"/>
        <w:snapToGrid w:val="0"/>
        <w:spacing w:line="360" w:lineRule="auto"/>
        <w:ind w:left="0" w:firstLineChars="200" w:firstLine="640"/>
        <w:rPr>
          <w:sz w:val="32"/>
          <w:szCs w:val="32"/>
        </w:rPr>
      </w:pPr>
      <w:r>
        <w:rPr>
          <w:rFonts w:hint="eastAsia"/>
          <w:sz w:val="32"/>
          <w:szCs w:val="32"/>
        </w:rPr>
        <w:t>宣传教育：市、区政府应加强环境应急宣传教育工作，普及突发环境事件预防常识，增强公众自救互救意识和防护能力，鼓励公众广泛参与和积极报告突发环境事件。存在重大危险源的企业应当与所在地政府机构、社区建立互动机制，向周边群众宣传有关应急知识。</w:t>
      </w:r>
    </w:p>
    <w:p w:rsidR="00652DA6" w:rsidRDefault="0022276E">
      <w:pPr>
        <w:pStyle w:val="20"/>
        <w:widowControl w:val="0"/>
        <w:adjustRightInd w:val="0"/>
        <w:snapToGrid w:val="0"/>
        <w:spacing w:line="360" w:lineRule="auto"/>
        <w:ind w:left="0" w:firstLineChars="200" w:firstLine="640"/>
        <w:rPr>
          <w:sz w:val="32"/>
          <w:szCs w:val="32"/>
        </w:rPr>
      </w:pPr>
      <w:r>
        <w:rPr>
          <w:rFonts w:hint="eastAsia"/>
          <w:sz w:val="32"/>
          <w:szCs w:val="32"/>
        </w:rPr>
        <w:t>培训：有关部门应对本部门、本行业领域专、兼职应急队伍进行上岗前培训和业务培训，提高应急队伍的专业技能与实战能力。积极组织社会志愿者培训，提高公众自救、互救能力。生产经营企事业单位应根据自身实际情况，做好本单位专兼职应急队伍的培训。</w:t>
      </w:r>
    </w:p>
    <w:p w:rsidR="00652DA6" w:rsidRDefault="0022276E">
      <w:pPr>
        <w:widowControl/>
        <w:spacing w:line="360" w:lineRule="auto"/>
        <w:ind w:firstLineChars="200" w:firstLine="643"/>
        <w:jc w:val="left"/>
        <w:rPr>
          <w:b/>
          <w:bCs/>
          <w:kern w:val="0"/>
          <w:sz w:val="32"/>
          <w:szCs w:val="32"/>
        </w:rPr>
      </w:pPr>
      <w:bookmarkStart w:id="351" w:name="_Toc26955866"/>
      <w:r>
        <w:rPr>
          <w:b/>
          <w:bCs/>
          <w:kern w:val="0"/>
          <w:sz w:val="32"/>
          <w:szCs w:val="32"/>
        </w:rPr>
        <w:t xml:space="preserve">6.6.6  </w:t>
      </w:r>
      <w:r>
        <w:rPr>
          <w:rFonts w:hint="eastAsia"/>
          <w:b/>
          <w:bCs/>
          <w:kern w:val="0"/>
          <w:sz w:val="32"/>
          <w:szCs w:val="32"/>
        </w:rPr>
        <w:t>应急演练</w:t>
      </w:r>
      <w:bookmarkEnd w:id="351"/>
    </w:p>
    <w:p w:rsidR="00652DA6" w:rsidRDefault="0022276E">
      <w:pPr>
        <w:topLinePunct/>
        <w:spacing w:line="360" w:lineRule="auto"/>
        <w:ind w:firstLineChars="200" w:firstLine="640"/>
        <w:rPr>
          <w:kern w:val="0"/>
          <w:sz w:val="32"/>
          <w:szCs w:val="32"/>
        </w:rPr>
      </w:pPr>
      <w:r>
        <w:rPr>
          <w:rFonts w:hint="eastAsia"/>
          <w:kern w:val="0"/>
          <w:sz w:val="32"/>
          <w:szCs w:val="32"/>
        </w:rPr>
        <w:t>市突发环境事件应急指挥部各成员单位应根据相关应急预案的要求，组织专业性或综合性的应急演练，做好跨部门的协调</w:t>
      </w:r>
      <w:r>
        <w:rPr>
          <w:rFonts w:hint="eastAsia"/>
          <w:kern w:val="0"/>
          <w:sz w:val="32"/>
          <w:szCs w:val="32"/>
        </w:rPr>
        <w:lastRenderedPageBreak/>
        <w:t>配合及通信联络，确保紧急状态下的有效沟通和统一指挥。各区级人民政府组织本区域单位和公众开展应对突发环境事件的演练。</w:t>
      </w:r>
    </w:p>
    <w:p w:rsidR="00652DA6" w:rsidRDefault="0022276E">
      <w:pPr>
        <w:topLinePunct/>
        <w:spacing w:line="360" w:lineRule="auto"/>
        <w:ind w:firstLineChars="200" w:firstLine="640"/>
        <w:rPr>
          <w:kern w:val="0"/>
          <w:sz w:val="32"/>
          <w:szCs w:val="32"/>
        </w:rPr>
      </w:pPr>
      <w:r>
        <w:rPr>
          <w:rFonts w:hint="eastAsia"/>
          <w:kern w:val="0"/>
          <w:sz w:val="32"/>
          <w:szCs w:val="32"/>
        </w:rPr>
        <w:t>通过演练培训应急队伍，检验快速反应能力，落实岗位责任，增强各部门之间协调配合，熟悉应急工作指挥机制、决策协调和处置程序，明确资源需求，评价应急准备状态，检验预案的可行性，并根据演练取得的经验成果和存在问题及时修订应急预案。</w:t>
      </w:r>
    </w:p>
    <w:p w:rsidR="00652DA6" w:rsidRDefault="0022276E">
      <w:pPr>
        <w:widowControl/>
        <w:spacing w:line="360" w:lineRule="auto"/>
        <w:ind w:firstLineChars="200" w:firstLine="643"/>
        <w:jc w:val="left"/>
        <w:rPr>
          <w:b/>
          <w:bCs/>
          <w:kern w:val="0"/>
          <w:sz w:val="32"/>
          <w:szCs w:val="32"/>
        </w:rPr>
      </w:pPr>
      <w:r>
        <w:rPr>
          <w:b/>
          <w:bCs/>
          <w:kern w:val="0"/>
          <w:sz w:val="32"/>
          <w:szCs w:val="32"/>
        </w:rPr>
        <w:t xml:space="preserve">6.6.7  </w:t>
      </w:r>
      <w:r>
        <w:rPr>
          <w:rFonts w:hint="eastAsia"/>
          <w:b/>
          <w:bCs/>
          <w:kern w:val="0"/>
          <w:sz w:val="32"/>
          <w:szCs w:val="32"/>
        </w:rPr>
        <w:t>责任与奖惩</w:t>
      </w:r>
    </w:p>
    <w:p w:rsidR="00652DA6" w:rsidRDefault="0022276E">
      <w:pPr>
        <w:topLinePunct/>
        <w:spacing w:line="360" w:lineRule="auto"/>
        <w:ind w:firstLineChars="200" w:firstLine="640"/>
        <w:rPr>
          <w:kern w:val="0"/>
          <w:sz w:val="32"/>
          <w:szCs w:val="32"/>
        </w:rPr>
      </w:pPr>
      <w:r>
        <w:rPr>
          <w:rFonts w:hint="eastAsia"/>
          <w:sz w:val="32"/>
          <w:szCs w:val="32"/>
        </w:rPr>
        <w:t>对在突发环境事件应急处置工作中做出突出贡献的先进集体和个人，应根据有关规定给予</w:t>
      </w:r>
      <w:r>
        <w:rPr>
          <w:rFonts w:hint="eastAsia"/>
          <w:kern w:val="0"/>
          <w:sz w:val="32"/>
          <w:szCs w:val="32"/>
        </w:rPr>
        <w:t>褒扬激励</w:t>
      </w:r>
      <w:r>
        <w:rPr>
          <w:rFonts w:hint="eastAsia"/>
          <w:sz w:val="32"/>
          <w:szCs w:val="32"/>
        </w:rPr>
        <w:t>。</w:t>
      </w:r>
      <w:r>
        <w:rPr>
          <w:rFonts w:hint="eastAsia"/>
          <w:kern w:val="0"/>
          <w:sz w:val="32"/>
          <w:szCs w:val="32"/>
        </w:rPr>
        <w:t>对未按规定履行职责，处置措施不得力、不到位，工作中玩忽职守，失职、渎职的，依纪依规对有关责任人追究责任，构成犯罪的，依法追究刑事责任。</w:t>
      </w:r>
    </w:p>
    <w:p w:rsidR="00652DA6" w:rsidRDefault="0022276E">
      <w:pPr>
        <w:pStyle w:val="1"/>
        <w:spacing w:before="120" w:after="120"/>
        <w:rPr>
          <w:b/>
          <w:bCs w:val="0"/>
          <w:sz w:val="32"/>
          <w:szCs w:val="32"/>
        </w:rPr>
      </w:pPr>
      <w:bookmarkStart w:id="352" w:name="_Toc29482"/>
      <w:bookmarkStart w:id="353" w:name="_Toc13580"/>
      <w:bookmarkStart w:id="354" w:name="_Toc23710"/>
      <w:bookmarkStart w:id="355" w:name="_Toc2494"/>
      <w:bookmarkStart w:id="356" w:name="_Toc2673"/>
      <w:bookmarkStart w:id="357" w:name="_Toc2400"/>
      <w:bookmarkStart w:id="358" w:name="_Toc7503"/>
      <w:bookmarkStart w:id="359" w:name="_Toc32678"/>
      <w:bookmarkStart w:id="360" w:name="_Toc532917515"/>
      <w:bookmarkStart w:id="361" w:name="_Toc318"/>
      <w:r>
        <w:rPr>
          <w:b/>
          <w:bCs w:val="0"/>
          <w:sz w:val="32"/>
          <w:szCs w:val="32"/>
        </w:rPr>
        <w:t xml:space="preserve">7  </w:t>
      </w:r>
      <w:r>
        <w:rPr>
          <w:rFonts w:hint="eastAsia"/>
          <w:b/>
          <w:bCs w:val="0"/>
          <w:sz w:val="32"/>
          <w:szCs w:val="32"/>
        </w:rPr>
        <w:t>附则</w:t>
      </w:r>
      <w:bookmarkEnd w:id="352"/>
      <w:bookmarkEnd w:id="353"/>
      <w:bookmarkEnd w:id="354"/>
      <w:bookmarkEnd w:id="355"/>
      <w:bookmarkEnd w:id="356"/>
      <w:bookmarkEnd w:id="357"/>
      <w:bookmarkEnd w:id="358"/>
      <w:bookmarkEnd w:id="359"/>
      <w:bookmarkEnd w:id="360"/>
      <w:bookmarkEnd w:id="361"/>
    </w:p>
    <w:p w:rsidR="00652DA6" w:rsidRDefault="0022276E">
      <w:pPr>
        <w:pStyle w:val="2"/>
        <w:spacing w:before="120" w:after="120"/>
        <w:rPr>
          <w:sz w:val="32"/>
          <w:szCs w:val="32"/>
        </w:rPr>
      </w:pPr>
      <w:bookmarkStart w:id="362" w:name="_Toc6628"/>
      <w:bookmarkStart w:id="363" w:name="_Toc23334"/>
      <w:bookmarkStart w:id="364" w:name="_Toc22479"/>
      <w:bookmarkStart w:id="365" w:name="_Toc8449"/>
      <w:bookmarkStart w:id="366" w:name="_Toc22627"/>
      <w:bookmarkStart w:id="367" w:name="_Toc32047"/>
      <w:bookmarkStart w:id="368" w:name="_Toc532917516"/>
      <w:bookmarkStart w:id="369" w:name="_Toc18904"/>
      <w:bookmarkStart w:id="370" w:name="_Toc13597"/>
      <w:bookmarkStart w:id="371" w:name="_Toc10855"/>
      <w:r>
        <w:rPr>
          <w:sz w:val="32"/>
          <w:szCs w:val="32"/>
        </w:rPr>
        <w:t xml:space="preserve">7.1  </w:t>
      </w:r>
      <w:r>
        <w:rPr>
          <w:rFonts w:hint="eastAsia"/>
          <w:sz w:val="32"/>
          <w:szCs w:val="32"/>
        </w:rPr>
        <w:t>名词术语</w:t>
      </w:r>
      <w:bookmarkEnd w:id="362"/>
      <w:bookmarkEnd w:id="363"/>
      <w:bookmarkEnd w:id="364"/>
      <w:bookmarkEnd w:id="365"/>
      <w:bookmarkEnd w:id="366"/>
      <w:bookmarkEnd w:id="367"/>
      <w:bookmarkEnd w:id="368"/>
      <w:bookmarkEnd w:id="369"/>
      <w:bookmarkEnd w:id="370"/>
      <w:bookmarkEnd w:id="371"/>
    </w:p>
    <w:p w:rsidR="00652DA6" w:rsidRDefault="0022276E">
      <w:pPr>
        <w:spacing w:line="360" w:lineRule="auto"/>
        <w:ind w:firstLineChars="200" w:firstLine="640"/>
        <w:rPr>
          <w:sz w:val="32"/>
          <w:szCs w:val="32"/>
        </w:rPr>
      </w:pPr>
      <w:r>
        <w:rPr>
          <w:rFonts w:hint="eastAsia"/>
          <w:sz w:val="32"/>
          <w:szCs w:val="32"/>
        </w:rPr>
        <w:t>（</w:t>
      </w:r>
      <w:r>
        <w:rPr>
          <w:sz w:val="32"/>
          <w:szCs w:val="32"/>
        </w:rPr>
        <w:t>1</w:t>
      </w:r>
      <w:r>
        <w:rPr>
          <w:rFonts w:hint="eastAsia"/>
          <w:sz w:val="32"/>
          <w:szCs w:val="32"/>
        </w:rPr>
        <w:t>）突发环境事件</w:t>
      </w:r>
    </w:p>
    <w:p w:rsidR="00652DA6" w:rsidRDefault="0022276E">
      <w:pPr>
        <w:spacing w:line="360" w:lineRule="auto"/>
        <w:ind w:firstLineChars="200" w:firstLine="640"/>
        <w:rPr>
          <w:sz w:val="32"/>
          <w:szCs w:val="32"/>
        </w:rPr>
      </w:pPr>
      <w:r>
        <w:rPr>
          <w:rFonts w:hint="eastAsia"/>
          <w:sz w:val="32"/>
          <w:szCs w:val="32"/>
        </w:rPr>
        <w:t>是指由于污染物排放或自然灾害、生产安全事故等因素，导致有毒有害等污染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w:t>
      </w:r>
    </w:p>
    <w:p w:rsidR="00652DA6" w:rsidRDefault="00652DA6">
      <w:pPr>
        <w:spacing w:line="360" w:lineRule="auto"/>
        <w:ind w:firstLineChars="200" w:firstLine="640"/>
        <w:rPr>
          <w:sz w:val="32"/>
          <w:szCs w:val="32"/>
        </w:rPr>
      </w:pPr>
    </w:p>
    <w:p w:rsidR="00652DA6" w:rsidRDefault="0022276E">
      <w:pPr>
        <w:widowControl/>
        <w:spacing w:line="360" w:lineRule="auto"/>
        <w:ind w:firstLineChars="200" w:firstLine="640"/>
        <w:jc w:val="left"/>
        <w:rPr>
          <w:sz w:val="32"/>
          <w:szCs w:val="32"/>
        </w:rPr>
      </w:pPr>
      <w:r>
        <w:rPr>
          <w:rFonts w:hint="eastAsia"/>
          <w:sz w:val="32"/>
          <w:szCs w:val="32"/>
        </w:rPr>
        <w:lastRenderedPageBreak/>
        <w:t>（</w:t>
      </w:r>
      <w:r>
        <w:rPr>
          <w:sz w:val="32"/>
          <w:szCs w:val="32"/>
        </w:rPr>
        <w:t>2</w:t>
      </w:r>
      <w:r>
        <w:rPr>
          <w:rFonts w:hint="eastAsia"/>
          <w:sz w:val="32"/>
          <w:szCs w:val="32"/>
        </w:rPr>
        <w:t>）环境应急</w:t>
      </w:r>
    </w:p>
    <w:p w:rsidR="00652DA6" w:rsidRDefault="0022276E">
      <w:pPr>
        <w:widowControl/>
        <w:spacing w:line="360" w:lineRule="auto"/>
        <w:ind w:firstLineChars="200" w:firstLine="640"/>
        <w:jc w:val="left"/>
        <w:rPr>
          <w:sz w:val="32"/>
          <w:szCs w:val="32"/>
        </w:rPr>
      </w:pPr>
      <w:r>
        <w:rPr>
          <w:rFonts w:hint="eastAsia"/>
          <w:sz w:val="32"/>
          <w:szCs w:val="32"/>
        </w:rPr>
        <w:t>是指针对可能或已发生的突发环境事件需要立即采取某些超正常工作程序的行动，以避免事件发生或减轻事件后果的状态，也称为紧急状态；同时也泛指立即采取超出正常工作程序的行动。</w:t>
      </w:r>
    </w:p>
    <w:p w:rsidR="00652DA6" w:rsidRDefault="0022276E">
      <w:pPr>
        <w:widowControl/>
        <w:spacing w:line="360" w:lineRule="auto"/>
        <w:ind w:firstLineChars="200" w:firstLine="640"/>
        <w:jc w:val="left"/>
        <w:rPr>
          <w:color w:val="333333"/>
          <w:sz w:val="32"/>
          <w:szCs w:val="32"/>
        </w:rPr>
      </w:pPr>
      <w:r>
        <w:rPr>
          <w:rFonts w:hint="eastAsia"/>
          <w:sz w:val="32"/>
          <w:szCs w:val="32"/>
        </w:rPr>
        <w:t>（</w:t>
      </w:r>
      <w:r>
        <w:rPr>
          <w:sz w:val="32"/>
          <w:szCs w:val="32"/>
        </w:rPr>
        <w:t>3</w:t>
      </w:r>
      <w:r>
        <w:rPr>
          <w:rFonts w:hint="eastAsia"/>
          <w:sz w:val="32"/>
          <w:szCs w:val="32"/>
        </w:rPr>
        <w:t>）</w:t>
      </w:r>
      <w:r>
        <w:rPr>
          <w:rFonts w:hint="eastAsia"/>
          <w:color w:val="333333"/>
          <w:sz w:val="32"/>
          <w:szCs w:val="32"/>
        </w:rPr>
        <w:t>先期处置</w:t>
      </w:r>
    </w:p>
    <w:p w:rsidR="00652DA6" w:rsidRDefault="0022276E">
      <w:pPr>
        <w:widowControl/>
        <w:spacing w:line="360" w:lineRule="auto"/>
        <w:ind w:firstLineChars="200" w:firstLine="640"/>
        <w:jc w:val="left"/>
        <w:rPr>
          <w:color w:val="333333"/>
          <w:sz w:val="32"/>
          <w:szCs w:val="32"/>
        </w:rPr>
      </w:pPr>
      <w:r>
        <w:rPr>
          <w:rFonts w:hint="eastAsia"/>
          <w:color w:val="333333"/>
          <w:sz w:val="32"/>
          <w:szCs w:val="32"/>
        </w:rPr>
        <w:t>是指突发环境事件发生后，在事发地第一时间内所采取的紧急措施。</w:t>
      </w:r>
    </w:p>
    <w:p w:rsidR="00652DA6" w:rsidRDefault="0022276E">
      <w:pPr>
        <w:widowControl/>
        <w:spacing w:line="360" w:lineRule="auto"/>
        <w:ind w:firstLineChars="200" w:firstLine="640"/>
        <w:jc w:val="left"/>
        <w:rPr>
          <w:color w:val="333333"/>
          <w:sz w:val="32"/>
          <w:szCs w:val="32"/>
        </w:rPr>
      </w:pPr>
      <w:r>
        <w:rPr>
          <w:rFonts w:hint="eastAsia"/>
          <w:sz w:val="32"/>
          <w:szCs w:val="32"/>
        </w:rPr>
        <w:t>（</w:t>
      </w:r>
      <w:r>
        <w:rPr>
          <w:sz w:val="32"/>
          <w:szCs w:val="32"/>
        </w:rPr>
        <w:t>4</w:t>
      </w:r>
      <w:r>
        <w:rPr>
          <w:rFonts w:hint="eastAsia"/>
          <w:sz w:val="32"/>
          <w:szCs w:val="32"/>
        </w:rPr>
        <w:t>）</w:t>
      </w:r>
      <w:r>
        <w:rPr>
          <w:rFonts w:hint="eastAsia"/>
          <w:color w:val="333333"/>
          <w:sz w:val="32"/>
          <w:szCs w:val="32"/>
        </w:rPr>
        <w:t>后期处置</w:t>
      </w:r>
    </w:p>
    <w:p w:rsidR="00652DA6" w:rsidRDefault="0022276E">
      <w:pPr>
        <w:widowControl/>
        <w:spacing w:line="360" w:lineRule="auto"/>
        <w:ind w:firstLineChars="200" w:firstLine="640"/>
        <w:jc w:val="left"/>
        <w:rPr>
          <w:color w:val="333333"/>
          <w:sz w:val="32"/>
          <w:szCs w:val="32"/>
        </w:rPr>
      </w:pPr>
      <w:r>
        <w:rPr>
          <w:rFonts w:hint="eastAsia"/>
          <w:color w:val="333333"/>
          <w:sz w:val="32"/>
          <w:szCs w:val="32"/>
        </w:rPr>
        <w:t>是指突发环境事件的危害和影响得到基本控制后，为使生产、生活和生态环境恢复正常状态，在事件后期所采取的一系列行动。</w:t>
      </w:r>
    </w:p>
    <w:p w:rsidR="00652DA6" w:rsidRDefault="0022276E">
      <w:pPr>
        <w:pStyle w:val="20"/>
        <w:widowControl w:val="0"/>
        <w:adjustRightInd w:val="0"/>
        <w:snapToGrid w:val="0"/>
        <w:spacing w:line="360" w:lineRule="auto"/>
        <w:ind w:left="0" w:firstLineChars="200" w:firstLine="640"/>
        <w:rPr>
          <w:sz w:val="32"/>
          <w:szCs w:val="32"/>
        </w:rPr>
      </w:pPr>
      <w:r>
        <w:rPr>
          <w:rFonts w:hint="eastAsia"/>
          <w:sz w:val="32"/>
          <w:szCs w:val="32"/>
        </w:rPr>
        <w:t>（</w:t>
      </w:r>
      <w:r>
        <w:rPr>
          <w:sz w:val="32"/>
          <w:szCs w:val="32"/>
        </w:rPr>
        <w:t>5</w:t>
      </w:r>
      <w:r>
        <w:rPr>
          <w:rFonts w:hint="eastAsia"/>
          <w:sz w:val="32"/>
          <w:szCs w:val="32"/>
        </w:rPr>
        <w:t>）应急监测</w:t>
      </w:r>
    </w:p>
    <w:p w:rsidR="00652DA6" w:rsidRDefault="0022276E">
      <w:pPr>
        <w:pStyle w:val="20"/>
        <w:widowControl w:val="0"/>
        <w:adjustRightInd w:val="0"/>
        <w:snapToGrid w:val="0"/>
        <w:spacing w:line="360" w:lineRule="auto"/>
        <w:ind w:left="0" w:firstLineChars="200" w:firstLine="640"/>
        <w:rPr>
          <w:sz w:val="32"/>
          <w:szCs w:val="32"/>
        </w:rPr>
      </w:pPr>
      <w:r>
        <w:rPr>
          <w:rFonts w:hint="eastAsia"/>
          <w:sz w:val="32"/>
          <w:szCs w:val="32"/>
        </w:rPr>
        <w:t>是指突发环境事件发生后，为发现和查明污染物质、污染物浓度和污染范围而进行的环境监测。包括定点监测和动态监测。</w:t>
      </w:r>
    </w:p>
    <w:p w:rsidR="00652DA6" w:rsidRDefault="0022276E">
      <w:pPr>
        <w:pStyle w:val="20"/>
        <w:widowControl w:val="0"/>
        <w:adjustRightInd w:val="0"/>
        <w:snapToGrid w:val="0"/>
        <w:spacing w:line="360" w:lineRule="auto"/>
        <w:ind w:left="0" w:firstLineChars="200" w:firstLine="640"/>
        <w:rPr>
          <w:sz w:val="32"/>
          <w:szCs w:val="32"/>
        </w:rPr>
      </w:pPr>
      <w:r>
        <w:rPr>
          <w:rFonts w:hint="eastAsia"/>
          <w:sz w:val="32"/>
          <w:szCs w:val="32"/>
        </w:rPr>
        <w:t>（</w:t>
      </w:r>
      <w:r>
        <w:rPr>
          <w:sz w:val="32"/>
          <w:szCs w:val="32"/>
        </w:rPr>
        <w:t>6</w:t>
      </w:r>
      <w:r>
        <w:rPr>
          <w:rFonts w:hint="eastAsia"/>
          <w:sz w:val="32"/>
          <w:szCs w:val="32"/>
        </w:rPr>
        <w:t>）应急演练</w:t>
      </w:r>
    </w:p>
    <w:p w:rsidR="00652DA6" w:rsidRDefault="0022276E">
      <w:pPr>
        <w:pStyle w:val="20"/>
        <w:widowControl w:val="0"/>
        <w:adjustRightInd w:val="0"/>
        <w:snapToGrid w:val="0"/>
        <w:spacing w:line="360" w:lineRule="auto"/>
        <w:ind w:left="0" w:firstLineChars="200" w:firstLine="640"/>
        <w:rPr>
          <w:sz w:val="32"/>
          <w:szCs w:val="32"/>
        </w:rPr>
      </w:pPr>
      <w:r>
        <w:rPr>
          <w:rFonts w:hint="eastAsia"/>
          <w:sz w:val="32"/>
          <w:szCs w:val="32"/>
        </w:rPr>
        <w:t>是指为检验应急预案的有效性、应急准备的完善性、应急响应能力的适应性和应急人员的协调性而进行的一种模拟应急响应实践活动，根据所涉及的内容和范围的不同，可分为单项演练、综合演练。</w:t>
      </w:r>
    </w:p>
    <w:p w:rsidR="00652DA6" w:rsidRDefault="0022276E">
      <w:pPr>
        <w:pStyle w:val="2"/>
        <w:spacing w:before="120" w:after="120"/>
        <w:rPr>
          <w:sz w:val="32"/>
          <w:szCs w:val="32"/>
        </w:rPr>
      </w:pPr>
      <w:bookmarkStart w:id="372" w:name="_Toc1210"/>
      <w:bookmarkStart w:id="373" w:name="_Toc10936"/>
      <w:bookmarkStart w:id="374" w:name="_Toc27388"/>
      <w:bookmarkStart w:id="375" w:name="_Toc16791"/>
      <w:bookmarkStart w:id="376" w:name="_Toc1297"/>
      <w:bookmarkStart w:id="377" w:name="_Toc532917517"/>
      <w:bookmarkStart w:id="378" w:name="_Toc21548"/>
      <w:bookmarkStart w:id="379" w:name="_Toc4494"/>
      <w:bookmarkStart w:id="380" w:name="_Toc7568"/>
      <w:bookmarkStart w:id="381" w:name="_Toc13440"/>
      <w:r>
        <w:rPr>
          <w:sz w:val="32"/>
          <w:szCs w:val="32"/>
        </w:rPr>
        <w:t xml:space="preserve">7.2  </w:t>
      </w:r>
      <w:r>
        <w:rPr>
          <w:rFonts w:hint="eastAsia"/>
          <w:sz w:val="32"/>
          <w:szCs w:val="32"/>
        </w:rPr>
        <w:t>预案修订和解释</w:t>
      </w:r>
      <w:bookmarkEnd w:id="372"/>
      <w:bookmarkEnd w:id="373"/>
      <w:bookmarkEnd w:id="374"/>
      <w:bookmarkEnd w:id="375"/>
      <w:bookmarkEnd w:id="376"/>
      <w:bookmarkEnd w:id="377"/>
      <w:bookmarkEnd w:id="378"/>
      <w:bookmarkEnd w:id="379"/>
      <w:bookmarkEnd w:id="380"/>
      <w:bookmarkEnd w:id="381"/>
    </w:p>
    <w:p w:rsidR="00652DA6" w:rsidRDefault="0022276E">
      <w:pPr>
        <w:pStyle w:val="20"/>
        <w:widowControl w:val="0"/>
        <w:adjustRightInd w:val="0"/>
        <w:snapToGrid w:val="0"/>
        <w:spacing w:line="360" w:lineRule="auto"/>
        <w:ind w:left="0" w:firstLineChars="200" w:firstLine="640"/>
        <w:rPr>
          <w:sz w:val="32"/>
          <w:szCs w:val="32"/>
        </w:rPr>
      </w:pPr>
      <w:r>
        <w:rPr>
          <w:rFonts w:hint="eastAsia"/>
          <w:sz w:val="32"/>
          <w:szCs w:val="32"/>
        </w:rPr>
        <w:t>本预案由市生态环境局牵头修订，报市人民政府批准后发</w:t>
      </w:r>
      <w:r>
        <w:rPr>
          <w:rFonts w:hint="eastAsia"/>
          <w:sz w:val="32"/>
          <w:szCs w:val="32"/>
        </w:rPr>
        <w:lastRenderedPageBreak/>
        <w:t>布。</w:t>
      </w:r>
      <w:r>
        <w:rPr>
          <w:rFonts w:hint="eastAsia"/>
          <w:color w:val="333333"/>
          <w:sz w:val="32"/>
          <w:szCs w:val="32"/>
        </w:rPr>
        <w:t>本预案由市</w:t>
      </w:r>
      <w:r>
        <w:rPr>
          <w:rFonts w:hint="eastAsia"/>
          <w:sz w:val="32"/>
          <w:szCs w:val="32"/>
        </w:rPr>
        <w:t>环境应急</w:t>
      </w:r>
      <w:r>
        <w:rPr>
          <w:rFonts w:hint="eastAsia"/>
          <w:color w:val="333333"/>
          <w:sz w:val="32"/>
          <w:szCs w:val="32"/>
        </w:rPr>
        <w:t>指挥</w:t>
      </w:r>
      <w:r>
        <w:rPr>
          <w:rFonts w:hint="eastAsia"/>
          <w:sz w:val="32"/>
          <w:szCs w:val="32"/>
        </w:rPr>
        <w:t>部</w:t>
      </w:r>
      <w:r>
        <w:rPr>
          <w:rFonts w:hint="eastAsia"/>
          <w:color w:val="333333"/>
          <w:sz w:val="32"/>
          <w:szCs w:val="32"/>
        </w:rPr>
        <w:t>办公室负责解释。</w:t>
      </w:r>
    </w:p>
    <w:p w:rsidR="00652DA6" w:rsidRDefault="0022276E">
      <w:pPr>
        <w:pStyle w:val="2"/>
        <w:spacing w:before="120" w:after="120"/>
        <w:rPr>
          <w:sz w:val="32"/>
          <w:szCs w:val="32"/>
        </w:rPr>
      </w:pPr>
      <w:bookmarkStart w:id="382" w:name="_Toc18627"/>
      <w:bookmarkStart w:id="383" w:name="_Toc26732"/>
      <w:bookmarkStart w:id="384" w:name="_Toc2170"/>
      <w:bookmarkStart w:id="385" w:name="_Toc20129"/>
      <w:bookmarkStart w:id="386" w:name="_Toc10600"/>
      <w:bookmarkStart w:id="387" w:name="_Toc15172"/>
      <w:bookmarkStart w:id="388" w:name="_Toc3766"/>
      <w:bookmarkStart w:id="389" w:name="_Toc532917518"/>
      <w:bookmarkStart w:id="390" w:name="_Toc235"/>
      <w:bookmarkStart w:id="391" w:name="_Toc5426"/>
      <w:r>
        <w:rPr>
          <w:sz w:val="32"/>
          <w:szCs w:val="32"/>
        </w:rPr>
        <w:t xml:space="preserve">7.3  </w:t>
      </w:r>
      <w:r>
        <w:rPr>
          <w:rFonts w:hint="eastAsia"/>
          <w:sz w:val="32"/>
          <w:szCs w:val="32"/>
        </w:rPr>
        <w:t>预案再次修订</w:t>
      </w:r>
      <w:bookmarkEnd w:id="382"/>
      <w:bookmarkEnd w:id="383"/>
      <w:bookmarkEnd w:id="384"/>
      <w:bookmarkEnd w:id="385"/>
      <w:bookmarkEnd w:id="386"/>
      <w:bookmarkEnd w:id="387"/>
      <w:bookmarkEnd w:id="388"/>
      <w:bookmarkEnd w:id="389"/>
      <w:bookmarkEnd w:id="390"/>
      <w:bookmarkEnd w:id="391"/>
    </w:p>
    <w:p w:rsidR="00652DA6" w:rsidRDefault="0022276E">
      <w:pPr>
        <w:widowControl/>
        <w:spacing w:line="360" w:lineRule="auto"/>
        <w:ind w:firstLineChars="200" w:firstLine="640"/>
        <w:jc w:val="left"/>
        <w:rPr>
          <w:color w:val="333333"/>
          <w:kern w:val="0"/>
          <w:sz w:val="32"/>
          <w:szCs w:val="32"/>
        </w:rPr>
      </w:pPr>
      <w:r>
        <w:rPr>
          <w:rFonts w:hint="eastAsia"/>
          <w:color w:val="333333"/>
          <w:kern w:val="0"/>
          <w:sz w:val="32"/>
          <w:szCs w:val="32"/>
        </w:rPr>
        <w:t>有下列情形之一时，市</w:t>
      </w:r>
      <w:r>
        <w:rPr>
          <w:rFonts w:hint="eastAsia"/>
          <w:kern w:val="0"/>
          <w:sz w:val="32"/>
          <w:szCs w:val="32"/>
        </w:rPr>
        <w:t>环境应急</w:t>
      </w:r>
      <w:r>
        <w:rPr>
          <w:rFonts w:hint="eastAsia"/>
          <w:color w:val="333333"/>
          <w:kern w:val="0"/>
          <w:sz w:val="32"/>
          <w:szCs w:val="32"/>
        </w:rPr>
        <w:t>指挥</w:t>
      </w:r>
      <w:r>
        <w:rPr>
          <w:rFonts w:hint="eastAsia"/>
          <w:kern w:val="0"/>
          <w:sz w:val="32"/>
          <w:szCs w:val="32"/>
        </w:rPr>
        <w:t>部</w:t>
      </w:r>
      <w:r>
        <w:rPr>
          <w:rFonts w:hint="eastAsia"/>
          <w:color w:val="333333"/>
          <w:kern w:val="0"/>
          <w:sz w:val="32"/>
          <w:szCs w:val="32"/>
        </w:rPr>
        <w:t>办公室应对预案进行及时修订。</w:t>
      </w:r>
    </w:p>
    <w:p w:rsidR="00652DA6" w:rsidRDefault="0022276E">
      <w:pPr>
        <w:widowControl/>
        <w:spacing w:line="360" w:lineRule="auto"/>
        <w:ind w:firstLineChars="200" w:firstLine="640"/>
        <w:jc w:val="left"/>
        <w:rPr>
          <w:color w:val="333333"/>
          <w:kern w:val="0"/>
          <w:sz w:val="32"/>
          <w:szCs w:val="32"/>
        </w:rPr>
      </w:pPr>
      <w:r>
        <w:rPr>
          <w:rFonts w:hint="eastAsia"/>
          <w:color w:val="333333"/>
          <w:kern w:val="0"/>
          <w:sz w:val="32"/>
          <w:szCs w:val="32"/>
        </w:rPr>
        <w:t>（</w:t>
      </w:r>
      <w:r>
        <w:rPr>
          <w:color w:val="333333"/>
          <w:kern w:val="0"/>
          <w:sz w:val="32"/>
          <w:szCs w:val="32"/>
        </w:rPr>
        <w:t>1</w:t>
      </w:r>
      <w:r>
        <w:rPr>
          <w:rFonts w:hint="eastAsia"/>
          <w:color w:val="333333"/>
          <w:kern w:val="0"/>
          <w:sz w:val="32"/>
          <w:szCs w:val="32"/>
        </w:rPr>
        <w:t>）有关法律、法规、规章、标准、上位预案中的有关规定发生变化的；</w:t>
      </w:r>
    </w:p>
    <w:p w:rsidR="00652DA6" w:rsidRDefault="0022276E">
      <w:pPr>
        <w:widowControl/>
        <w:spacing w:line="360" w:lineRule="auto"/>
        <w:ind w:firstLineChars="200" w:firstLine="640"/>
        <w:jc w:val="left"/>
        <w:rPr>
          <w:color w:val="333333"/>
          <w:kern w:val="0"/>
          <w:sz w:val="32"/>
          <w:szCs w:val="32"/>
        </w:rPr>
      </w:pPr>
      <w:r>
        <w:rPr>
          <w:rFonts w:hint="eastAsia"/>
          <w:color w:val="333333"/>
          <w:kern w:val="0"/>
          <w:sz w:val="32"/>
          <w:szCs w:val="32"/>
        </w:rPr>
        <w:t>（</w:t>
      </w:r>
      <w:r>
        <w:rPr>
          <w:color w:val="333333"/>
          <w:kern w:val="0"/>
          <w:sz w:val="32"/>
          <w:szCs w:val="32"/>
        </w:rPr>
        <w:t>2</w:t>
      </w:r>
      <w:r>
        <w:rPr>
          <w:rFonts w:hint="eastAsia"/>
          <w:color w:val="333333"/>
          <w:kern w:val="0"/>
          <w:sz w:val="32"/>
          <w:szCs w:val="32"/>
        </w:rPr>
        <w:t>）应急指挥机构及其职责发生重大调整的；</w:t>
      </w:r>
    </w:p>
    <w:p w:rsidR="00652DA6" w:rsidRDefault="0022276E">
      <w:pPr>
        <w:widowControl/>
        <w:spacing w:line="360" w:lineRule="auto"/>
        <w:ind w:firstLineChars="200" w:firstLine="640"/>
        <w:jc w:val="left"/>
        <w:rPr>
          <w:color w:val="333333"/>
          <w:kern w:val="0"/>
          <w:sz w:val="32"/>
          <w:szCs w:val="32"/>
        </w:rPr>
      </w:pPr>
      <w:r>
        <w:rPr>
          <w:rFonts w:hint="eastAsia"/>
          <w:color w:val="333333"/>
          <w:kern w:val="0"/>
          <w:sz w:val="32"/>
          <w:szCs w:val="32"/>
        </w:rPr>
        <w:t>（</w:t>
      </w:r>
      <w:r>
        <w:rPr>
          <w:color w:val="333333"/>
          <w:kern w:val="0"/>
          <w:sz w:val="32"/>
          <w:szCs w:val="32"/>
        </w:rPr>
        <w:t>3</w:t>
      </w:r>
      <w:r>
        <w:rPr>
          <w:rFonts w:hint="eastAsia"/>
          <w:color w:val="333333"/>
          <w:kern w:val="0"/>
          <w:sz w:val="32"/>
          <w:szCs w:val="32"/>
        </w:rPr>
        <w:t>）</w:t>
      </w:r>
      <w:r>
        <w:rPr>
          <w:rFonts w:hint="eastAsia"/>
          <w:kern w:val="0"/>
          <w:sz w:val="32"/>
          <w:szCs w:val="32"/>
        </w:rPr>
        <w:t>重要应急资源发生重大变化的，或</w:t>
      </w:r>
      <w:r>
        <w:rPr>
          <w:rFonts w:hint="eastAsia"/>
          <w:color w:val="333333"/>
          <w:kern w:val="0"/>
          <w:sz w:val="32"/>
          <w:szCs w:val="32"/>
        </w:rPr>
        <w:t>面临的</w:t>
      </w:r>
      <w:r>
        <w:rPr>
          <w:rFonts w:hint="eastAsia"/>
          <w:kern w:val="0"/>
          <w:sz w:val="32"/>
          <w:szCs w:val="32"/>
        </w:rPr>
        <w:t>环境</w:t>
      </w:r>
      <w:r>
        <w:rPr>
          <w:rFonts w:hint="eastAsia"/>
          <w:color w:val="333333"/>
          <w:kern w:val="0"/>
          <w:sz w:val="32"/>
          <w:szCs w:val="32"/>
        </w:rPr>
        <w:t>风险发生重大变化的；</w:t>
      </w:r>
    </w:p>
    <w:p w:rsidR="00652DA6" w:rsidRDefault="0022276E">
      <w:pPr>
        <w:widowControl/>
        <w:spacing w:line="360" w:lineRule="auto"/>
        <w:ind w:firstLineChars="200" w:firstLine="640"/>
        <w:jc w:val="left"/>
        <w:rPr>
          <w:color w:val="333333"/>
          <w:kern w:val="0"/>
          <w:sz w:val="32"/>
          <w:szCs w:val="32"/>
        </w:rPr>
      </w:pPr>
      <w:r>
        <w:rPr>
          <w:rFonts w:hint="eastAsia"/>
          <w:color w:val="333333"/>
          <w:kern w:val="0"/>
          <w:sz w:val="32"/>
          <w:szCs w:val="32"/>
        </w:rPr>
        <w:t>（</w:t>
      </w:r>
      <w:r>
        <w:rPr>
          <w:kern w:val="0"/>
          <w:sz w:val="32"/>
          <w:szCs w:val="32"/>
        </w:rPr>
        <w:t>4</w:t>
      </w:r>
      <w:r>
        <w:rPr>
          <w:rFonts w:hint="eastAsia"/>
          <w:color w:val="333333"/>
          <w:kern w:val="0"/>
          <w:sz w:val="32"/>
          <w:szCs w:val="32"/>
        </w:rPr>
        <w:t>）在</w:t>
      </w:r>
      <w:r>
        <w:rPr>
          <w:rFonts w:hint="eastAsia"/>
          <w:kern w:val="0"/>
          <w:sz w:val="32"/>
          <w:szCs w:val="32"/>
        </w:rPr>
        <w:t>应急演练或</w:t>
      </w:r>
      <w:r>
        <w:rPr>
          <w:rFonts w:hint="eastAsia"/>
          <w:color w:val="333333"/>
          <w:kern w:val="0"/>
          <w:sz w:val="32"/>
          <w:szCs w:val="32"/>
        </w:rPr>
        <w:t>应急处置中</w:t>
      </w:r>
      <w:r>
        <w:rPr>
          <w:rFonts w:hint="eastAsia"/>
          <w:kern w:val="0"/>
          <w:sz w:val="32"/>
          <w:szCs w:val="32"/>
        </w:rPr>
        <w:t>存在</w:t>
      </w:r>
      <w:r>
        <w:rPr>
          <w:rFonts w:hint="eastAsia"/>
          <w:color w:val="333333"/>
          <w:kern w:val="0"/>
          <w:sz w:val="32"/>
          <w:szCs w:val="32"/>
        </w:rPr>
        <w:t>问题需要作出重大调整的；</w:t>
      </w:r>
    </w:p>
    <w:p w:rsidR="00652DA6" w:rsidRDefault="0022276E">
      <w:pPr>
        <w:pStyle w:val="20"/>
        <w:widowControl w:val="0"/>
        <w:adjustRightInd w:val="0"/>
        <w:snapToGrid w:val="0"/>
        <w:spacing w:line="360" w:lineRule="auto"/>
        <w:ind w:left="0" w:firstLineChars="200" w:firstLine="640"/>
        <w:rPr>
          <w:sz w:val="32"/>
          <w:szCs w:val="32"/>
        </w:rPr>
      </w:pPr>
      <w:r>
        <w:rPr>
          <w:rFonts w:hint="eastAsia"/>
          <w:color w:val="333333"/>
          <w:sz w:val="32"/>
          <w:szCs w:val="32"/>
        </w:rPr>
        <w:t>（</w:t>
      </w:r>
      <w:r>
        <w:rPr>
          <w:sz w:val="32"/>
          <w:szCs w:val="32"/>
        </w:rPr>
        <w:t>5</w:t>
      </w:r>
      <w:r>
        <w:rPr>
          <w:rFonts w:hint="eastAsia"/>
          <w:color w:val="333333"/>
          <w:sz w:val="32"/>
          <w:szCs w:val="32"/>
        </w:rPr>
        <w:t>）市</w:t>
      </w:r>
      <w:r>
        <w:rPr>
          <w:rFonts w:hint="eastAsia"/>
          <w:sz w:val="32"/>
          <w:szCs w:val="32"/>
        </w:rPr>
        <w:t>环境应急</w:t>
      </w:r>
      <w:r>
        <w:rPr>
          <w:rFonts w:hint="eastAsia"/>
          <w:color w:val="333333"/>
          <w:sz w:val="32"/>
          <w:szCs w:val="32"/>
        </w:rPr>
        <w:t>办认为应当修订的其他情况。</w:t>
      </w:r>
    </w:p>
    <w:p w:rsidR="00652DA6" w:rsidRDefault="0022276E">
      <w:pPr>
        <w:pStyle w:val="2"/>
        <w:spacing w:before="120" w:after="120"/>
        <w:rPr>
          <w:sz w:val="32"/>
          <w:szCs w:val="32"/>
        </w:rPr>
      </w:pPr>
      <w:bookmarkStart w:id="392" w:name="_Toc23625"/>
      <w:bookmarkStart w:id="393" w:name="_Toc18215"/>
      <w:bookmarkStart w:id="394" w:name="_Toc733"/>
      <w:bookmarkStart w:id="395" w:name="_Toc25372"/>
      <w:bookmarkStart w:id="396" w:name="_Toc1264"/>
      <w:bookmarkStart w:id="397" w:name="_Toc14077"/>
      <w:bookmarkStart w:id="398" w:name="_Toc32266"/>
      <w:bookmarkStart w:id="399" w:name="_Toc532917519"/>
      <w:bookmarkStart w:id="400" w:name="_Toc30585"/>
      <w:bookmarkStart w:id="401" w:name="_Toc29109"/>
      <w:r>
        <w:rPr>
          <w:sz w:val="32"/>
          <w:szCs w:val="32"/>
        </w:rPr>
        <w:t xml:space="preserve">7.4  </w:t>
      </w:r>
      <w:r>
        <w:rPr>
          <w:rFonts w:hint="eastAsia"/>
          <w:sz w:val="32"/>
          <w:szCs w:val="32"/>
        </w:rPr>
        <w:t>预案实施日期</w:t>
      </w:r>
      <w:bookmarkEnd w:id="392"/>
      <w:bookmarkEnd w:id="393"/>
      <w:bookmarkEnd w:id="394"/>
      <w:bookmarkEnd w:id="395"/>
      <w:bookmarkEnd w:id="396"/>
      <w:bookmarkEnd w:id="397"/>
      <w:bookmarkEnd w:id="398"/>
      <w:bookmarkEnd w:id="399"/>
      <w:bookmarkEnd w:id="400"/>
      <w:bookmarkEnd w:id="401"/>
    </w:p>
    <w:p w:rsidR="00652DA6" w:rsidRDefault="0022276E">
      <w:pPr>
        <w:pStyle w:val="20"/>
        <w:widowControl w:val="0"/>
        <w:adjustRightInd w:val="0"/>
        <w:snapToGrid w:val="0"/>
        <w:spacing w:line="360" w:lineRule="auto"/>
        <w:ind w:left="0" w:firstLineChars="200" w:firstLine="640"/>
        <w:rPr>
          <w:sz w:val="32"/>
          <w:szCs w:val="32"/>
        </w:rPr>
      </w:pPr>
      <w:r>
        <w:rPr>
          <w:rFonts w:hint="eastAsia"/>
          <w:sz w:val="32"/>
          <w:szCs w:val="32"/>
        </w:rPr>
        <w:t>本预案自印发之日起实施。原《厦门市突发环境事件应急预案（</w:t>
      </w:r>
      <w:r>
        <w:rPr>
          <w:sz w:val="32"/>
          <w:szCs w:val="32"/>
        </w:rPr>
        <w:t>2018</w:t>
      </w:r>
      <w:r>
        <w:rPr>
          <w:rFonts w:hint="eastAsia"/>
          <w:sz w:val="32"/>
          <w:szCs w:val="32"/>
        </w:rPr>
        <w:t>年修订）》（厦府办〔</w:t>
      </w:r>
      <w:r>
        <w:rPr>
          <w:sz w:val="32"/>
          <w:szCs w:val="32"/>
        </w:rPr>
        <w:t>2018</w:t>
      </w:r>
      <w:r>
        <w:rPr>
          <w:rFonts w:hint="eastAsia"/>
          <w:sz w:val="32"/>
          <w:szCs w:val="32"/>
        </w:rPr>
        <w:t>〕</w:t>
      </w:r>
      <w:r>
        <w:rPr>
          <w:sz w:val="32"/>
          <w:szCs w:val="32"/>
        </w:rPr>
        <w:t>236</w:t>
      </w:r>
      <w:r>
        <w:rPr>
          <w:rFonts w:hint="eastAsia"/>
          <w:sz w:val="32"/>
          <w:szCs w:val="32"/>
        </w:rPr>
        <w:t>号）同时废止。</w:t>
      </w:r>
    </w:p>
    <w:p w:rsidR="00652DA6" w:rsidRDefault="0022276E">
      <w:pPr>
        <w:pStyle w:val="1"/>
        <w:spacing w:before="120" w:after="120"/>
        <w:rPr>
          <w:b/>
          <w:bCs w:val="0"/>
          <w:sz w:val="32"/>
          <w:szCs w:val="32"/>
        </w:rPr>
      </w:pPr>
      <w:bookmarkStart w:id="402" w:name="_Toc6526"/>
      <w:bookmarkStart w:id="403" w:name="_Toc22998"/>
      <w:bookmarkStart w:id="404" w:name="_Toc11283"/>
      <w:bookmarkStart w:id="405" w:name="_Toc31504"/>
      <w:bookmarkStart w:id="406" w:name="_Toc27381"/>
      <w:bookmarkStart w:id="407" w:name="_Toc16170"/>
      <w:bookmarkStart w:id="408" w:name="_Toc532917520"/>
      <w:bookmarkStart w:id="409" w:name="_Toc23818"/>
      <w:bookmarkStart w:id="410" w:name="_Toc17722"/>
      <w:bookmarkStart w:id="411" w:name="_Toc15961"/>
      <w:r>
        <w:rPr>
          <w:b/>
          <w:bCs w:val="0"/>
          <w:sz w:val="32"/>
          <w:szCs w:val="32"/>
        </w:rPr>
        <w:t xml:space="preserve">8  </w:t>
      </w:r>
      <w:r>
        <w:rPr>
          <w:rFonts w:hint="eastAsia"/>
          <w:b/>
          <w:bCs w:val="0"/>
          <w:sz w:val="32"/>
          <w:szCs w:val="32"/>
        </w:rPr>
        <w:t>附件</w:t>
      </w:r>
      <w:bookmarkEnd w:id="402"/>
      <w:bookmarkEnd w:id="403"/>
      <w:bookmarkEnd w:id="404"/>
      <w:bookmarkEnd w:id="405"/>
      <w:bookmarkEnd w:id="406"/>
      <w:bookmarkEnd w:id="407"/>
      <w:bookmarkEnd w:id="408"/>
      <w:bookmarkEnd w:id="409"/>
      <w:bookmarkEnd w:id="410"/>
      <w:bookmarkEnd w:id="411"/>
    </w:p>
    <w:p w:rsidR="00652DA6" w:rsidRDefault="0022276E">
      <w:pPr>
        <w:spacing w:line="360" w:lineRule="auto"/>
        <w:ind w:firstLineChars="200" w:firstLine="640"/>
        <w:rPr>
          <w:sz w:val="32"/>
          <w:szCs w:val="32"/>
        </w:rPr>
      </w:pPr>
      <w:r>
        <w:rPr>
          <w:rFonts w:hint="eastAsia"/>
          <w:sz w:val="32"/>
          <w:szCs w:val="32"/>
        </w:rPr>
        <w:t>附件</w:t>
      </w:r>
      <w:r>
        <w:rPr>
          <w:sz w:val="32"/>
          <w:szCs w:val="32"/>
        </w:rPr>
        <w:t xml:space="preserve">1    </w:t>
      </w:r>
      <w:r>
        <w:rPr>
          <w:rFonts w:hint="eastAsia"/>
          <w:sz w:val="32"/>
          <w:szCs w:val="32"/>
        </w:rPr>
        <w:t>突发环境事件分级标准</w:t>
      </w:r>
    </w:p>
    <w:p w:rsidR="00652DA6" w:rsidRDefault="0022276E">
      <w:pPr>
        <w:spacing w:line="360" w:lineRule="auto"/>
        <w:ind w:firstLineChars="200" w:firstLine="640"/>
        <w:rPr>
          <w:sz w:val="32"/>
          <w:szCs w:val="32"/>
        </w:rPr>
      </w:pPr>
      <w:r>
        <w:rPr>
          <w:rFonts w:hint="eastAsia"/>
          <w:sz w:val="32"/>
          <w:szCs w:val="32"/>
        </w:rPr>
        <w:t>附件</w:t>
      </w:r>
      <w:r>
        <w:rPr>
          <w:sz w:val="32"/>
          <w:szCs w:val="32"/>
        </w:rPr>
        <w:t xml:space="preserve">2    </w:t>
      </w:r>
      <w:r>
        <w:rPr>
          <w:rFonts w:hint="eastAsia"/>
          <w:sz w:val="32"/>
          <w:szCs w:val="32"/>
        </w:rPr>
        <w:t>市突发环境事件应急指挥部成员单位及企事业单位职责</w:t>
      </w:r>
    </w:p>
    <w:p w:rsidR="00652DA6" w:rsidRDefault="0022276E">
      <w:pPr>
        <w:spacing w:line="360" w:lineRule="auto"/>
        <w:ind w:firstLineChars="200" w:firstLine="640"/>
        <w:rPr>
          <w:sz w:val="32"/>
          <w:szCs w:val="32"/>
        </w:rPr>
      </w:pPr>
      <w:r>
        <w:rPr>
          <w:rFonts w:hint="eastAsia"/>
          <w:sz w:val="32"/>
          <w:szCs w:val="32"/>
        </w:rPr>
        <w:t>附件</w:t>
      </w:r>
      <w:r>
        <w:rPr>
          <w:sz w:val="32"/>
          <w:szCs w:val="32"/>
        </w:rPr>
        <w:t xml:space="preserve">3    </w:t>
      </w:r>
      <w:r>
        <w:rPr>
          <w:rFonts w:hint="eastAsia"/>
          <w:sz w:val="32"/>
          <w:szCs w:val="32"/>
        </w:rPr>
        <w:t>市突发环境事件应急指挥部办公室成员名单</w:t>
      </w:r>
    </w:p>
    <w:p w:rsidR="00652DA6" w:rsidRDefault="0022276E">
      <w:pPr>
        <w:spacing w:line="360" w:lineRule="auto"/>
        <w:ind w:firstLineChars="200" w:firstLine="640"/>
        <w:rPr>
          <w:sz w:val="32"/>
          <w:szCs w:val="32"/>
        </w:rPr>
      </w:pPr>
      <w:r>
        <w:rPr>
          <w:rFonts w:hint="eastAsia"/>
          <w:sz w:val="32"/>
          <w:szCs w:val="32"/>
        </w:rPr>
        <w:t>附件</w:t>
      </w:r>
      <w:r>
        <w:rPr>
          <w:sz w:val="32"/>
          <w:szCs w:val="32"/>
        </w:rPr>
        <w:t xml:space="preserve">4    </w:t>
      </w:r>
      <w:r>
        <w:rPr>
          <w:rFonts w:hint="eastAsia"/>
          <w:sz w:val="32"/>
          <w:szCs w:val="32"/>
        </w:rPr>
        <w:t>现场应急工作组组成及职责</w:t>
      </w:r>
    </w:p>
    <w:p w:rsidR="00652DA6" w:rsidRDefault="0022276E">
      <w:pPr>
        <w:spacing w:line="360" w:lineRule="auto"/>
        <w:ind w:firstLineChars="200" w:firstLine="640"/>
        <w:rPr>
          <w:sz w:val="32"/>
          <w:szCs w:val="32"/>
        </w:rPr>
      </w:pPr>
      <w:r>
        <w:rPr>
          <w:rFonts w:hint="eastAsia"/>
          <w:sz w:val="32"/>
          <w:szCs w:val="32"/>
        </w:rPr>
        <w:lastRenderedPageBreak/>
        <w:t>附件</w:t>
      </w:r>
      <w:r>
        <w:rPr>
          <w:sz w:val="32"/>
          <w:szCs w:val="32"/>
        </w:rPr>
        <w:t xml:space="preserve">5    </w:t>
      </w:r>
      <w:r>
        <w:rPr>
          <w:rFonts w:hint="eastAsia"/>
          <w:sz w:val="32"/>
          <w:szCs w:val="32"/>
        </w:rPr>
        <w:t>突发环境事件信息报告表</w:t>
      </w:r>
    </w:p>
    <w:p w:rsidR="00652DA6" w:rsidRDefault="0022276E">
      <w:pPr>
        <w:spacing w:line="360" w:lineRule="auto"/>
        <w:ind w:firstLineChars="200" w:firstLine="640"/>
        <w:rPr>
          <w:sz w:val="32"/>
          <w:szCs w:val="32"/>
        </w:rPr>
      </w:pPr>
      <w:r>
        <w:rPr>
          <w:rFonts w:hint="eastAsia"/>
          <w:sz w:val="32"/>
          <w:szCs w:val="32"/>
        </w:rPr>
        <w:t>附件</w:t>
      </w:r>
      <w:r>
        <w:rPr>
          <w:sz w:val="32"/>
          <w:szCs w:val="32"/>
        </w:rPr>
        <w:t xml:space="preserve">6    </w:t>
      </w:r>
      <w:r>
        <w:rPr>
          <w:rFonts w:hint="eastAsia"/>
          <w:sz w:val="32"/>
          <w:szCs w:val="32"/>
        </w:rPr>
        <w:t>突发环境事件应急响应流程</w:t>
      </w:r>
    </w:p>
    <w:p w:rsidR="00652DA6" w:rsidRDefault="0022276E">
      <w:pPr>
        <w:spacing w:line="360" w:lineRule="auto"/>
        <w:ind w:firstLineChars="200" w:firstLine="640"/>
        <w:rPr>
          <w:sz w:val="32"/>
          <w:szCs w:val="32"/>
        </w:rPr>
      </w:pPr>
      <w:r>
        <w:rPr>
          <w:rFonts w:hint="eastAsia"/>
          <w:sz w:val="32"/>
          <w:szCs w:val="32"/>
        </w:rPr>
        <w:t>附件</w:t>
      </w:r>
      <w:r>
        <w:rPr>
          <w:sz w:val="32"/>
          <w:szCs w:val="32"/>
        </w:rPr>
        <w:t xml:space="preserve">7    </w:t>
      </w:r>
      <w:r>
        <w:rPr>
          <w:rFonts w:hint="eastAsia"/>
          <w:sz w:val="32"/>
          <w:szCs w:val="32"/>
        </w:rPr>
        <w:t>突发环境事件新闻发布内容框架</w:t>
      </w:r>
    </w:p>
    <w:p w:rsidR="00652DA6" w:rsidRDefault="0022276E">
      <w:pPr>
        <w:spacing w:line="360" w:lineRule="auto"/>
        <w:ind w:firstLineChars="200" w:firstLine="640"/>
        <w:rPr>
          <w:sz w:val="32"/>
          <w:szCs w:val="32"/>
        </w:rPr>
      </w:pPr>
      <w:r>
        <w:rPr>
          <w:rFonts w:hint="eastAsia"/>
          <w:sz w:val="32"/>
          <w:szCs w:val="32"/>
        </w:rPr>
        <w:t>附件</w:t>
      </w:r>
      <w:r>
        <w:rPr>
          <w:sz w:val="32"/>
          <w:szCs w:val="32"/>
        </w:rPr>
        <w:t xml:space="preserve">8    </w:t>
      </w:r>
      <w:r>
        <w:rPr>
          <w:rFonts w:hint="eastAsia"/>
          <w:sz w:val="32"/>
          <w:szCs w:val="32"/>
        </w:rPr>
        <w:t>突发环境事件调查报告基本内容格式</w:t>
      </w:r>
    </w:p>
    <w:p w:rsidR="00652DA6" w:rsidRDefault="00652DA6">
      <w:pPr>
        <w:pStyle w:val="20"/>
        <w:widowControl w:val="0"/>
        <w:adjustRightInd w:val="0"/>
        <w:snapToGrid w:val="0"/>
        <w:spacing w:after="120" w:line="360" w:lineRule="auto"/>
        <w:ind w:left="0" w:firstLine="0"/>
        <w:rPr>
          <w:rFonts w:ascii="宋体"/>
          <w:sz w:val="24"/>
        </w:rPr>
      </w:pPr>
    </w:p>
    <w:p w:rsidR="00652DA6" w:rsidRDefault="00652DA6">
      <w:pPr>
        <w:pStyle w:val="20"/>
        <w:widowControl w:val="0"/>
        <w:adjustRightInd w:val="0"/>
        <w:snapToGrid w:val="0"/>
        <w:spacing w:after="120" w:line="360" w:lineRule="auto"/>
        <w:ind w:left="0" w:firstLine="0"/>
        <w:rPr>
          <w:rFonts w:ascii="宋体"/>
        </w:rPr>
        <w:sectPr w:rsidR="00652DA6">
          <w:footerReference w:type="default" r:id="rId13"/>
          <w:pgSz w:w="11906" w:h="16838"/>
          <w:pgMar w:top="1440" w:right="1531" w:bottom="1440" w:left="1531" w:header="709" w:footer="709" w:gutter="0"/>
          <w:pgNumType w:start="1"/>
          <w:cols w:space="708"/>
          <w:docGrid w:linePitch="360"/>
        </w:sectPr>
      </w:pPr>
    </w:p>
    <w:p w:rsidR="00652DA6" w:rsidRDefault="0022276E">
      <w:pPr>
        <w:pStyle w:val="2"/>
        <w:spacing w:before="120" w:after="120"/>
        <w:rPr>
          <w:sz w:val="32"/>
          <w:szCs w:val="32"/>
        </w:rPr>
      </w:pPr>
      <w:bookmarkStart w:id="412" w:name="_Toc14773"/>
      <w:bookmarkStart w:id="413" w:name="_Toc19258"/>
      <w:bookmarkStart w:id="414" w:name="_Toc4173"/>
      <w:bookmarkStart w:id="415" w:name="_Toc4910"/>
      <w:bookmarkStart w:id="416" w:name="_Toc26778"/>
      <w:bookmarkStart w:id="417" w:name="_Toc30908"/>
      <w:bookmarkStart w:id="418" w:name="_Toc29872"/>
      <w:bookmarkStart w:id="419" w:name="_Toc532917521"/>
      <w:bookmarkStart w:id="420" w:name="_Toc15765"/>
      <w:bookmarkStart w:id="421" w:name="_Toc15062"/>
      <w:r>
        <w:rPr>
          <w:rFonts w:hint="eastAsia"/>
          <w:sz w:val="32"/>
          <w:szCs w:val="32"/>
        </w:rPr>
        <w:lastRenderedPageBreak/>
        <w:t>附件</w:t>
      </w:r>
      <w:r>
        <w:rPr>
          <w:sz w:val="32"/>
          <w:szCs w:val="32"/>
        </w:rPr>
        <w:t>1</w:t>
      </w:r>
      <w:bookmarkEnd w:id="412"/>
      <w:bookmarkEnd w:id="413"/>
      <w:bookmarkEnd w:id="414"/>
      <w:bookmarkEnd w:id="415"/>
      <w:bookmarkEnd w:id="416"/>
      <w:bookmarkEnd w:id="417"/>
      <w:bookmarkEnd w:id="418"/>
      <w:bookmarkEnd w:id="419"/>
      <w:bookmarkEnd w:id="420"/>
      <w:bookmarkEnd w:id="421"/>
    </w:p>
    <w:p w:rsidR="00652DA6" w:rsidRDefault="0022276E">
      <w:pPr>
        <w:spacing w:before="120" w:after="120"/>
        <w:jc w:val="center"/>
        <w:rPr>
          <w:rFonts w:ascii="黑体" w:eastAsia="黑体" w:hAnsi="黑体"/>
          <w:sz w:val="32"/>
          <w:szCs w:val="32"/>
        </w:rPr>
      </w:pPr>
      <w:r>
        <w:rPr>
          <w:rFonts w:ascii="黑体" w:eastAsia="黑体" w:hAnsi="黑体" w:hint="eastAsia"/>
          <w:sz w:val="32"/>
          <w:szCs w:val="32"/>
        </w:rPr>
        <w:t>突发环境事件分级标准</w:t>
      </w:r>
    </w:p>
    <w:p w:rsidR="00652DA6" w:rsidRDefault="00652DA6">
      <w:pPr>
        <w:spacing w:before="120" w:after="120"/>
        <w:jc w:val="center"/>
        <w:rPr>
          <w:rFonts w:ascii="黑体" w:eastAsia="黑体" w:hAnsi="黑体"/>
          <w:sz w:val="32"/>
          <w:szCs w:val="32"/>
        </w:rPr>
      </w:pPr>
    </w:p>
    <w:p w:rsidR="00652DA6" w:rsidRDefault="0022276E">
      <w:pPr>
        <w:spacing w:line="360" w:lineRule="auto"/>
        <w:rPr>
          <w:rFonts w:ascii="宋体" w:cs="宋体"/>
          <w:b/>
          <w:sz w:val="32"/>
          <w:szCs w:val="32"/>
        </w:rPr>
      </w:pPr>
      <w:r>
        <w:rPr>
          <w:rFonts w:hint="eastAsia"/>
          <w:b/>
          <w:sz w:val="32"/>
          <w:szCs w:val="32"/>
        </w:rPr>
        <w:t>一、特别重大突发环境事件</w:t>
      </w:r>
    </w:p>
    <w:p w:rsidR="00652DA6" w:rsidRDefault="0022276E">
      <w:pPr>
        <w:pStyle w:val="20"/>
        <w:widowControl w:val="0"/>
        <w:adjustRightInd w:val="0"/>
        <w:snapToGrid w:val="0"/>
        <w:spacing w:line="360" w:lineRule="auto"/>
        <w:ind w:left="0" w:firstLineChars="200" w:firstLine="640"/>
        <w:rPr>
          <w:sz w:val="32"/>
          <w:szCs w:val="32"/>
        </w:rPr>
      </w:pPr>
      <w:r>
        <w:rPr>
          <w:rFonts w:hint="eastAsia"/>
          <w:sz w:val="32"/>
          <w:szCs w:val="32"/>
        </w:rPr>
        <w:t>凡符合下列情形之一的，为特别重大突发环境事件：</w:t>
      </w:r>
    </w:p>
    <w:p w:rsidR="00652DA6" w:rsidRDefault="0022276E">
      <w:pPr>
        <w:pStyle w:val="20"/>
        <w:widowControl w:val="0"/>
        <w:numPr>
          <w:ilvl w:val="0"/>
          <w:numId w:val="1"/>
        </w:numPr>
        <w:adjustRightInd w:val="0"/>
        <w:snapToGrid w:val="0"/>
        <w:spacing w:line="360" w:lineRule="auto"/>
        <w:ind w:left="0" w:firstLineChars="200" w:firstLine="640"/>
        <w:rPr>
          <w:sz w:val="32"/>
          <w:szCs w:val="32"/>
        </w:rPr>
      </w:pPr>
      <w:r>
        <w:rPr>
          <w:rFonts w:hint="eastAsia"/>
          <w:sz w:val="32"/>
          <w:szCs w:val="32"/>
        </w:rPr>
        <w:t>因环境污染（非辐射事故）直接导致</w:t>
      </w:r>
      <w:r>
        <w:rPr>
          <w:rFonts w:hint="eastAsia"/>
          <w:sz w:val="32"/>
          <w:szCs w:val="32"/>
        </w:rPr>
        <w:t>30</w:t>
      </w:r>
      <w:r>
        <w:rPr>
          <w:rFonts w:hint="eastAsia"/>
          <w:sz w:val="32"/>
          <w:szCs w:val="32"/>
        </w:rPr>
        <w:t>人以上死亡或</w:t>
      </w:r>
      <w:r>
        <w:rPr>
          <w:rFonts w:hint="eastAsia"/>
          <w:sz w:val="32"/>
          <w:szCs w:val="32"/>
        </w:rPr>
        <w:t>100</w:t>
      </w:r>
      <w:r>
        <w:rPr>
          <w:rFonts w:hint="eastAsia"/>
          <w:sz w:val="32"/>
          <w:szCs w:val="32"/>
        </w:rPr>
        <w:t>人以上中毒或重伤的；</w:t>
      </w:r>
    </w:p>
    <w:p w:rsidR="00652DA6" w:rsidRDefault="0022276E">
      <w:pPr>
        <w:pStyle w:val="20"/>
        <w:widowControl w:val="0"/>
        <w:numPr>
          <w:ilvl w:val="0"/>
          <w:numId w:val="1"/>
        </w:numPr>
        <w:adjustRightInd w:val="0"/>
        <w:snapToGrid w:val="0"/>
        <w:spacing w:line="360" w:lineRule="auto"/>
        <w:ind w:left="0" w:firstLineChars="200" w:firstLine="640"/>
        <w:rPr>
          <w:sz w:val="32"/>
          <w:szCs w:val="32"/>
        </w:rPr>
      </w:pPr>
      <w:r>
        <w:rPr>
          <w:rFonts w:hint="eastAsia"/>
          <w:sz w:val="32"/>
          <w:szCs w:val="32"/>
        </w:rPr>
        <w:t>因环境污染疏散、转移人员</w:t>
      </w:r>
      <w:r>
        <w:rPr>
          <w:rFonts w:hint="eastAsia"/>
          <w:sz w:val="32"/>
          <w:szCs w:val="32"/>
        </w:rPr>
        <w:t>5</w:t>
      </w:r>
      <w:r>
        <w:rPr>
          <w:rFonts w:hint="eastAsia"/>
          <w:sz w:val="32"/>
          <w:szCs w:val="32"/>
        </w:rPr>
        <w:t>万人以上的；</w:t>
      </w:r>
    </w:p>
    <w:p w:rsidR="00652DA6" w:rsidRDefault="0022276E">
      <w:pPr>
        <w:pStyle w:val="20"/>
        <w:widowControl w:val="0"/>
        <w:numPr>
          <w:ilvl w:val="0"/>
          <w:numId w:val="1"/>
        </w:numPr>
        <w:adjustRightInd w:val="0"/>
        <w:snapToGrid w:val="0"/>
        <w:spacing w:line="360" w:lineRule="auto"/>
        <w:ind w:left="0" w:firstLineChars="200" w:firstLine="640"/>
        <w:rPr>
          <w:sz w:val="32"/>
          <w:szCs w:val="32"/>
        </w:rPr>
      </w:pPr>
      <w:r>
        <w:rPr>
          <w:rFonts w:hint="eastAsia"/>
          <w:sz w:val="32"/>
          <w:szCs w:val="32"/>
        </w:rPr>
        <w:t>因环境污染造成直接经济损失</w:t>
      </w:r>
      <w:r>
        <w:rPr>
          <w:rFonts w:hint="eastAsia"/>
          <w:sz w:val="32"/>
          <w:szCs w:val="32"/>
        </w:rPr>
        <w:t>1</w:t>
      </w:r>
      <w:r>
        <w:rPr>
          <w:rFonts w:hint="eastAsia"/>
          <w:sz w:val="32"/>
          <w:szCs w:val="32"/>
        </w:rPr>
        <w:t>亿元以上的；</w:t>
      </w:r>
    </w:p>
    <w:p w:rsidR="00652DA6" w:rsidRDefault="0022276E">
      <w:pPr>
        <w:pStyle w:val="20"/>
        <w:widowControl w:val="0"/>
        <w:numPr>
          <w:ilvl w:val="0"/>
          <w:numId w:val="1"/>
        </w:numPr>
        <w:adjustRightInd w:val="0"/>
        <w:snapToGrid w:val="0"/>
        <w:spacing w:line="360" w:lineRule="auto"/>
        <w:ind w:left="0" w:firstLineChars="200" w:firstLine="640"/>
        <w:rPr>
          <w:sz w:val="32"/>
          <w:szCs w:val="32"/>
        </w:rPr>
      </w:pPr>
      <w:r>
        <w:rPr>
          <w:rFonts w:hint="eastAsia"/>
          <w:sz w:val="32"/>
          <w:szCs w:val="32"/>
        </w:rPr>
        <w:t>因环境污染造成区域生态功能丧失或该区域国家重点保护物种灭绝的；</w:t>
      </w:r>
    </w:p>
    <w:p w:rsidR="00652DA6" w:rsidRDefault="0022276E">
      <w:pPr>
        <w:pStyle w:val="20"/>
        <w:widowControl w:val="0"/>
        <w:numPr>
          <w:ilvl w:val="0"/>
          <w:numId w:val="1"/>
        </w:numPr>
        <w:adjustRightInd w:val="0"/>
        <w:snapToGrid w:val="0"/>
        <w:spacing w:line="360" w:lineRule="auto"/>
        <w:ind w:left="0" w:firstLineChars="200" w:firstLine="640"/>
        <w:rPr>
          <w:sz w:val="32"/>
          <w:szCs w:val="32"/>
        </w:rPr>
      </w:pPr>
      <w:r>
        <w:rPr>
          <w:rFonts w:hint="eastAsia"/>
          <w:sz w:val="32"/>
          <w:szCs w:val="32"/>
        </w:rPr>
        <w:t>因环境污染造成设区的市级以上城市集中式饮用水水源地取水中断的；</w:t>
      </w:r>
    </w:p>
    <w:p w:rsidR="00652DA6" w:rsidRDefault="0022276E">
      <w:pPr>
        <w:pStyle w:val="20"/>
        <w:widowControl w:val="0"/>
        <w:numPr>
          <w:ilvl w:val="0"/>
          <w:numId w:val="1"/>
        </w:numPr>
        <w:adjustRightInd w:val="0"/>
        <w:snapToGrid w:val="0"/>
        <w:spacing w:line="360" w:lineRule="auto"/>
        <w:ind w:left="0" w:firstLineChars="200" w:firstLine="640"/>
        <w:rPr>
          <w:sz w:val="32"/>
          <w:szCs w:val="32"/>
        </w:rPr>
      </w:pPr>
      <w:r>
        <w:rPr>
          <w:rFonts w:hint="eastAsia"/>
          <w:sz w:val="32"/>
          <w:szCs w:val="32"/>
        </w:rPr>
        <w:t>Ⅰ、Ⅱ类放射源丢失、被盗、失控并造成大范围严重辐射污染后果的；放射性同位素和射线装置失控导致</w:t>
      </w:r>
      <w:r>
        <w:rPr>
          <w:rFonts w:hint="eastAsia"/>
          <w:sz w:val="32"/>
          <w:szCs w:val="32"/>
        </w:rPr>
        <w:t>3</w:t>
      </w:r>
      <w:r>
        <w:rPr>
          <w:rFonts w:hint="eastAsia"/>
          <w:sz w:val="32"/>
          <w:szCs w:val="32"/>
        </w:rPr>
        <w:t>人以上急性死亡的；放射性物质泄漏，造成大范围辐射污染后果的；</w:t>
      </w:r>
    </w:p>
    <w:p w:rsidR="00652DA6" w:rsidRDefault="0022276E">
      <w:pPr>
        <w:pStyle w:val="20"/>
        <w:widowControl w:val="0"/>
        <w:numPr>
          <w:ilvl w:val="0"/>
          <w:numId w:val="1"/>
        </w:numPr>
        <w:adjustRightInd w:val="0"/>
        <w:snapToGrid w:val="0"/>
        <w:spacing w:line="360" w:lineRule="auto"/>
        <w:ind w:left="0" w:firstLineChars="200" w:firstLine="640"/>
        <w:rPr>
          <w:sz w:val="32"/>
          <w:szCs w:val="32"/>
        </w:rPr>
      </w:pPr>
      <w:r>
        <w:rPr>
          <w:rFonts w:hint="eastAsia"/>
          <w:sz w:val="32"/>
          <w:szCs w:val="32"/>
        </w:rPr>
        <w:t>造成重大跨国境影响的境内突发环境事件。</w:t>
      </w:r>
    </w:p>
    <w:p w:rsidR="00652DA6" w:rsidRDefault="0022276E">
      <w:pPr>
        <w:spacing w:line="360" w:lineRule="auto"/>
        <w:rPr>
          <w:rFonts w:ascii="宋体" w:cs="宋体"/>
          <w:b/>
          <w:sz w:val="32"/>
          <w:szCs w:val="32"/>
        </w:rPr>
      </w:pPr>
      <w:r>
        <w:rPr>
          <w:rFonts w:hint="eastAsia"/>
          <w:b/>
          <w:sz w:val="32"/>
          <w:szCs w:val="32"/>
        </w:rPr>
        <w:t>二、重大突发环境事件</w:t>
      </w:r>
    </w:p>
    <w:p w:rsidR="00652DA6" w:rsidRDefault="0022276E">
      <w:pPr>
        <w:pStyle w:val="20"/>
        <w:widowControl w:val="0"/>
        <w:numPr>
          <w:ilvl w:val="255"/>
          <w:numId w:val="0"/>
        </w:numPr>
        <w:adjustRightInd w:val="0"/>
        <w:snapToGrid w:val="0"/>
        <w:spacing w:line="360" w:lineRule="auto"/>
        <w:ind w:firstLineChars="200" w:firstLine="640"/>
        <w:rPr>
          <w:sz w:val="32"/>
          <w:szCs w:val="32"/>
        </w:rPr>
      </w:pPr>
      <w:r>
        <w:rPr>
          <w:rFonts w:hint="eastAsia"/>
          <w:sz w:val="32"/>
          <w:szCs w:val="32"/>
        </w:rPr>
        <w:t>凡符合下列情形之一的，为重大突发环境事件：</w:t>
      </w:r>
    </w:p>
    <w:p w:rsidR="00652DA6" w:rsidRDefault="0022276E">
      <w:pPr>
        <w:pStyle w:val="20"/>
        <w:widowControl w:val="0"/>
        <w:numPr>
          <w:ilvl w:val="0"/>
          <w:numId w:val="2"/>
        </w:numPr>
        <w:adjustRightInd w:val="0"/>
        <w:snapToGrid w:val="0"/>
        <w:spacing w:line="360" w:lineRule="auto"/>
        <w:ind w:left="0" w:firstLineChars="200" w:firstLine="640"/>
        <w:rPr>
          <w:sz w:val="32"/>
          <w:szCs w:val="32"/>
        </w:rPr>
      </w:pPr>
      <w:r>
        <w:rPr>
          <w:rFonts w:hint="eastAsia"/>
          <w:sz w:val="32"/>
          <w:szCs w:val="32"/>
        </w:rPr>
        <w:t>因环境污染（非辐射事故）直接导致</w:t>
      </w:r>
      <w:r>
        <w:rPr>
          <w:rFonts w:hint="eastAsia"/>
          <w:sz w:val="32"/>
          <w:szCs w:val="32"/>
        </w:rPr>
        <w:t>10</w:t>
      </w:r>
      <w:r>
        <w:rPr>
          <w:rFonts w:hint="eastAsia"/>
          <w:sz w:val="32"/>
          <w:szCs w:val="32"/>
        </w:rPr>
        <w:t>人以上</w:t>
      </w:r>
      <w:r>
        <w:rPr>
          <w:rFonts w:hint="eastAsia"/>
          <w:sz w:val="32"/>
          <w:szCs w:val="32"/>
        </w:rPr>
        <w:t>30</w:t>
      </w:r>
      <w:r>
        <w:rPr>
          <w:rFonts w:hint="eastAsia"/>
          <w:sz w:val="32"/>
          <w:szCs w:val="32"/>
        </w:rPr>
        <w:t>人以下死亡或</w:t>
      </w:r>
      <w:r>
        <w:rPr>
          <w:rFonts w:hint="eastAsia"/>
          <w:sz w:val="32"/>
          <w:szCs w:val="32"/>
        </w:rPr>
        <w:t>50</w:t>
      </w:r>
      <w:r>
        <w:rPr>
          <w:rFonts w:hint="eastAsia"/>
          <w:sz w:val="32"/>
          <w:szCs w:val="32"/>
        </w:rPr>
        <w:t>人以上</w:t>
      </w:r>
      <w:r>
        <w:rPr>
          <w:rFonts w:hint="eastAsia"/>
          <w:sz w:val="32"/>
          <w:szCs w:val="32"/>
        </w:rPr>
        <w:t>100</w:t>
      </w:r>
      <w:r>
        <w:rPr>
          <w:rFonts w:hint="eastAsia"/>
          <w:sz w:val="32"/>
          <w:szCs w:val="32"/>
        </w:rPr>
        <w:t>人以下中毒或重伤的；</w:t>
      </w:r>
    </w:p>
    <w:p w:rsidR="00652DA6" w:rsidRDefault="0022276E">
      <w:pPr>
        <w:pStyle w:val="20"/>
        <w:widowControl w:val="0"/>
        <w:numPr>
          <w:ilvl w:val="0"/>
          <w:numId w:val="2"/>
        </w:numPr>
        <w:adjustRightInd w:val="0"/>
        <w:snapToGrid w:val="0"/>
        <w:spacing w:line="360" w:lineRule="auto"/>
        <w:ind w:left="0" w:firstLineChars="200" w:firstLine="640"/>
        <w:rPr>
          <w:sz w:val="32"/>
          <w:szCs w:val="32"/>
        </w:rPr>
      </w:pPr>
      <w:r>
        <w:rPr>
          <w:rFonts w:hint="eastAsia"/>
          <w:sz w:val="32"/>
          <w:szCs w:val="32"/>
        </w:rPr>
        <w:t>因环境污染需疏散、转移人员</w:t>
      </w:r>
      <w:r>
        <w:rPr>
          <w:rFonts w:hint="eastAsia"/>
          <w:sz w:val="32"/>
          <w:szCs w:val="32"/>
        </w:rPr>
        <w:t>1</w:t>
      </w:r>
      <w:r>
        <w:rPr>
          <w:rFonts w:hint="eastAsia"/>
          <w:sz w:val="32"/>
          <w:szCs w:val="32"/>
        </w:rPr>
        <w:t>万人以上</w:t>
      </w:r>
      <w:r>
        <w:rPr>
          <w:rFonts w:hint="eastAsia"/>
          <w:sz w:val="32"/>
          <w:szCs w:val="32"/>
        </w:rPr>
        <w:t>5</w:t>
      </w:r>
      <w:r>
        <w:rPr>
          <w:rFonts w:hint="eastAsia"/>
          <w:sz w:val="32"/>
          <w:szCs w:val="32"/>
        </w:rPr>
        <w:t>万人以下的；</w:t>
      </w:r>
    </w:p>
    <w:p w:rsidR="00652DA6" w:rsidRDefault="0022276E">
      <w:pPr>
        <w:pStyle w:val="20"/>
        <w:widowControl w:val="0"/>
        <w:numPr>
          <w:ilvl w:val="0"/>
          <w:numId w:val="2"/>
        </w:numPr>
        <w:adjustRightInd w:val="0"/>
        <w:snapToGrid w:val="0"/>
        <w:spacing w:line="360" w:lineRule="auto"/>
        <w:ind w:left="0" w:firstLineChars="200" w:firstLine="640"/>
        <w:rPr>
          <w:sz w:val="32"/>
          <w:szCs w:val="32"/>
        </w:rPr>
      </w:pPr>
      <w:r>
        <w:rPr>
          <w:rFonts w:hint="eastAsia"/>
          <w:sz w:val="32"/>
          <w:szCs w:val="32"/>
        </w:rPr>
        <w:lastRenderedPageBreak/>
        <w:t>因环境污染造成直接经济损失</w:t>
      </w:r>
      <w:r>
        <w:rPr>
          <w:rFonts w:hint="eastAsia"/>
          <w:sz w:val="32"/>
          <w:szCs w:val="32"/>
        </w:rPr>
        <w:t>2000</w:t>
      </w:r>
      <w:r>
        <w:rPr>
          <w:rFonts w:hint="eastAsia"/>
          <w:sz w:val="32"/>
          <w:szCs w:val="32"/>
        </w:rPr>
        <w:t>万元以上</w:t>
      </w:r>
      <w:r>
        <w:rPr>
          <w:rFonts w:hint="eastAsia"/>
          <w:sz w:val="32"/>
          <w:szCs w:val="32"/>
        </w:rPr>
        <w:t>1</w:t>
      </w:r>
      <w:r>
        <w:rPr>
          <w:rFonts w:hint="eastAsia"/>
          <w:sz w:val="32"/>
          <w:szCs w:val="32"/>
        </w:rPr>
        <w:t>亿元以下的；</w:t>
      </w:r>
    </w:p>
    <w:p w:rsidR="00652DA6" w:rsidRDefault="0022276E">
      <w:pPr>
        <w:pStyle w:val="20"/>
        <w:widowControl w:val="0"/>
        <w:numPr>
          <w:ilvl w:val="0"/>
          <w:numId w:val="2"/>
        </w:numPr>
        <w:adjustRightInd w:val="0"/>
        <w:snapToGrid w:val="0"/>
        <w:spacing w:line="360" w:lineRule="auto"/>
        <w:ind w:left="0" w:firstLineChars="200" w:firstLine="640"/>
        <w:rPr>
          <w:sz w:val="32"/>
          <w:szCs w:val="32"/>
        </w:rPr>
      </w:pPr>
      <w:r>
        <w:rPr>
          <w:rFonts w:hint="eastAsia"/>
          <w:sz w:val="32"/>
          <w:szCs w:val="32"/>
        </w:rPr>
        <w:t>因环境污染造成区域生态功能部分丧失或该区域国家重点保护野生动植物种群大批死亡的；</w:t>
      </w:r>
    </w:p>
    <w:p w:rsidR="00652DA6" w:rsidRDefault="0022276E">
      <w:pPr>
        <w:pStyle w:val="20"/>
        <w:widowControl w:val="0"/>
        <w:numPr>
          <w:ilvl w:val="0"/>
          <w:numId w:val="2"/>
        </w:numPr>
        <w:adjustRightInd w:val="0"/>
        <w:snapToGrid w:val="0"/>
        <w:spacing w:line="360" w:lineRule="auto"/>
        <w:ind w:left="0" w:firstLineChars="200" w:firstLine="640"/>
        <w:rPr>
          <w:sz w:val="32"/>
          <w:szCs w:val="32"/>
        </w:rPr>
      </w:pPr>
      <w:r>
        <w:rPr>
          <w:rFonts w:hint="eastAsia"/>
          <w:sz w:val="32"/>
          <w:szCs w:val="32"/>
        </w:rPr>
        <w:t>因环境污染造成县级城市集中式饮用水水源地取水中断的；</w:t>
      </w:r>
    </w:p>
    <w:p w:rsidR="00652DA6" w:rsidRDefault="0022276E">
      <w:pPr>
        <w:pStyle w:val="20"/>
        <w:widowControl w:val="0"/>
        <w:numPr>
          <w:ilvl w:val="0"/>
          <w:numId w:val="2"/>
        </w:numPr>
        <w:adjustRightInd w:val="0"/>
        <w:snapToGrid w:val="0"/>
        <w:spacing w:line="360" w:lineRule="auto"/>
        <w:ind w:left="0" w:firstLineChars="200" w:firstLine="640"/>
        <w:rPr>
          <w:sz w:val="32"/>
          <w:szCs w:val="32"/>
        </w:rPr>
      </w:pPr>
      <w:r>
        <w:rPr>
          <w:rFonts w:hint="eastAsia"/>
          <w:sz w:val="32"/>
          <w:szCs w:val="32"/>
        </w:rPr>
        <w:t>Ⅰ、Ⅱ类放射源丢失、被盗的；放射性同位素和射线装置失控导致</w:t>
      </w:r>
      <w:r>
        <w:rPr>
          <w:rFonts w:hint="eastAsia"/>
          <w:sz w:val="32"/>
          <w:szCs w:val="32"/>
        </w:rPr>
        <w:t>3</w:t>
      </w:r>
      <w:r>
        <w:rPr>
          <w:rFonts w:hint="eastAsia"/>
          <w:sz w:val="32"/>
          <w:szCs w:val="32"/>
        </w:rPr>
        <w:t>人以下急性死亡或者</w:t>
      </w:r>
      <w:r>
        <w:rPr>
          <w:rFonts w:hint="eastAsia"/>
          <w:sz w:val="32"/>
          <w:szCs w:val="32"/>
        </w:rPr>
        <w:t>10</w:t>
      </w:r>
      <w:r>
        <w:rPr>
          <w:rFonts w:hint="eastAsia"/>
          <w:sz w:val="32"/>
          <w:szCs w:val="32"/>
        </w:rPr>
        <w:t>人以上急性重度放射病、局部器官残疾的；放射性物质泄漏，造成较大范围辐射污染后果的；</w:t>
      </w:r>
    </w:p>
    <w:p w:rsidR="00652DA6" w:rsidRDefault="0022276E">
      <w:pPr>
        <w:pStyle w:val="20"/>
        <w:widowControl w:val="0"/>
        <w:numPr>
          <w:ilvl w:val="255"/>
          <w:numId w:val="0"/>
        </w:numPr>
        <w:adjustRightInd w:val="0"/>
        <w:snapToGrid w:val="0"/>
        <w:spacing w:line="360" w:lineRule="auto"/>
        <w:ind w:firstLineChars="200" w:firstLine="640"/>
        <w:rPr>
          <w:sz w:val="32"/>
          <w:szCs w:val="32"/>
        </w:rPr>
      </w:pPr>
      <w:r>
        <w:rPr>
          <w:rFonts w:hint="eastAsia"/>
          <w:sz w:val="32"/>
          <w:szCs w:val="32"/>
        </w:rPr>
        <w:t xml:space="preserve">7. </w:t>
      </w:r>
      <w:r>
        <w:rPr>
          <w:rFonts w:hint="eastAsia"/>
          <w:sz w:val="32"/>
          <w:szCs w:val="32"/>
        </w:rPr>
        <w:t>造成跨省级行政区域影响的突发环境事件。</w:t>
      </w:r>
    </w:p>
    <w:p w:rsidR="00652DA6" w:rsidRDefault="0022276E">
      <w:pPr>
        <w:spacing w:line="360" w:lineRule="auto"/>
        <w:rPr>
          <w:rFonts w:ascii="宋体" w:cs="宋体"/>
          <w:b/>
          <w:sz w:val="32"/>
          <w:szCs w:val="32"/>
        </w:rPr>
      </w:pPr>
      <w:r>
        <w:rPr>
          <w:rFonts w:hint="eastAsia"/>
          <w:b/>
          <w:sz w:val="32"/>
          <w:szCs w:val="32"/>
        </w:rPr>
        <w:t>三、较大突发环境事件</w:t>
      </w:r>
    </w:p>
    <w:p w:rsidR="00652DA6" w:rsidRDefault="0022276E">
      <w:pPr>
        <w:pStyle w:val="20"/>
        <w:widowControl w:val="0"/>
        <w:adjustRightInd w:val="0"/>
        <w:snapToGrid w:val="0"/>
        <w:spacing w:line="360" w:lineRule="auto"/>
        <w:ind w:left="0" w:firstLineChars="200" w:firstLine="640"/>
        <w:rPr>
          <w:sz w:val="32"/>
          <w:szCs w:val="32"/>
        </w:rPr>
      </w:pPr>
      <w:r>
        <w:rPr>
          <w:rFonts w:hint="eastAsia"/>
          <w:sz w:val="32"/>
          <w:szCs w:val="32"/>
        </w:rPr>
        <w:t>凡符合下列情形之一的，为较大突发环境事件：</w:t>
      </w:r>
    </w:p>
    <w:p w:rsidR="00652DA6" w:rsidRDefault="0022276E">
      <w:pPr>
        <w:pStyle w:val="20"/>
        <w:widowControl w:val="0"/>
        <w:numPr>
          <w:ilvl w:val="0"/>
          <w:numId w:val="3"/>
        </w:numPr>
        <w:adjustRightInd w:val="0"/>
        <w:snapToGrid w:val="0"/>
        <w:spacing w:line="360" w:lineRule="auto"/>
        <w:ind w:left="0" w:firstLineChars="200" w:firstLine="640"/>
        <w:rPr>
          <w:sz w:val="32"/>
          <w:szCs w:val="32"/>
        </w:rPr>
      </w:pPr>
      <w:r>
        <w:rPr>
          <w:rFonts w:hint="eastAsia"/>
          <w:sz w:val="32"/>
          <w:szCs w:val="32"/>
        </w:rPr>
        <w:t>因环境污染（非辐射事故）直接导致</w:t>
      </w:r>
      <w:r>
        <w:rPr>
          <w:rFonts w:hint="eastAsia"/>
          <w:sz w:val="32"/>
          <w:szCs w:val="32"/>
        </w:rPr>
        <w:t>3</w:t>
      </w:r>
      <w:r>
        <w:rPr>
          <w:rFonts w:hint="eastAsia"/>
          <w:sz w:val="32"/>
          <w:szCs w:val="32"/>
        </w:rPr>
        <w:t>人以上</w:t>
      </w:r>
      <w:r>
        <w:rPr>
          <w:rFonts w:hint="eastAsia"/>
          <w:sz w:val="32"/>
          <w:szCs w:val="32"/>
        </w:rPr>
        <w:t>10</w:t>
      </w:r>
      <w:r>
        <w:rPr>
          <w:rFonts w:hint="eastAsia"/>
          <w:sz w:val="32"/>
          <w:szCs w:val="32"/>
        </w:rPr>
        <w:t>人以下死亡或</w:t>
      </w:r>
      <w:r>
        <w:rPr>
          <w:rFonts w:hint="eastAsia"/>
          <w:sz w:val="32"/>
          <w:szCs w:val="32"/>
        </w:rPr>
        <w:t>10</w:t>
      </w:r>
      <w:r>
        <w:rPr>
          <w:rFonts w:hint="eastAsia"/>
          <w:sz w:val="32"/>
          <w:szCs w:val="32"/>
        </w:rPr>
        <w:t>人以上</w:t>
      </w:r>
      <w:r>
        <w:rPr>
          <w:rFonts w:hint="eastAsia"/>
          <w:sz w:val="32"/>
          <w:szCs w:val="32"/>
        </w:rPr>
        <w:t>50</w:t>
      </w:r>
      <w:r>
        <w:rPr>
          <w:rFonts w:hint="eastAsia"/>
          <w:sz w:val="32"/>
          <w:szCs w:val="32"/>
        </w:rPr>
        <w:t>人以下中毒或重伤的；</w:t>
      </w:r>
    </w:p>
    <w:p w:rsidR="00652DA6" w:rsidRDefault="0022276E">
      <w:pPr>
        <w:pStyle w:val="20"/>
        <w:widowControl w:val="0"/>
        <w:numPr>
          <w:ilvl w:val="0"/>
          <w:numId w:val="3"/>
        </w:numPr>
        <w:adjustRightInd w:val="0"/>
        <w:snapToGrid w:val="0"/>
        <w:spacing w:line="360" w:lineRule="auto"/>
        <w:ind w:left="0" w:firstLineChars="200" w:firstLine="640"/>
        <w:rPr>
          <w:sz w:val="32"/>
          <w:szCs w:val="32"/>
        </w:rPr>
      </w:pPr>
      <w:r>
        <w:rPr>
          <w:rFonts w:hint="eastAsia"/>
          <w:sz w:val="32"/>
          <w:szCs w:val="32"/>
        </w:rPr>
        <w:t>因环境污染需疏散、转移人员</w:t>
      </w:r>
      <w:r>
        <w:rPr>
          <w:rFonts w:hint="eastAsia"/>
          <w:sz w:val="32"/>
          <w:szCs w:val="32"/>
        </w:rPr>
        <w:t>5000</w:t>
      </w:r>
      <w:r>
        <w:rPr>
          <w:rFonts w:hint="eastAsia"/>
          <w:sz w:val="32"/>
          <w:szCs w:val="32"/>
        </w:rPr>
        <w:t>人以上</w:t>
      </w:r>
      <w:r>
        <w:rPr>
          <w:rFonts w:hint="eastAsia"/>
          <w:sz w:val="32"/>
          <w:szCs w:val="32"/>
        </w:rPr>
        <w:t>1</w:t>
      </w:r>
      <w:r>
        <w:rPr>
          <w:rFonts w:hint="eastAsia"/>
          <w:sz w:val="32"/>
          <w:szCs w:val="32"/>
        </w:rPr>
        <w:t>万人以下的；</w:t>
      </w:r>
    </w:p>
    <w:p w:rsidR="00652DA6" w:rsidRDefault="0022276E">
      <w:pPr>
        <w:pStyle w:val="20"/>
        <w:widowControl w:val="0"/>
        <w:numPr>
          <w:ilvl w:val="0"/>
          <w:numId w:val="3"/>
        </w:numPr>
        <w:adjustRightInd w:val="0"/>
        <w:snapToGrid w:val="0"/>
        <w:spacing w:line="360" w:lineRule="auto"/>
        <w:ind w:left="0" w:firstLineChars="200" w:firstLine="640"/>
        <w:rPr>
          <w:sz w:val="32"/>
          <w:szCs w:val="32"/>
        </w:rPr>
      </w:pPr>
      <w:r>
        <w:rPr>
          <w:rFonts w:hint="eastAsia"/>
          <w:sz w:val="32"/>
          <w:szCs w:val="32"/>
        </w:rPr>
        <w:t>因环境污染造成直接经济损失</w:t>
      </w:r>
      <w:r>
        <w:rPr>
          <w:rFonts w:hint="eastAsia"/>
          <w:sz w:val="32"/>
          <w:szCs w:val="32"/>
        </w:rPr>
        <w:t>500</w:t>
      </w:r>
      <w:r>
        <w:rPr>
          <w:rFonts w:hint="eastAsia"/>
          <w:sz w:val="32"/>
          <w:szCs w:val="32"/>
        </w:rPr>
        <w:t>万元以上</w:t>
      </w:r>
      <w:r>
        <w:rPr>
          <w:rFonts w:hint="eastAsia"/>
          <w:sz w:val="32"/>
          <w:szCs w:val="32"/>
        </w:rPr>
        <w:t>2000</w:t>
      </w:r>
      <w:r>
        <w:rPr>
          <w:rFonts w:hint="eastAsia"/>
          <w:sz w:val="32"/>
          <w:szCs w:val="32"/>
        </w:rPr>
        <w:t>万元以下的；</w:t>
      </w:r>
    </w:p>
    <w:p w:rsidR="00652DA6" w:rsidRDefault="0022276E">
      <w:pPr>
        <w:pStyle w:val="20"/>
        <w:widowControl w:val="0"/>
        <w:numPr>
          <w:ilvl w:val="0"/>
          <w:numId w:val="3"/>
        </w:numPr>
        <w:adjustRightInd w:val="0"/>
        <w:snapToGrid w:val="0"/>
        <w:spacing w:line="360" w:lineRule="auto"/>
        <w:ind w:left="0" w:firstLineChars="200" w:firstLine="640"/>
        <w:rPr>
          <w:sz w:val="32"/>
          <w:szCs w:val="32"/>
        </w:rPr>
      </w:pPr>
      <w:r>
        <w:rPr>
          <w:rFonts w:hint="eastAsia"/>
          <w:sz w:val="32"/>
          <w:szCs w:val="32"/>
        </w:rPr>
        <w:t>因环境污染造成国家重点保护的动植物物种受到破坏的；</w:t>
      </w:r>
    </w:p>
    <w:p w:rsidR="00652DA6" w:rsidRDefault="0022276E">
      <w:pPr>
        <w:pStyle w:val="20"/>
        <w:widowControl w:val="0"/>
        <w:numPr>
          <w:ilvl w:val="0"/>
          <w:numId w:val="3"/>
        </w:numPr>
        <w:adjustRightInd w:val="0"/>
        <w:snapToGrid w:val="0"/>
        <w:spacing w:line="360" w:lineRule="auto"/>
        <w:ind w:left="0" w:firstLineChars="200" w:firstLine="640"/>
        <w:rPr>
          <w:sz w:val="32"/>
          <w:szCs w:val="32"/>
        </w:rPr>
      </w:pPr>
      <w:r>
        <w:rPr>
          <w:rFonts w:hint="eastAsia"/>
          <w:sz w:val="32"/>
          <w:szCs w:val="32"/>
        </w:rPr>
        <w:t>因环境污染造成乡镇集中式饮用水水源地取水中断的；</w:t>
      </w:r>
    </w:p>
    <w:p w:rsidR="00652DA6" w:rsidRDefault="0022276E">
      <w:pPr>
        <w:pStyle w:val="20"/>
        <w:widowControl w:val="0"/>
        <w:numPr>
          <w:ilvl w:val="0"/>
          <w:numId w:val="3"/>
        </w:numPr>
        <w:adjustRightInd w:val="0"/>
        <w:snapToGrid w:val="0"/>
        <w:spacing w:line="360" w:lineRule="auto"/>
        <w:ind w:left="0" w:firstLineChars="200" w:firstLine="640"/>
        <w:rPr>
          <w:sz w:val="32"/>
          <w:szCs w:val="32"/>
        </w:rPr>
      </w:pPr>
      <w:r>
        <w:rPr>
          <w:rFonts w:hint="eastAsia"/>
          <w:sz w:val="32"/>
          <w:szCs w:val="32"/>
        </w:rPr>
        <w:t>Ⅲ类放射源丢失、被盗的；放射性同位素和射线装置失控导致</w:t>
      </w:r>
      <w:r>
        <w:rPr>
          <w:rFonts w:hint="eastAsia"/>
          <w:sz w:val="32"/>
          <w:szCs w:val="32"/>
        </w:rPr>
        <w:t>10</w:t>
      </w:r>
      <w:r>
        <w:rPr>
          <w:rFonts w:hint="eastAsia"/>
          <w:sz w:val="32"/>
          <w:szCs w:val="32"/>
        </w:rPr>
        <w:t>人以下急性重度放射病、局部器官残疾的；放射性物质泄漏，造成小范围辐射污染后果的；</w:t>
      </w:r>
    </w:p>
    <w:p w:rsidR="00652DA6" w:rsidRDefault="0022276E">
      <w:pPr>
        <w:pStyle w:val="20"/>
        <w:widowControl w:val="0"/>
        <w:numPr>
          <w:ilvl w:val="0"/>
          <w:numId w:val="3"/>
        </w:numPr>
        <w:adjustRightInd w:val="0"/>
        <w:snapToGrid w:val="0"/>
        <w:spacing w:line="360" w:lineRule="auto"/>
        <w:ind w:left="0" w:firstLineChars="200" w:firstLine="640"/>
        <w:rPr>
          <w:sz w:val="32"/>
          <w:szCs w:val="32"/>
        </w:rPr>
      </w:pPr>
      <w:r>
        <w:rPr>
          <w:rFonts w:hint="eastAsia"/>
          <w:sz w:val="32"/>
          <w:szCs w:val="32"/>
        </w:rPr>
        <w:lastRenderedPageBreak/>
        <w:t>造成跨设区的市级行政区域影响的突发环境事件。</w:t>
      </w:r>
    </w:p>
    <w:p w:rsidR="00652DA6" w:rsidRDefault="0022276E">
      <w:pPr>
        <w:spacing w:line="360" w:lineRule="auto"/>
        <w:rPr>
          <w:rFonts w:ascii="宋体" w:cs="宋体"/>
          <w:b/>
          <w:sz w:val="32"/>
          <w:szCs w:val="32"/>
        </w:rPr>
      </w:pPr>
      <w:r>
        <w:rPr>
          <w:rFonts w:hint="eastAsia"/>
          <w:b/>
          <w:sz w:val="32"/>
          <w:szCs w:val="32"/>
        </w:rPr>
        <w:t>四、一般突发环境事件</w:t>
      </w:r>
    </w:p>
    <w:p w:rsidR="00652DA6" w:rsidRDefault="0022276E">
      <w:pPr>
        <w:pStyle w:val="20"/>
        <w:widowControl w:val="0"/>
        <w:numPr>
          <w:ilvl w:val="255"/>
          <w:numId w:val="0"/>
        </w:numPr>
        <w:adjustRightInd w:val="0"/>
        <w:snapToGrid w:val="0"/>
        <w:spacing w:line="360" w:lineRule="auto"/>
        <w:ind w:firstLineChars="200" w:firstLine="640"/>
        <w:rPr>
          <w:sz w:val="32"/>
          <w:szCs w:val="32"/>
        </w:rPr>
      </w:pPr>
      <w:r>
        <w:rPr>
          <w:rFonts w:hint="eastAsia"/>
          <w:sz w:val="32"/>
          <w:szCs w:val="32"/>
        </w:rPr>
        <w:t>凡符合下列情形之一的，为一般突发环境事件：</w:t>
      </w:r>
    </w:p>
    <w:p w:rsidR="00652DA6" w:rsidRDefault="0022276E">
      <w:pPr>
        <w:pStyle w:val="20"/>
        <w:widowControl w:val="0"/>
        <w:numPr>
          <w:ilvl w:val="0"/>
          <w:numId w:val="4"/>
        </w:numPr>
        <w:adjustRightInd w:val="0"/>
        <w:snapToGrid w:val="0"/>
        <w:spacing w:line="360" w:lineRule="auto"/>
        <w:ind w:left="0" w:firstLineChars="200" w:firstLine="640"/>
        <w:rPr>
          <w:sz w:val="32"/>
          <w:szCs w:val="32"/>
        </w:rPr>
      </w:pPr>
      <w:r>
        <w:rPr>
          <w:rFonts w:hint="eastAsia"/>
          <w:sz w:val="32"/>
          <w:szCs w:val="32"/>
        </w:rPr>
        <w:t>因环境污染（非辐射事故）直接导致</w:t>
      </w:r>
      <w:r>
        <w:rPr>
          <w:rFonts w:hint="eastAsia"/>
          <w:sz w:val="32"/>
          <w:szCs w:val="32"/>
        </w:rPr>
        <w:t>3</w:t>
      </w:r>
      <w:r>
        <w:rPr>
          <w:rFonts w:hint="eastAsia"/>
          <w:sz w:val="32"/>
          <w:szCs w:val="32"/>
        </w:rPr>
        <w:t>人以下死亡或</w:t>
      </w:r>
      <w:r>
        <w:rPr>
          <w:rFonts w:hint="eastAsia"/>
          <w:sz w:val="32"/>
          <w:szCs w:val="32"/>
        </w:rPr>
        <w:t>10</w:t>
      </w:r>
      <w:r>
        <w:rPr>
          <w:rFonts w:hint="eastAsia"/>
          <w:sz w:val="32"/>
          <w:szCs w:val="32"/>
        </w:rPr>
        <w:t>人以下中毒或重伤的；</w:t>
      </w:r>
    </w:p>
    <w:p w:rsidR="00652DA6" w:rsidRDefault="0022276E">
      <w:pPr>
        <w:pStyle w:val="20"/>
        <w:widowControl w:val="0"/>
        <w:numPr>
          <w:ilvl w:val="0"/>
          <w:numId w:val="4"/>
        </w:numPr>
        <w:adjustRightInd w:val="0"/>
        <w:snapToGrid w:val="0"/>
        <w:spacing w:line="360" w:lineRule="auto"/>
        <w:ind w:left="0" w:firstLineChars="200" w:firstLine="640"/>
        <w:rPr>
          <w:sz w:val="32"/>
          <w:szCs w:val="32"/>
        </w:rPr>
      </w:pPr>
      <w:r>
        <w:rPr>
          <w:rFonts w:hint="eastAsia"/>
          <w:sz w:val="32"/>
          <w:szCs w:val="32"/>
        </w:rPr>
        <w:t>因环境污染疏散、转移人员</w:t>
      </w:r>
      <w:r>
        <w:rPr>
          <w:rFonts w:hint="eastAsia"/>
          <w:sz w:val="32"/>
          <w:szCs w:val="32"/>
        </w:rPr>
        <w:t>5000</w:t>
      </w:r>
      <w:r>
        <w:rPr>
          <w:rFonts w:hint="eastAsia"/>
          <w:sz w:val="32"/>
          <w:szCs w:val="32"/>
        </w:rPr>
        <w:t>人以下的；</w:t>
      </w:r>
    </w:p>
    <w:p w:rsidR="00652DA6" w:rsidRDefault="0022276E">
      <w:pPr>
        <w:pStyle w:val="20"/>
        <w:widowControl w:val="0"/>
        <w:numPr>
          <w:ilvl w:val="0"/>
          <w:numId w:val="4"/>
        </w:numPr>
        <w:adjustRightInd w:val="0"/>
        <w:snapToGrid w:val="0"/>
        <w:spacing w:line="360" w:lineRule="auto"/>
        <w:ind w:left="0" w:firstLineChars="200" w:firstLine="640"/>
        <w:rPr>
          <w:sz w:val="32"/>
          <w:szCs w:val="32"/>
        </w:rPr>
      </w:pPr>
      <w:r>
        <w:rPr>
          <w:rFonts w:hint="eastAsia"/>
          <w:sz w:val="32"/>
          <w:szCs w:val="32"/>
        </w:rPr>
        <w:t>因环境污染造成直接经济损失</w:t>
      </w:r>
      <w:r>
        <w:rPr>
          <w:rFonts w:hint="eastAsia"/>
          <w:sz w:val="32"/>
          <w:szCs w:val="32"/>
        </w:rPr>
        <w:t>500</w:t>
      </w:r>
      <w:r>
        <w:rPr>
          <w:rFonts w:hint="eastAsia"/>
          <w:sz w:val="32"/>
          <w:szCs w:val="32"/>
        </w:rPr>
        <w:t>万元以下的；</w:t>
      </w:r>
    </w:p>
    <w:p w:rsidR="00652DA6" w:rsidRDefault="0022276E">
      <w:pPr>
        <w:pStyle w:val="20"/>
        <w:widowControl w:val="0"/>
        <w:numPr>
          <w:ilvl w:val="0"/>
          <w:numId w:val="4"/>
        </w:numPr>
        <w:adjustRightInd w:val="0"/>
        <w:snapToGrid w:val="0"/>
        <w:spacing w:line="360" w:lineRule="auto"/>
        <w:ind w:left="0" w:firstLineChars="200" w:firstLine="640"/>
        <w:rPr>
          <w:sz w:val="32"/>
          <w:szCs w:val="32"/>
        </w:rPr>
      </w:pPr>
      <w:r>
        <w:rPr>
          <w:rFonts w:hint="eastAsia"/>
          <w:sz w:val="32"/>
          <w:szCs w:val="32"/>
        </w:rPr>
        <w:t>因环境污染造成跨县级行政区域纠纷，引起一般性群体影响的；</w:t>
      </w:r>
    </w:p>
    <w:p w:rsidR="00652DA6" w:rsidRDefault="0022276E">
      <w:pPr>
        <w:pStyle w:val="20"/>
        <w:widowControl w:val="0"/>
        <w:numPr>
          <w:ilvl w:val="0"/>
          <w:numId w:val="4"/>
        </w:numPr>
        <w:adjustRightInd w:val="0"/>
        <w:snapToGrid w:val="0"/>
        <w:spacing w:line="360" w:lineRule="auto"/>
        <w:ind w:left="0" w:firstLineChars="200" w:firstLine="640"/>
        <w:rPr>
          <w:sz w:val="32"/>
          <w:szCs w:val="32"/>
        </w:rPr>
      </w:pPr>
      <w:r>
        <w:rPr>
          <w:rFonts w:hint="eastAsia"/>
          <w:sz w:val="32"/>
          <w:szCs w:val="32"/>
        </w:rPr>
        <w:t>Ⅳ、Ⅴ类放射源丢失、被盗的；放射性同位素和射线装置失控导致人员受到超过年剂量限值的照射的；放射性物质泄漏，造成厂区内或设施内局部辐射污染后果的；铀矿冶、伴生矿超标排放，造成环境辐射污染后果的；</w:t>
      </w:r>
    </w:p>
    <w:p w:rsidR="00652DA6" w:rsidRDefault="0022276E">
      <w:pPr>
        <w:pStyle w:val="20"/>
        <w:widowControl w:val="0"/>
        <w:numPr>
          <w:ilvl w:val="0"/>
          <w:numId w:val="4"/>
        </w:numPr>
        <w:adjustRightInd w:val="0"/>
        <w:snapToGrid w:val="0"/>
        <w:spacing w:line="360" w:lineRule="auto"/>
        <w:ind w:left="0" w:firstLineChars="200" w:firstLine="640"/>
        <w:rPr>
          <w:sz w:val="32"/>
          <w:szCs w:val="32"/>
        </w:rPr>
      </w:pPr>
      <w:r>
        <w:rPr>
          <w:rFonts w:hint="eastAsia"/>
          <w:sz w:val="32"/>
          <w:szCs w:val="32"/>
        </w:rPr>
        <w:t>对环境造成一定影响，尚未达到较大突发环境事件级别的。</w:t>
      </w:r>
    </w:p>
    <w:p w:rsidR="00652DA6" w:rsidRDefault="0022276E">
      <w:pPr>
        <w:pStyle w:val="20"/>
        <w:widowControl w:val="0"/>
        <w:numPr>
          <w:ilvl w:val="255"/>
          <w:numId w:val="0"/>
        </w:numPr>
        <w:adjustRightInd w:val="0"/>
        <w:snapToGrid w:val="0"/>
        <w:spacing w:line="360" w:lineRule="auto"/>
        <w:ind w:firstLineChars="200" w:firstLine="640"/>
        <w:rPr>
          <w:sz w:val="32"/>
          <w:szCs w:val="32"/>
        </w:rPr>
      </w:pPr>
      <w:r>
        <w:rPr>
          <w:rFonts w:hint="eastAsia"/>
          <w:sz w:val="32"/>
          <w:szCs w:val="32"/>
        </w:rPr>
        <w:t>上述分级标准有关数量的表述中，“以上”含本数，“以下”不含本数。</w:t>
      </w:r>
    </w:p>
    <w:p w:rsidR="00652DA6" w:rsidRDefault="00652DA6">
      <w:pPr>
        <w:pStyle w:val="20"/>
        <w:widowControl w:val="0"/>
        <w:adjustRightInd w:val="0"/>
        <w:snapToGrid w:val="0"/>
        <w:spacing w:after="120" w:line="360" w:lineRule="auto"/>
        <w:ind w:left="0" w:firstLineChars="200" w:firstLine="640"/>
        <w:rPr>
          <w:sz w:val="32"/>
          <w:szCs w:val="32"/>
        </w:rPr>
      </w:pPr>
    </w:p>
    <w:p w:rsidR="00652DA6" w:rsidRDefault="0022276E">
      <w:pPr>
        <w:adjustRightInd w:val="0"/>
        <w:snapToGrid w:val="0"/>
        <w:spacing w:after="120" w:line="360" w:lineRule="auto"/>
        <w:ind w:firstLineChars="200" w:firstLine="640"/>
        <w:rPr>
          <w:sz w:val="32"/>
          <w:szCs w:val="32"/>
        </w:rPr>
      </w:pPr>
      <w:r>
        <w:rPr>
          <w:sz w:val="32"/>
          <w:szCs w:val="32"/>
        </w:rPr>
        <w:br w:type="page"/>
      </w:r>
    </w:p>
    <w:p w:rsidR="00652DA6" w:rsidRDefault="0022276E">
      <w:pPr>
        <w:pStyle w:val="2"/>
        <w:spacing w:beforeLines="0" w:afterLines="0"/>
        <w:rPr>
          <w:sz w:val="32"/>
          <w:szCs w:val="32"/>
        </w:rPr>
      </w:pPr>
      <w:bookmarkStart w:id="422" w:name="_Toc532917522"/>
      <w:bookmarkStart w:id="423" w:name="_Toc20528"/>
      <w:bookmarkStart w:id="424" w:name="_Toc6825"/>
      <w:bookmarkStart w:id="425" w:name="_Toc13163"/>
      <w:bookmarkStart w:id="426" w:name="_Toc14573"/>
      <w:bookmarkStart w:id="427" w:name="_Toc16803"/>
      <w:bookmarkStart w:id="428" w:name="_Toc26349"/>
      <w:bookmarkStart w:id="429" w:name="_Toc27840"/>
      <w:bookmarkStart w:id="430" w:name="_Toc7156"/>
      <w:bookmarkStart w:id="431" w:name="_Toc17240"/>
      <w:r>
        <w:rPr>
          <w:rFonts w:hint="eastAsia"/>
          <w:sz w:val="32"/>
          <w:szCs w:val="32"/>
        </w:rPr>
        <w:lastRenderedPageBreak/>
        <w:t>附件</w:t>
      </w:r>
      <w:r>
        <w:rPr>
          <w:sz w:val="32"/>
          <w:szCs w:val="32"/>
        </w:rPr>
        <w:t>2</w:t>
      </w:r>
      <w:bookmarkEnd w:id="422"/>
      <w:bookmarkEnd w:id="423"/>
      <w:bookmarkEnd w:id="424"/>
      <w:bookmarkEnd w:id="425"/>
      <w:bookmarkEnd w:id="426"/>
      <w:bookmarkEnd w:id="427"/>
      <w:bookmarkEnd w:id="428"/>
      <w:bookmarkEnd w:id="429"/>
      <w:bookmarkEnd w:id="430"/>
      <w:bookmarkEnd w:id="431"/>
    </w:p>
    <w:p w:rsidR="00652DA6" w:rsidRDefault="0022276E">
      <w:pPr>
        <w:spacing w:line="360" w:lineRule="auto"/>
        <w:jc w:val="center"/>
        <w:rPr>
          <w:rFonts w:ascii="黑体" w:eastAsia="黑体" w:hAnsi="黑体"/>
          <w:sz w:val="32"/>
          <w:szCs w:val="32"/>
        </w:rPr>
      </w:pPr>
      <w:r>
        <w:rPr>
          <w:rFonts w:ascii="黑体" w:eastAsia="黑体" w:hAnsi="黑体" w:hint="eastAsia"/>
          <w:sz w:val="32"/>
          <w:szCs w:val="32"/>
        </w:rPr>
        <w:t>市突发环境事件应急指挥部成员单位及企事业单位职责</w:t>
      </w:r>
    </w:p>
    <w:p w:rsidR="00652DA6" w:rsidRDefault="00652DA6">
      <w:pPr>
        <w:spacing w:line="360" w:lineRule="auto"/>
        <w:jc w:val="center"/>
        <w:rPr>
          <w:rFonts w:ascii="黑体" w:eastAsia="黑体" w:hAnsi="黑体"/>
          <w:sz w:val="32"/>
          <w:szCs w:val="32"/>
        </w:rPr>
      </w:pPr>
    </w:p>
    <w:p w:rsidR="00652DA6" w:rsidRDefault="0022276E">
      <w:pPr>
        <w:spacing w:line="360" w:lineRule="auto"/>
        <w:rPr>
          <w:b/>
          <w:sz w:val="32"/>
          <w:szCs w:val="32"/>
        </w:rPr>
      </w:pPr>
      <w:r>
        <w:rPr>
          <w:rFonts w:hint="eastAsia"/>
          <w:b/>
          <w:sz w:val="32"/>
          <w:szCs w:val="32"/>
        </w:rPr>
        <w:t>一、成员单位职责</w:t>
      </w:r>
    </w:p>
    <w:p w:rsidR="00652DA6" w:rsidRDefault="0022276E">
      <w:pPr>
        <w:pStyle w:val="20"/>
        <w:widowControl w:val="0"/>
        <w:adjustRightInd w:val="0"/>
        <w:snapToGrid w:val="0"/>
        <w:spacing w:line="360" w:lineRule="auto"/>
        <w:ind w:left="0" w:firstLineChars="200" w:firstLine="640"/>
        <w:rPr>
          <w:sz w:val="32"/>
          <w:szCs w:val="32"/>
        </w:rPr>
      </w:pPr>
      <w:r>
        <w:rPr>
          <w:rFonts w:hint="eastAsia"/>
          <w:sz w:val="32"/>
          <w:szCs w:val="32"/>
        </w:rPr>
        <w:t>各成员单位依据相关法律法规和各自职责，建立本单位的指挥机构和应急工作机制，制订、管理并实施本部门相关应急预案，做好本专业领域的事故应急处置组织协调工作。</w:t>
      </w:r>
    </w:p>
    <w:p w:rsidR="00652DA6" w:rsidRDefault="0022276E">
      <w:pPr>
        <w:pStyle w:val="20"/>
        <w:widowControl w:val="0"/>
        <w:numPr>
          <w:ilvl w:val="0"/>
          <w:numId w:val="5"/>
        </w:numPr>
        <w:adjustRightInd w:val="0"/>
        <w:snapToGrid w:val="0"/>
        <w:spacing w:line="360" w:lineRule="auto"/>
        <w:ind w:left="0" w:firstLineChars="200" w:firstLine="640"/>
        <w:rPr>
          <w:sz w:val="32"/>
          <w:szCs w:val="32"/>
        </w:rPr>
      </w:pPr>
      <w:r>
        <w:rPr>
          <w:rFonts w:hint="eastAsia"/>
          <w:sz w:val="32"/>
          <w:szCs w:val="32"/>
        </w:rPr>
        <w:t>市生态环境局：负责组织编制、修订、评估市级突发环境事件应急预案，指导区级突发环境事件应急预案编制修订工作；负责突发环境事件相关信息收集、核实、报送、分析和研判工作，及时发布、变更和解除预警信息，指导协调各区级人民政府的应急、预警工作；负责环境应急专家库建立与维护工作，并实行动态更新；负责组织开展应急监测，排查污染源，跟踪污染动态，配合查明事件原因，组织专家制定应急处置方案，提出控制或消除环境污染的应急处置建议，并部署相关应急措施；牵头协调环境污染事故和生态破坏事件的调查处理，负责环境污染损害调查、定级，配合有关部门做好责任追究；对于受到市界外突发环境事件影响的，实施动态跟踪监测，开展事件分析和预警预测，组织专家提出应急处置和生态重建措施，协调解决跨区域环境污染纠纷；按照有关规定，负责对在突发环境事件中作出突出贡献的先进集体和个人进行褒扬激励。落实上级生态环境部门和市政府交办的其他事项。</w:t>
      </w:r>
    </w:p>
    <w:p w:rsidR="00652DA6" w:rsidRDefault="0022276E">
      <w:pPr>
        <w:pStyle w:val="20"/>
        <w:widowControl w:val="0"/>
        <w:numPr>
          <w:ilvl w:val="0"/>
          <w:numId w:val="5"/>
        </w:numPr>
        <w:adjustRightInd w:val="0"/>
        <w:snapToGrid w:val="0"/>
        <w:spacing w:line="360" w:lineRule="auto"/>
        <w:ind w:left="0" w:firstLineChars="200" w:firstLine="640"/>
        <w:jc w:val="left"/>
        <w:rPr>
          <w:sz w:val="32"/>
          <w:szCs w:val="32"/>
        </w:rPr>
      </w:pPr>
      <w:r>
        <w:rPr>
          <w:rFonts w:hint="eastAsia"/>
          <w:sz w:val="32"/>
          <w:szCs w:val="32"/>
        </w:rPr>
        <w:lastRenderedPageBreak/>
        <w:t>市应急管理局：根据需要协助联系具有处置该类型事故能力和经验的应急救援队伍参与应急救援工作；协助协调应急物资的紧急调度；协助组织专家参与突发环境事件应急准备、应急处置和救援，及参与应急演练；参与突发环境事件调查和评估工作。组织协调突发环境事件引起的次生危险化学品生产安全事故、自然灾害应急处置和救援。提供所监管的可能因安全生产事故产生环境风险的生产经营单位的相关信息。</w:t>
      </w:r>
    </w:p>
    <w:p w:rsidR="00652DA6" w:rsidRDefault="0022276E">
      <w:pPr>
        <w:pStyle w:val="20"/>
        <w:widowControl w:val="0"/>
        <w:numPr>
          <w:ilvl w:val="0"/>
          <w:numId w:val="5"/>
        </w:numPr>
        <w:adjustRightInd w:val="0"/>
        <w:snapToGrid w:val="0"/>
        <w:spacing w:line="360" w:lineRule="auto"/>
        <w:ind w:left="0" w:firstLineChars="200" w:firstLine="640"/>
        <w:rPr>
          <w:sz w:val="32"/>
          <w:szCs w:val="32"/>
        </w:rPr>
      </w:pPr>
      <w:r>
        <w:rPr>
          <w:rFonts w:hint="eastAsia"/>
          <w:sz w:val="32"/>
          <w:szCs w:val="32"/>
        </w:rPr>
        <w:t>市政府新闻办（市委宣传部）：负责统一协调突发环境事件的宣传报道工作。</w:t>
      </w:r>
    </w:p>
    <w:p w:rsidR="00652DA6" w:rsidRDefault="0022276E">
      <w:pPr>
        <w:pStyle w:val="20"/>
        <w:widowControl w:val="0"/>
        <w:numPr>
          <w:ilvl w:val="0"/>
          <w:numId w:val="5"/>
        </w:numPr>
        <w:adjustRightInd w:val="0"/>
        <w:snapToGrid w:val="0"/>
        <w:spacing w:line="360" w:lineRule="auto"/>
        <w:ind w:left="0" w:firstLineChars="200" w:firstLine="640"/>
        <w:rPr>
          <w:sz w:val="32"/>
          <w:szCs w:val="32"/>
        </w:rPr>
      </w:pPr>
      <w:r>
        <w:rPr>
          <w:rFonts w:hint="eastAsia"/>
          <w:sz w:val="32"/>
          <w:szCs w:val="32"/>
        </w:rPr>
        <w:t>市委网络安全和信息化委员会办公室：加强网上舆情监控和舆论引导。</w:t>
      </w:r>
    </w:p>
    <w:p w:rsidR="00652DA6" w:rsidRDefault="0022276E">
      <w:pPr>
        <w:widowControl/>
        <w:numPr>
          <w:ilvl w:val="0"/>
          <w:numId w:val="5"/>
        </w:numPr>
        <w:spacing w:line="360" w:lineRule="auto"/>
        <w:ind w:firstLineChars="200" w:firstLine="640"/>
        <w:jc w:val="left"/>
        <w:rPr>
          <w:kern w:val="0"/>
          <w:sz w:val="32"/>
          <w:szCs w:val="32"/>
        </w:rPr>
      </w:pPr>
      <w:r>
        <w:rPr>
          <w:rFonts w:hint="eastAsia"/>
          <w:kern w:val="0"/>
          <w:sz w:val="32"/>
          <w:szCs w:val="32"/>
        </w:rPr>
        <w:t>市发展和改革委员会：配合开展突发环境事件的预警、预测工程规划，配合推进环境风险管理与应急救援体系建设；参与突发环境事件的生态恢复重建工作。</w:t>
      </w:r>
    </w:p>
    <w:p w:rsidR="00652DA6" w:rsidRDefault="0022276E">
      <w:pPr>
        <w:pStyle w:val="20"/>
        <w:widowControl w:val="0"/>
        <w:numPr>
          <w:ilvl w:val="0"/>
          <w:numId w:val="5"/>
        </w:numPr>
        <w:adjustRightInd w:val="0"/>
        <w:snapToGrid w:val="0"/>
        <w:spacing w:line="360" w:lineRule="auto"/>
        <w:ind w:left="0" w:firstLineChars="200" w:firstLine="640"/>
        <w:rPr>
          <w:sz w:val="32"/>
          <w:szCs w:val="32"/>
        </w:rPr>
      </w:pPr>
      <w:r>
        <w:rPr>
          <w:rFonts w:hint="eastAsia"/>
          <w:sz w:val="32"/>
          <w:szCs w:val="32"/>
        </w:rPr>
        <w:t>市工业和信息化局：负责组织协调救援装备和应急物资的生产；配合生态环境部门，指导督促工业企业落实环境保护相关制度；督促责任工业企业按照突发环境事件应急指挥部确定的应急措施实施。</w:t>
      </w:r>
    </w:p>
    <w:p w:rsidR="00652DA6" w:rsidRDefault="0022276E">
      <w:pPr>
        <w:pStyle w:val="20"/>
        <w:widowControl w:val="0"/>
        <w:numPr>
          <w:ilvl w:val="0"/>
          <w:numId w:val="5"/>
        </w:numPr>
        <w:adjustRightInd w:val="0"/>
        <w:snapToGrid w:val="0"/>
        <w:spacing w:line="360" w:lineRule="auto"/>
        <w:ind w:left="0" w:firstLineChars="200" w:firstLine="640"/>
        <w:rPr>
          <w:sz w:val="32"/>
          <w:szCs w:val="32"/>
        </w:rPr>
      </w:pPr>
      <w:r>
        <w:rPr>
          <w:rFonts w:hint="eastAsia"/>
          <w:sz w:val="32"/>
          <w:szCs w:val="32"/>
        </w:rPr>
        <w:t>市卫生健康委员会：负责组织现场伤员的急救、转运和洗消等紧急医学救援工作；对事发地卫生部门提供指导和技术支持；负责组织患者的医疗救治，统计接受治疗的中毒（或受伤）人数和住院人数，向现场应急指挥部和上级卫生行政部门报告接</w:t>
      </w:r>
      <w:r>
        <w:rPr>
          <w:rFonts w:hint="eastAsia"/>
          <w:sz w:val="32"/>
          <w:szCs w:val="32"/>
        </w:rPr>
        <w:lastRenderedPageBreak/>
        <w:t>受救治人员伤亡、疫情监测及防治情况；负责事故发生区域疫情监测和防治工作；</w:t>
      </w:r>
      <w:r>
        <w:rPr>
          <w:rFonts w:hint="eastAsia"/>
          <w:color w:val="333333"/>
          <w:sz w:val="32"/>
          <w:szCs w:val="32"/>
        </w:rPr>
        <w:t>组织开展健康风险评估，提供保护公众健康的措施建议；</w:t>
      </w:r>
      <w:r>
        <w:rPr>
          <w:rFonts w:hint="eastAsia"/>
          <w:sz w:val="32"/>
          <w:szCs w:val="32"/>
        </w:rPr>
        <w:t>负责突发环境事件的人群健康状况调查与评价。</w:t>
      </w:r>
    </w:p>
    <w:p w:rsidR="00652DA6" w:rsidRDefault="0022276E">
      <w:pPr>
        <w:pStyle w:val="20"/>
        <w:widowControl w:val="0"/>
        <w:numPr>
          <w:ilvl w:val="0"/>
          <w:numId w:val="5"/>
        </w:numPr>
        <w:adjustRightInd w:val="0"/>
        <w:snapToGrid w:val="0"/>
        <w:spacing w:line="360" w:lineRule="auto"/>
        <w:ind w:left="0" w:firstLineChars="200" w:firstLine="640"/>
        <w:rPr>
          <w:sz w:val="32"/>
          <w:szCs w:val="32"/>
        </w:rPr>
      </w:pPr>
      <w:r>
        <w:rPr>
          <w:rFonts w:hint="eastAsia"/>
          <w:sz w:val="32"/>
          <w:szCs w:val="32"/>
        </w:rPr>
        <w:t>市公安局：负责组织协调道路交通、火灾事故、民用爆破器材事故应急处置工作；参与配合易燃、易爆、有毒有害物质泄漏事故的现场控制，参加伤员的搜救工作；协同制订、实施抢救遇险人员的应急救援方案，调配救援队伍和装备，协调配合清理事故现场；对造成突发环境事件中涉嫌犯罪的嫌疑人进行立案侦查；负责划定现场警戒和交通管制区域，指导人员疏散，保障救援道路畅通，维护事发地治安秩序和社会稳定。</w:t>
      </w:r>
    </w:p>
    <w:p w:rsidR="00652DA6" w:rsidRDefault="0022276E">
      <w:pPr>
        <w:pStyle w:val="20"/>
        <w:widowControl w:val="0"/>
        <w:numPr>
          <w:ilvl w:val="0"/>
          <w:numId w:val="5"/>
        </w:numPr>
        <w:adjustRightInd w:val="0"/>
        <w:snapToGrid w:val="0"/>
        <w:spacing w:line="360" w:lineRule="auto"/>
        <w:ind w:left="0" w:firstLineChars="200" w:firstLine="640"/>
        <w:jc w:val="left"/>
        <w:rPr>
          <w:sz w:val="32"/>
          <w:szCs w:val="32"/>
        </w:rPr>
      </w:pPr>
      <w:r>
        <w:rPr>
          <w:rFonts w:hint="eastAsia"/>
          <w:sz w:val="32"/>
          <w:szCs w:val="32"/>
        </w:rPr>
        <w:t>市财政局：负责提供市级财政承担的应急经费保障，做好经费的安排及监督管理工作。</w:t>
      </w:r>
    </w:p>
    <w:p w:rsidR="00652DA6" w:rsidRDefault="0022276E">
      <w:pPr>
        <w:pStyle w:val="20"/>
        <w:widowControl w:val="0"/>
        <w:numPr>
          <w:ilvl w:val="0"/>
          <w:numId w:val="5"/>
        </w:numPr>
        <w:adjustRightInd w:val="0"/>
        <w:snapToGrid w:val="0"/>
        <w:spacing w:line="360" w:lineRule="auto"/>
        <w:ind w:left="0" w:firstLineChars="200" w:firstLine="640"/>
        <w:rPr>
          <w:sz w:val="32"/>
          <w:szCs w:val="32"/>
        </w:rPr>
      </w:pPr>
      <w:r>
        <w:rPr>
          <w:rFonts w:hint="eastAsia"/>
          <w:sz w:val="32"/>
          <w:szCs w:val="32"/>
        </w:rPr>
        <w:t>市民政局：负责做好遇难人员遗体的处置工作。</w:t>
      </w:r>
    </w:p>
    <w:p w:rsidR="00652DA6" w:rsidRDefault="0022276E">
      <w:pPr>
        <w:widowControl/>
        <w:numPr>
          <w:ilvl w:val="0"/>
          <w:numId w:val="5"/>
        </w:numPr>
        <w:spacing w:line="360" w:lineRule="auto"/>
        <w:ind w:firstLineChars="200" w:firstLine="640"/>
        <w:jc w:val="left"/>
        <w:rPr>
          <w:kern w:val="0"/>
          <w:sz w:val="32"/>
          <w:szCs w:val="32"/>
        </w:rPr>
      </w:pPr>
      <w:r>
        <w:rPr>
          <w:rFonts w:hint="eastAsia"/>
          <w:kern w:val="0"/>
          <w:sz w:val="32"/>
          <w:szCs w:val="32"/>
        </w:rPr>
        <w:t>市人力资源和社会保障局：负责指导做好突发环境事件伤亡人员的工伤认定及工伤保险相关待遇的支付工作；按照有关规定，配合相关部门对在突发环境事件中作出突出贡献的先进集体和个人进行褒扬激励。</w:t>
      </w:r>
    </w:p>
    <w:p w:rsidR="00652DA6" w:rsidRDefault="0022276E">
      <w:pPr>
        <w:pStyle w:val="20"/>
        <w:widowControl w:val="0"/>
        <w:numPr>
          <w:ilvl w:val="0"/>
          <w:numId w:val="5"/>
        </w:numPr>
        <w:adjustRightInd w:val="0"/>
        <w:snapToGrid w:val="0"/>
        <w:spacing w:line="360" w:lineRule="auto"/>
        <w:ind w:left="0" w:firstLineChars="200" w:firstLine="640"/>
        <w:rPr>
          <w:sz w:val="32"/>
          <w:szCs w:val="32"/>
        </w:rPr>
      </w:pPr>
      <w:r>
        <w:rPr>
          <w:rFonts w:hint="eastAsia"/>
          <w:sz w:val="32"/>
          <w:szCs w:val="32"/>
        </w:rPr>
        <w:t>市交通运输局：负责相关交通运输保障工作；组织协调交通运输行业造成或可能造成污染的突发环境事件、交通工程建设造成或可能造成污染的突发环境事件的应急处置和调查工作；负责组织提供救援人员和救援物资的公路运输保障；配合铁路行车事故的应急处置工作。</w:t>
      </w:r>
    </w:p>
    <w:p w:rsidR="00652DA6" w:rsidRDefault="0022276E">
      <w:pPr>
        <w:pStyle w:val="20"/>
        <w:widowControl w:val="0"/>
        <w:numPr>
          <w:ilvl w:val="0"/>
          <w:numId w:val="5"/>
        </w:numPr>
        <w:adjustRightInd w:val="0"/>
        <w:snapToGrid w:val="0"/>
        <w:spacing w:line="360" w:lineRule="auto"/>
        <w:ind w:left="0" w:firstLineChars="200" w:firstLine="640"/>
        <w:rPr>
          <w:sz w:val="32"/>
          <w:szCs w:val="32"/>
        </w:rPr>
      </w:pPr>
      <w:r>
        <w:rPr>
          <w:rFonts w:hint="eastAsia"/>
          <w:sz w:val="32"/>
          <w:szCs w:val="32"/>
        </w:rPr>
        <w:lastRenderedPageBreak/>
        <w:t>市自然资源和规划局：负责地质灾害预警信息和灾情信息通报工作，承担地质灾害应急救援的技术支撑工作，组织对地质灾害引起的突发环境事件的地灾事故原因调查；开展突发环境事件处置工作所需的应急测绘，提供地理信息作为决策依据。</w:t>
      </w:r>
    </w:p>
    <w:p w:rsidR="00652DA6" w:rsidRDefault="0022276E">
      <w:pPr>
        <w:pStyle w:val="20"/>
        <w:widowControl w:val="0"/>
        <w:numPr>
          <w:ilvl w:val="0"/>
          <w:numId w:val="5"/>
        </w:numPr>
        <w:adjustRightInd w:val="0"/>
        <w:snapToGrid w:val="0"/>
        <w:spacing w:line="360" w:lineRule="auto"/>
        <w:ind w:left="0" w:firstLineChars="200" w:firstLine="640"/>
        <w:jc w:val="left"/>
        <w:rPr>
          <w:sz w:val="32"/>
          <w:szCs w:val="32"/>
        </w:rPr>
      </w:pPr>
      <w:r>
        <w:rPr>
          <w:rFonts w:hint="eastAsia"/>
          <w:sz w:val="32"/>
          <w:szCs w:val="32"/>
        </w:rPr>
        <w:t>市建设局：根据职责分工，负责参与指导临时避难场所建设；负责参与协调调集挖掘机、起重机等应急抢排险设备。</w:t>
      </w:r>
    </w:p>
    <w:p w:rsidR="00652DA6" w:rsidRDefault="0022276E">
      <w:pPr>
        <w:pStyle w:val="20"/>
        <w:widowControl w:val="0"/>
        <w:numPr>
          <w:ilvl w:val="0"/>
          <w:numId w:val="5"/>
        </w:numPr>
        <w:adjustRightInd w:val="0"/>
        <w:snapToGrid w:val="0"/>
        <w:spacing w:line="360" w:lineRule="auto"/>
        <w:ind w:left="0" w:firstLineChars="200" w:firstLine="640"/>
        <w:rPr>
          <w:sz w:val="32"/>
          <w:szCs w:val="32"/>
        </w:rPr>
      </w:pPr>
      <w:r>
        <w:rPr>
          <w:rFonts w:hint="eastAsia"/>
          <w:sz w:val="32"/>
          <w:szCs w:val="32"/>
        </w:rPr>
        <w:t>市水利局：按照应急指挥部要求，利用水利工程进行污染团拦截、降污或调水稀释等工作；协调水文部门提供水情、雨情信息；负责协调原水及输水工程的安全运行和水量调度，做好区域水资源调度工作，提出恢复供水方案，督促水利工程管理单位抢险队伍的组织落实工作；负责应急水源运行调度；参与分析总结突发环境事件应急处置工作。</w:t>
      </w:r>
    </w:p>
    <w:p w:rsidR="00652DA6" w:rsidRDefault="0022276E">
      <w:pPr>
        <w:pStyle w:val="20"/>
        <w:widowControl w:val="0"/>
        <w:numPr>
          <w:ilvl w:val="0"/>
          <w:numId w:val="5"/>
        </w:numPr>
        <w:adjustRightInd w:val="0"/>
        <w:snapToGrid w:val="0"/>
        <w:spacing w:line="360" w:lineRule="auto"/>
        <w:ind w:left="0" w:firstLineChars="200" w:firstLine="640"/>
        <w:rPr>
          <w:sz w:val="32"/>
          <w:szCs w:val="32"/>
        </w:rPr>
      </w:pPr>
      <w:r>
        <w:rPr>
          <w:rFonts w:hint="eastAsia"/>
          <w:sz w:val="32"/>
          <w:szCs w:val="32"/>
        </w:rPr>
        <w:t>市农业农村局：参与农业环境污染环境事件应急处置，提出控制、消除污染等应急处置措施建议；参与农业环境污染环境事件应急监测，并协助提供农业部门相关监测数据；组织开展突发环境事件对农业生产造成影响的调查和评估工作；组织对突发环境事件造成的农业资源、农业生态环境损害进行评估，配合开展相应农业生态修复。</w:t>
      </w:r>
    </w:p>
    <w:p w:rsidR="00652DA6" w:rsidRDefault="0022276E">
      <w:pPr>
        <w:pStyle w:val="20"/>
        <w:widowControl w:val="0"/>
        <w:numPr>
          <w:ilvl w:val="0"/>
          <w:numId w:val="5"/>
        </w:numPr>
        <w:adjustRightInd w:val="0"/>
        <w:snapToGrid w:val="0"/>
        <w:spacing w:line="360" w:lineRule="auto"/>
        <w:ind w:left="0" w:firstLineChars="200" w:firstLine="640"/>
        <w:rPr>
          <w:sz w:val="32"/>
          <w:szCs w:val="32"/>
        </w:rPr>
      </w:pPr>
      <w:r>
        <w:rPr>
          <w:rFonts w:hint="eastAsia"/>
          <w:sz w:val="32"/>
          <w:szCs w:val="32"/>
        </w:rPr>
        <w:t>市市场监督管理局：负责应急处置的食品、药品和医疗器械的质量安全监督；防止受污染的食品进入市场流通；负责</w:t>
      </w:r>
      <w:r>
        <w:rPr>
          <w:rFonts w:hint="eastAsia"/>
          <w:color w:val="000000"/>
          <w:sz w:val="32"/>
          <w:szCs w:val="32"/>
        </w:rPr>
        <w:t>指导、协调突发环境事件中的</w:t>
      </w:r>
      <w:r>
        <w:rPr>
          <w:rFonts w:hint="eastAsia"/>
          <w:sz w:val="32"/>
          <w:szCs w:val="32"/>
        </w:rPr>
        <w:t>压力容器、压力管道设施等</w:t>
      </w:r>
      <w:r>
        <w:rPr>
          <w:rFonts w:hint="eastAsia"/>
          <w:color w:val="000000"/>
          <w:sz w:val="32"/>
          <w:szCs w:val="32"/>
        </w:rPr>
        <w:t>特种设备的应急处置工作。</w:t>
      </w:r>
    </w:p>
    <w:p w:rsidR="00652DA6" w:rsidRDefault="0022276E">
      <w:pPr>
        <w:pStyle w:val="20"/>
        <w:widowControl w:val="0"/>
        <w:numPr>
          <w:ilvl w:val="0"/>
          <w:numId w:val="5"/>
        </w:numPr>
        <w:adjustRightInd w:val="0"/>
        <w:snapToGrid w:val="0"/>
        <w:spacing w:line="360" w:lineRule="auto"/>
        <w:ind w:left="0" w:firstLineChars="200" w:firstLine="640"/>
        <w:rPr>
          <w:sz w:val="32"/>
          <w:szCs w:val="32"/>
        </w:rPr>
      </w:pPr>
      <w:r>
        <w:rPr>
          <w:rFonts w:hint="eastAsia"/>
          <w:sz w:val="32"/>
          <w:szCs w:val="32"/>
        </w:rPr>
        <w:lastRenderedPageBreak/>
        <w:t>市商务局：负责有效监测、及时控制和消除突发环境事件引发的生活必需品市场异常波动；负责应急救援物资和生活必需品的市场供应。</w:t>
      </w:r>
    </w:p>
    <w:p w:rsidR="00652DA6" w:rsidRDefault="0022276E">
      <w:pPr>
        <w:pStyle w:val="20"/>
        <w:widowControl w:val="0"/>
        <w:numPr>
          <w:ilvl w:val="0"/>
          <w:numId w:val="5"/>
        </w:numPr>
        <w:adjustRightInd w:val="0"/>
        <w:snapToGrid w:val="0"/>
        <w:spacing w:line="360" w:lineRule="auto"/>
        <w:ind w:left="0" w:firstLineChars="200" w:firstLine="640"/>
        <w:rPr>
          <w:sz w:val="32"/>
          <w:szCs w:val="32"/>
        </w:rPr>
      </w:pPr>
      <w:r>
        <w:rPr>
          <w:rFonts w:hint="eastAsia"/>
          <w:sz w:val="32"/>
          <w:szCs w:val="32"/>
        </w:rPr>
        <w:t>市市政园林局：协调城市供水污染事件应急处置工作，提供市政污水管网和雨水管网分布资料；参与因突发环境事件造成的林业、绿化等资源的损害的评估和生态恢复重建工作。</w:t>
      </w:r>
    </w:p>
    <w:p w:rsidR="00652DA6" w:rsidRDefault="0022276E">
      <w:pPr>
        <w:pStyle w:val="20"/>
        <w:widowControl w:val="0"/>
        <w:numPr>
          <w:ilvl w:val="0"/>
          <w:numId w:val="5"/>
        </w:numPr>
        <w:adjustRightInd w:val="0"/>
        <w:snapToGrid w:val="0"/>
        <w:spacing w:line="360" w:lineRule="auto"/>
        <w:ind w:left="0" w:firstLineChars="200" w:firstLine="640"/>
        <w:rPr>
          <w:sz w:val="32"/>
          <w:szCs w:val="32"/>
        </w:rPr>
      </w:pPr>
      <w:r>
        <w:rPr>
          <w:rFonts w:hint="eastAsia"/>
          <w:sz w:val="32"/>
          <w:szCs w:val="32"/>
        </w:rPr>
        <w:t>市气象局：负责重大灾害性天气的监测、预警、预报工作，及时发布预报、预警信息；负责发布突发环境事件现场及周边地区天气预报信息，并提供应急所需突发环境事件区域附近气象站的观测数据及有毒有害气体可能影响的区域等信息，必要时根据市环境应急指挥部要求适时组织开展人工影响天气作业。</w:t>
      </w:r>
    </w:p>
    <w:p w:rsidR="00652DA6" w:rsidRDefault="0022276E">
      <w:pPr>
        <w:pStyle w:val="20"/>
        <w:widowControl w:val="0"/>
        <w:numPr>
          <w:ilvl w:val="0"/>
          <w:numId w:val="5"/>
        </w:numPr>
        <w:adjustRightInd w:val="0"/>
        <w:snapToGrid w:val="0"/>
        <w:spacing w:line="360" w:lineRule="auto"/>
        <w:ind w:left="0" w:firstLineChars="200" w:firstLine="640"/>
        <w:rPr>
          <w:sz w:val="32"/>
          <w:szCs w:val="32"/>
        </w:rPr>
      </w:pPr>
      <w:r>
        <w:rPr>
          <w:rFonts w:hint="eastAsia"/>
          <w:sz w:val="32"/>
          <w:szCs w:val="32"/>
        </w:rPr>
        <w:t>厦门海事局：参与海洋工程和陆域突发环境事件造成海洋污染的应急处置，协助开展污染损害评估工作；协助开展海域应急监测。</w:t>
      </w:r>
    </w:p>
    <w:p w:rsidR="00652DA6" w:rsidRDefault="0022276E">
      <w:pPr>
        <w:pStyle w:val="20"/>
        <w:widowControl w:val="0"/>
        <w:numPr>
          <w:ilvl w:val="0"/>
          <w:numId w:val="5"/>
        </w:numPr>
        <w:adjustRightInd w:val="0"/>
        <w:snapToGrid w:val="0"/>
        <w:spacing w:line="360" w:lineRule="auto"/>
        <w:ind w:left="0" w:firstLineChars="200" w:firstLine="640"/>
        <w:jc w:val="left"/>
        <w:rPr>
          <w:sz w:val="32"/>
          <w:szCs w:val="32"/>
        </w:rPr>
      </w:pPr>
      <w:r>
        <w:rPr>
          <w:rFonts w:hint="eastAsia"/>
          <w:sz w:val="32"/>
          <w:szCs w:val="32"/>
        </w:rPr>
        <w:t>市海洋发展局：负责对突发环境事件造成的海洋渔业资源损害进行评估；配合有关部门承担渔业水域污染事故应急处置工作。</w:t>
      </w:r>
    </w:p>
    <w:p w:rsidR="00652DA6" w:rsidRDefault="0022276E">
      <w:pPr>
        <w:pStyle w:val="20"/>
        <w:widowControl w:val="0"/>
        <w:numPr>
          <w:ilvl w:val="0"/>
          <w:numId w:val="5"/>
        </w:numPr>
        <w:adjustRightInd w:val="0"/>
        <w:snapToGrid w:val="0"/>
        <w:spacing w:line="360" w:lineRule="auto"/>
        <w:ind w:left="0" w:firstLineChars="200" w:firstLine="640"/>
        <w:rPr>
          <w:sz w:val="32"/>
          <w:szCs w:val="32"/>
        </w:rPr>
      </w:pPr>
      <w:r>
        <w:rPr>
          <w:rFonts w:hint="eastAsia"/>
          <w:sz w:val="32"/>
          <w:szCs w:val="32"/>
        </w:rPr>
        <w:t>厦门港口管理局：负责组织协调港口事故灾难的应急处置工作；协调港口、码头应急器材配备以及污染事件应急处置工作。</w:t>
      </w:r>
    </w:p>
    <w:p w:rsidR="00652DA6" w:rsidRDefault="0022276E">
      <w:pPr>
        <w:pStyle w:val="20"/>
        <w:widowControl w:val="0"/>
        <w:numPr>
          <w:ilvl w:val="0"/>
          <w:numId w:val="5"/>
        </w:numPr>
        <w:adjustRightInd w:val="0"/>
        <w:snapToGrid w:val="0"/>
        <w:spacing w:line="360" w:lineRule="auto"/>
        <w:ind w:left="0" w:firstLineChars="200" w:firstLine="640"/>
        <w:rPr>
          <w:sz w:val="32"/>
          <w:szCs w:val="32"/>
        </w:rPr>
      </w:pPr>
      <w:r>
        <w:rPr>
          <w:rFonts w:hint="eastAsia"/>
          <w:sz w:val="32"/>
          <w:szCs w:val="32"/>
        </w:rPr>
        <w:t>厦门海警局：参与和支持海洋环境污染事故的应急处置和调查处理。</w:t>
      </w:r>
    </w:p>
    <w:p w:rsidR="00652DA6" w:rsidRDefault="0022276E">
      <w:pPr>
        <w:pStyle w:val="20"/>
        <w:widowControl w:val="0"/>
        <w:numPr>
          <w:ilvl w:val="0"/>
          <w:numId w:val="5"/>
        </w:numPr>
        <w:adjustRightInd w:val="0"/>
        <w:snapToGrid w:val="0"/>
        <w:spacing w:line="360" w:lineRule="auto"/>
        <w:ind w:left="0" w:firstLineChars="200" w:firstLine="640"/>
        <w:rPr>
          <w:sz w:val="32"/>
          <w:szCs w:val="32"/>
        </w:rPr>
      </w:pPr>
      <w:r>
        <w:rPr>
          <w:rFonts w:hint="eastAsia"/>
          <w:sz w:val="32"/>
          <w:szCs w:val="32"/>
        </w:rPr>
        <w:lastRenderedPageBreak/>
        <w:t>厦门水文水资源勘测分中心：负责提供突发环境事件影响水域的水文、水情、雨情信息等。</w:t>
      </w:r>
    </w:p>
    <w:p w:rsidR="00652DA6" w:rsidRDefault="0022276E">
      <w:pPr>
        <w:pStyle w:val="20"/>
        <w:widowControl w:val="0"/>
        <w:numPr>
          <w:ilvl w:val="0"/>
          <w:numId w:val="5"/>
        </w:numPr>
        <w:adjustRightInd w:val="0"/>
        <w:snapToGrid w:val="0"/>
        <w:spacing w:line="360" w:lineRule="auto"/>
        <w:ind w:left="0" w:firstLineChars="200" w:firstLine="640"/>
        <w:rPr>
          <w:sz w:val="32"/>
          <w:szCs w:val="32"/>
        </w:rPr>
      </w:pPr>
      <w:r>
        <w:rPr>
          <w:rFonts w:hint="eastAsia"/>
          <w:sz w:val="32"/>
          <w:szCs w:val="32"/>
        </w:rPr>
        <w:t>市通信管理局：负责组织各通信运营企业做好应急通信保障工作，协调调度各种通信资源，保障应急通信指挥畅通。</w:t>
      </w:r>
    </w:p>
    <w:p w:rsidR="00652DA6" w:rsidRDefault="0022276E">
      <w:pPr>
        <w:pStyle w:val="20"/>
        <w:widowControl w:val="0"/>
        <w:numPr>
          <w:ilvl w:val="0"/>
          <w:numId w:val="5"/>
        </w:numPr>
        <w:adjustRightInd w:val="0"/>
        <w:snapToGrid w:val="0"/>
        <w:spacing w:line="360" w:lineRule="auto"/>
        <w:ind w:left="0" w:firstLineChars="200" w:firstLine="640"/>
        <w:rPr>
          <w:color w:val="000000"/>
          <w:sz w:val="32"/>
          <w:szCs w:val="32"/>
        </w:rPr>
      </w:pPr>
      <w:r>
        <w:rPr>
          <w:rFonts w:hint="eastAsia"/>
          <w:sz w:val="32"/>
          <w:szCs w:val="32"/>
        </w:rPr>
        <w:t>市消防救援支队：负责组织对火灾、爆炸现场以及危险化学品泄漏的抢险救援，控制易燃、易爆、有毒物质泄漏和污染蔓</w:t>
      </w:r>
      <w:r>
        <w:rPr>
          <w:rFonts w:hint="eastAsia"/>
          <w:color w:val="000000"/>
          <w:sz w:val="32"/>
          <w:szCs w:val="32"/>
        </w:rPr>
        <w:t>延，参与制定环境污染事件应急处置和污染控制方案，配合专业人员，根据现场地形和周边环境采取有效措施，做好环境洗消。</w:t>
      </w:r>
    </w:p>
    <w:p w:rsidR="00652DA6" w:rsidRDefault="0022276E">
      <w:pPr>
        <w:pStyle w:val="20"/>
        <w:widowControl w:val="0"/>
        <w:numPr>
          <w:ilvl w:val="0"/>
          <w:numId w:val="5"/>
        </w:numPr>
        <w:adjustRightInd w:val="0"/>
        <w:snapToGrid w:val="0"/>
        <w:spacing w:line="360" w:lineRule="auto"/>
        <w:ind w:left="0" w:firstLineChars="200" w:firstLine="640"/>
        <w:rPr>
          <w:color w:val="000000"/>
          <w:sz w:val="32"/>
          <w:szCs w:val="32"/>
        </w:rPr>
      </w:pPr>
      <w:r>
        <w:rPr>
          <w:rFonts w:hint="eastAsia"/>
          <w:color w:val="000000"/>
          <w:sz w:val="32"/>
          <w:szCs w:val="32"/>
        </w:rPr>
        <w:t>国网厦门供电公司：负责协调保障事件现场及周边地区等的电力应急保障工作；努力排除毁损电力设施造成的危险。</w:t>
      </w:r>
    </w:p>
    <w:p w:rsidR="00652DA6" w:rsidRDefault="0022276E">
      <w:pPr>
        <w:pStyle w:val="20"/>
        <w:widowControl w:val="0"/>
        <w:numPr>
          <w:ilvl w:val="0"/>
          <w:numId w:val="5"/>
        </w:numPr>
        <w:adjustRightInd w:val="0"/>
        <w:snapToGrid w:val="0"/>
        <w:spacing w:line="360" w:lineRule="auto"/>
        <w:ind w:left="0" w:firstLineChars="200" w:firstLine="640"/>
        <w:rPr>
          <w:sz w:val="32"/>
          <w:szCs w:val="32"/>
        </w:rPr>
      </w:pPr>
      <w:r>
        <w:rPr>
          <w:rFonts w:hint="eastAsia"/>
          <w:sz w:val="32"/>
          <w:szCs w:val="32"/>
        </w:rPr>
        <w:t>区级人民政府：负责建立本辖区突发环境事件应急管理工作制度，制订应急预案，做好队伍建设和应急人员培训工作；加强应急值守和信息上报工作；指挥、组织本辖区内一般突发环境事件的应对工作；配合开展较大以上突发环境事件的现场处置、应急保障工作；维护社会稳定。</w:t>
      </w:r>
    </w:p>
    <w:p w:rsidR="00652DA6" w:rsidRDefault="0022276E">
      <w:pPr>
        <w:pStyle w:val="20"/>
        <w:widowControl w:val="0"/>
        <w:adjustRightInd w:val="0"/>
        <w:snapToGrid w:val="0"/>
        <w:spacing w:line="360" w:lineRule="auto"/>
        <w:ind w:left="0" w:firstLineChars="200" w:firstLine="640"/>
        <w:rPr>
          <w:sz w:val="32"/>
          <w:szCs w:val="32"/>
        </w:rPr>
      </w:pPr>
      <w:r>
        <w:rPr>
          <w:rFonts w:hint="eastAsia"/>
          <w:sz w:val="32"/>
          <w:szCs w:val="32"/>
        </w:rPr>
        <w:t>涉及毒气污染的，由市政府负责协调当地驻军防化部队协助处理。</w:t>
      </w:r>
    </w:p>
    <w:p w:rsidR="00652DA6" w:rsidRDefault="0022276E">
      <w:pPr>
        <w:spacing w:line="360" w:lineRule="auto"/>
        <w:rPr>
          <w:b/>
          <w:sz w:val="32"/>
          <w:szCs w:val="32"/>
        </w:rPr>
      </w:pPr>
      <w:r>
        <w:rPr>
          <w:rFonts w:hint="eastAsia"/>
          <w:b/>
          <w:sz w:val="32"/>
          <w:szCs w:val="32"/>
        </w:rPr>
        <w:t>二、企业事业单位职责</w:t>
      </w:r>
    </w:p>
    <w:p w:rsidR="00652DA6" w:rsidRDefault="0022276E">
      <w:pPr>
        <w:pStyle w:val="a9"/>
        <w:widowControl w:val="0"/>
        <w:adjustRightInd w:val="0"/>
        <w:snapToGrid w:val="0"/>
        <w:spacing w:before="0" w:beforeAutospacing="0" w:after="0" w:afterAutospacing="0" w:line="360" w:lineRule="auto"/>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各企事业单位是突发环境事件应急管理的责任主体，应采取积极的预防和预警措施，健全应急机制，编制应急预案，组建环境应急救援队伍，配备必要的应急物资，落实安全生产和环境管理的规定，负责事件的处置工作。</w:t>
      </w:r>
    </w:p>
    <w:p w:rsidR="00652DA6" w:rsidRDefault="0022276E">
      <w:pPr>
        <w:pStyle w:val="a9"/>
        <w:widowControl w:val="0"/>
        <w:adjustRightInd w:val="0"/>
        <w:snapToGrid w:val="0"/>
        <w:spacing w:before="0" w:beforeAutospacing="0" w:after="0" w:afterAutospacing="0" w:line="360" w:lineRule="auto"/>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lastRenderedPageBreak/>
        <w:t>发生突发环境事件的相关单位和企业应立即启动应急预案，负责本单位受事故威胁人员的疏散、财产转移，采取相应的措施进行应急处置。当事故影响超出企业的处置能力时，应及时向事发地区级人民政府和相关部门报告相关信息，请求救援。区级人民政府现场应急指挥部成立后，事发单位应积极参与救援和处置工作，协助事故调查、取证，提供污染的相关信息资料，做好相关善后工作。</w:t>
      </w:r>
    </w:p>
    <w:p w:rsidR="00652DA6" w:rsidRDefault="00652DA6">
      <w:pPr>
        <w:pStyle w:val="a9"/>
        <w:widowControl w:val="0"/>
        <w:adjustRightInd w:val="0"/>
        <w:snapToGrid w:val="0"/>
        <w:spacing w:before="0" w:beforeAutospacing="0" w:after="120" w:afterAutospacing="0" w:line="360" w:lineRule="auto"/>
        <w:ind w:firstLineChars="200" w:firstLine="640"/>
        <w:jc w:val="both"/>
        <w:rPr>
          <w:rFonts w:ascii="Times New Roman" w:hAnsi="Times New Roman" w:cs="Times New Roman"/>
          <w:sz w:val="32"/>
          <w:szCs w:val="32"/>
        </w:rPr>
      </w:pPr>
    </w:p>
    <w:p w:rsidR="00652DA6" w:rsidRDefault="00652DA6">
      <w:pPr>
        <w:pStyle w:val="20"/>
        <w:widowControl w:val="0"/>
        <w:adjustRightInd w:val="0"/>
        <w:snapToGrid w:val="0"/>
        <w:spacing w:after="120" w:line="360" w:lineRule="auto"/>
        <w:ind w:left="0" w:firstLineChars="200" w:firstLine="640"/>
        <w:rPr>
          <w:sz w:val="32"/>
          <w:szCs w:val="32"/>
        </w:rPr>
        <w:sectPr w:rsidR="00652DA6">
          <w:pgSz w:w="11906" w:h="16838"/>
          <w:pgMar w:top="1440" w:right="1531" w:bottom="1440" w:left="1531" w:header="709" w:footer="709" w:gutter="0"/>
          <w:cols w:space="708"/>
          <w:docGrid w:linePitch="360"/>
        </w:sectPr>
      </w:pPr>
    </w:p>
    <w:p w:rsidR="00652DA6" w:rsidRDefault="0022276E">
      <w:pPr>
        <w:pStyle w:val="2"/>
        <w:spacing w:beforeLines="0" w:afterLines="0"/>
        <w:rPr>
          <w:sz w:val="32"/>
          <w:szCs w:val="32"/>
        </w:rPr>
      </w:pPr>
      <w:bookmarkStart w:id="432" w:name="_Toc406699855"/>
      <w:bookmarkStart w:id="433" w:name="_Toc8976"/>
      <w:bookmarkStart w:id="434" w:name="_Toc6165"/>
      <w:bookmarkStart w:id="435" w:name="_Toc364"/>
      <w:bookmarkStart w:id="436" w:name="_Toc14211"/>
      <w:bookmarkStart w:id="437" w:name="_Toc20052"/>
      <w:bookmarkStart w:id="438" w:name="_Toc6166"/>
      <w:bookmarkStart w:id="439" w:name="_Toc532917524"/>
      <w:bookmarkStart w:id="440" w:name="_Toc7892"/>
      <w:bookmarkStart w:id="441" w:name="_Toc16255"/>
      <w:bookmarkStart w:id="442" w:name="_Toc85"/>
      <w:bookmarkStart w:id="443" w:name="_Toc321842127"/>
      <w:r>
        <w:rPr>
          <w:rFonts w:hint="eastAsia"/>
          <w:sz w:val="32"/>
          <w:szCs w:val="32"/>
        </w:rPr>
        <w:lastRenderedPageBreak/>
        <w:t>附件</w:t>
      </w:r>
      <w:bookmarkEnd w:id="432"/>
      <w:r>
        <w:rPr>
          <w:sz w:val="32"/>
          <w:szCs w:val="32"/>
        </w:rPr>
        <w:t>3</w:t>
      </w:r>
      <w:bookmarkEnd w:id="433"/>
      <w:bookmarkEnd w:id="434"/>
      <w:bookmarkEnd w:id="435"/>
      <w:bookmarkEnd w:id="436"/>
      <w:bookmarkEnd w:id="437"/>
      <w:bookmarkEnd w:id="438"/>
      <w:bookmarkEnd w:id="439"/>
      <w:bookmarkEnd w:id="440"/>
      <w:bookmarkEnd w:id="441"/>
      <w:bookmarkEnd w:id="442"/>
    </w:p>
    <w:p w:rsidR="00652DA6" w:rsidRDefault="0022276E">
      <w:pPr>
        <w:spacing w:before="156"/>
        <w:jc w:val="center"/>
        <w:rPr>
          <w:rFonts w:ascii="黑体" w:eastAsia="黑体" w:hAnsi="黑体" w:cs="黑体"/>
          <w:sz w:val="32"/>
          <w:szCs w:val="32"/>
        </w:rPr>
      </w:pPr>
      <w:r>
        <w:rPr>
          <w:rFonts w:ascii="黑体" w:eastAsia="黑体" w:hAnsi="黑体" w:cs="黑体" w:hint="eastAsia"/>
          <w:sz w:val="32"/>
          <w:szCs w:val="32"/>
        </w:rPr>
        <w:t>厦门市突发环境事件应急指挥部办公室成员名单</w:t>
      </w:r>
    </w:p>
    <w:p w:rsidR="00652DA6" w:rsidRDefault="00652DA6">
      <w:pPr>
        <w:spacing w:before="156"/>
        <w:jc w:val="center"/>
        <w:rPr>
          <w:rFonts w:eastAsia="黑体"/>
          <w:b/>
          <w:szCs w:val="21"/>
        </w:rPr>
      </w:pPr>
    </w:p>
    <w:p w:rsidR="00652DA6" w:rsidRDefault="0022276E">
      <w:pPr>
        <w:spacing w:line="580" w:lineRule="exact"/>
        <w:ind w:firstLineChars="200" w:firstLine="640"/>
        <w:rPr>
          <w:sz w:val="32"/>
          <w:szCs w:val="32"/>
        </w:rPr>
      </w:pPr>
      <w:r>
        <w:rPr>
          <w:rFonts w:hint="eastAsia"/>
          <w:sz w:val="32"/>
          <w:szCs w:val="32"/>
        </w:rPr>
        <w:t>厦门市突发环境事件应急指挥部总指挥由市人民政府分管生态环境保护工作的副市长担任，</w:t>
      </w:r>
      <w:r>
        <w:rPr>
          <w:rFonts w:hint="eastAsia"/>
          <w:kern w:val="0"/>
          <w:sz w:val="32"/>
          <w:szCs w:val="32"/>
        </w:rPr>
        <w:t>副总指挥由市人民政府分管生态环境保护工作的副秘书长、市生态环境局局长、市应急管理局局长和市消防救援支队支队长担任</w:t>
      </w:r>
      <w:r>
        <w:rPr>
          <w:rFonts w:hint="eastAsia"/>
          <w:sz w:val="32"/>
          <w:szCs w:val="32"/>
        </w:rPr>
        <w:t>。市突发环境事件应急指挥部下设市突发环境事件应急指挥部办公室，挂靠市生态环境局，办公室主任由市生态环境局分管突发环境事件应急工作的副局长担任。各成员单位联络信息见附表</w:t>
      </w:r>
      <w:r>
        <w:rPr>
          <w:sz w:val="32"/>
          <w:szCs w:val="32"/>
        </w:rPr>
        <w:t>1</w:t>
      </w:r>
      <w:r>
        <w:rPr>
          <w:rFonts w:hint="eastAsia"/>
          <w:sz w:val="32"/>
          <w:szCs w:val="32"/>
        </w:rPr>
        <w:t>。</w:t>
      </w:r>
    </w:p>
    <w:p w:rsidR="00652DA6" w:rsidRDefault="0022276E" w:rsidP="004524DC">
      <w:pPr>
        <w:spacing w:beforeLines="50" w:line="360" w:lineRule="auto"/>
        <w:ind w:firstLineChars="200" w:firstLine="640"/>
        <w:rPr>
          <w:kern w:val="0"/>
          <w:sz w:val="32"/>
          <w:szCs w:val="32"/>
        </w:rPr>
      </w:pPr>
      <w:r>
        <w:rPr>
          <w:rFonts w:hint="eastAsia"/>
          <w:kern w:val="0"/>
          <w:sz w:val="32"/>
          <w:szCs w:val="32"/>
        </w:rPr>
        <w:t>附表</w:t>
      </w:r>
      <w:r>
        <w:rPr>
          <w:kern w:val="0"/>
          <w:sz w:val="32"/>
          <w:szCs w:val="32"/>
        </w:rPr>
        <w:t xml:space="preserve">1  </w:t>
      </w:r>
      <w:r>
        <w:rPr>
          <w:rFonts w:hint="eastAsia"/>
          <w:kern w:val="0"/>
          <w:sz w:val="32"/>
          <w:szCs w:val="32"/>
        </w:rPr>
        <w:t>突发环境事件应急指挥部办公室成员单位</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9"/>
        <w:gridCol w:w="2170"/>
        <w:gridCol w:w="1223"/>
        <w:gridCol w:w="969"/>
        <w:gridCol w:w="1442"/>
        <w:gridCol w:w="993"/>
        <w:gridCol w:w="1614"/>
      </w:tblGrid>
      <w:tr w:rsidR="00652DA6">
        <w:tc>
          <w:tcPr>
            <w:tcW w:w="649" w:type="dxa"/>
            <w:vMerge w:val="restart"/>
            <w:noWrap/>
            <w:vAlign w:val="center"/>
          </w:tcPr>
          <w:p w:rsidR="00652DA6" w:rsidRDefault="0022276E">
            <w:pPr>
              <w:jc w:val="center"/>
              <w:rPr>
                <w:sz w:val="24"/>
              </w:rPr>
            </w:pPr>
            <w:r>
              <w:rPr>
                <w:rFonts w:hint="eastAsia"/>
                <w:sz w:val="24"/>
              </w:rPr>
              <w:t>序号</w:t>
            </w:r>
          </w:p>
        </w:tc>
        <w:tc>
          <w:tcPr>
            <w:tcW w:w="2170" w:type="dxa"/>
            <w:vMerge w:val="restart"/>
            <w:noWrap/>
            <w:vAlign w:val="center"/>
          </w:tcPr>
          <w:p w:rsidR="00652DA6" w:rsidRDefault="0022276E">
            <w:pPr>
              <w:jc w:val="center"/>
              <w:rPr>
                <w:sz w:val="24"/>
              </w:rPr>
            </w:pPr>
            <w:r>
              <w:rPr>
                <w:rFonts w:hint="eastAsia"/>
                <w:sz w:val="24"/>
              </w:rPr>
              <w:t>成员单位</w:t>
            </w:r>
          </w:p>
        </w:tc>
        <w:tc>
          <w:tcPr>
            <w:tcW w:w="1223" w:type="dxa"/>
            <w:vMerge w:val="restart"/>
            <w:noWrap/>
            <w:vAlign w:val="center"/>
          </w:tcPr>
          <w:p w:rsidR="00652DA6" w:rsidRDefault="0022276E">
            <w:pPr>
              <w:jc w:val="center"/>
              <w:rPr>
                <w:sz w:val="24"/>
              </w:rPr>
            </w:pPr>
            <w:r>
              <w:rPr>
                <w:rFonts w:hint="eastAsia"/>
                <w:sz w:val="24"/>
              </w:rPr>
              <w:t>值班电话</w:t>
            </w:r>
          </w:p>
        </w:tc>
        <w:tc>
          <w:tcPr>
            <w:tcW w:w="2411" w:type="dxa"/>
            <w:gridSpan w:val="2"/>
            <w:noWrap/>
            <w:vAlign w:val="center"/>
          </w:tcPr>
          <w:p w:rsidR="00652DA6" w:rsidRDefault="0022276E">
            <w:pPr>
              <w:jc w:val="center"/>
              <w:rPr>
                <w:sz w:val="24"/>
              </w:rPr>
            </w:pPr>
            <w:r>
              <w:rPr>
                <w:rFonts w:hint="eastAsia"/>
                <w:sz w:val="24"/>
              </w:rPr>
              <w:t>分管领导</w:t>
            </w:r>
          </w:p>
        </w:tc>
        <w:tc>
          <w:tcPr>
            <w:tcW w:w="2607" w:type="dxa"/>
            <w:gridSpan w:val="2"/>
            <w:noWrap/>
            <w:vAlign w:val="center"/>
          </w:tcPr>
          <w:p w:rsidR="00652DA6" w:rsidRDefault="0022276E">
            <w:pPr>
              <w:jc w:val="center"/>
              <w:rPr>
                <w:sz w:val="24"/>
              </w:rPr>
            </w:pPr>
            <w:r>
              <w:rPr>
                <w:rFonts w:hint="eastAsia"/>
                <w:sz w:val="24"/>
              </w:rPr>
              <w:t>联络员</w:t>
            </w:r>
          </w:p>
        </w:tc>
      </w:tr>
      <w:tr w:rsidR="00652DA6">
        <w:tc>
          <w:tcPr>
            <w:tcW w:w="649" w:type="dxa"/>
            <w:vMerge/>
            <w:noWrap/>
            <w:vAlign w:val="center"/>
          </w:tcPr>
          <w:p w:rsidR="00652DA6" w:rsidRDefault="00652DA6">
            <w:pPr>
              <w:jc w:val="center"/>
              <w:rPr>
                <w:sz w:val="24"/>
              </w:rPr>
            </w:pPr>
          </w:p>
        </w:tc>
        <w:tc>
          <w:tcPr>
            <w:tcW w:w="2170" w:type="dxa"/>
            <w:vMerge/>
            <w:noWrap/>
            <w:vAlign w:val="center"/>
          </w:tcPr>
          <w:p w:rsidR="00652DA6" w:rsidRDefault="00652DA6">
            <w:pPr>
              <w:jc w:val="center"/>
              <w:rPr>
                <w:sz w:val="24"/>
              </w:rPr>
            </w:pPr>
          </w:p>
        </w:tc>
        <w:tc>
          <w:tcPr>
            <w:tcW w:w="1223" w:type="dxa"/>
            <w:vMerge/>
            <w:noWrap/>
            <w:vAlign w:val="center"/>
          </w:tcPr>
          <w:p w:rsidR="00652DA6" w:rsidRDefault="00652DA6">
            <w:pPr>
              <w:jc w:val="center"/>
              <w:rPr>
                <w:sz w:val="24"/>
              </w:rPr>
            </w:pPr>
          </w:p>
        </w:tc>
        <w:tc>
          <w:tcPr>
            <w:tcW w:w="969" w:type="dxa"/>
            <w:noWrap/>
            <w:vAlign w:val="center"/>
          </w:tcPr>
          <w:p w:rsidR="00652DA6" w:rsidRDefault="0022276E">
            <w:pPr>
              <w:jc w:val="center"/>
              <w:rPr>
                <w:sz w:val="24"/>
              </w:rPr>
            </w:pPr>
            <w:r>
              <w:rPr>
                <w:rFonts w:hint="eastAsia"/>
                <w:sz w:val="24"/>
              </w:rPr>
              <w:t>姓名</w:t>
            </w:r>
          </w:p>
        </w:tc>
        <w:tc>
          <w:tcPr>
            <w:tcW w:w="1442" w:type="dxa"/>
            <w:noWrap/>
            <w:vAlign w:val="center"/>
          </w:tcPr>
          <w:p w:rsidR="00652DA6" w:rsidRDefault="0022276E">
            <w:pPr>
              <w:jc w:val="center"/>
              <w:rPr>
                <w:sz w:val="24"/>
              </w:rPr>
            </w:pPr>
            <w:r>
              <w:rPr>
                <w:rFonts w:hint="eastAsia"/>
                <w:sz w:val="24"/>
              </w:rPr>
              <w:t>职务</w:t>
            </w:r>
          </w:p>
        </w:tc>
        <w:tc>
          <w:tcPr>
            <w:tcW w:w="993" w:type="dxa"/>
            <w:noWrap/>
            <w:vAlign w:val="center"/>
          </w:tcPr>
          <w:p w:rsidR="00652DA6" w:rsidRDefault="0022276E">
            <w:pPr>
              <w:jc w:val="center"/>
              <w:rPr>
                <w:sz w:val="24"/>
              </w:rPr>
            </w:pPr>
            <w:r>
              <w:rPr>
                <w:rFonts w:hint="eastAsia"/>
                <w:sz w:val="24"/>
              </w:rPr>
              <w:t>姓名</w:t>
            </w:r>
          </w:p>
        </w:tc>
        <w:tc>
          <w:tcPr>
            <w:tcW w:w="1614" w:type="dxa"/>
            <w:noWrap/>
            <w:vAlign w:val="center"/>
          </w:tcPr>
          <w:p w:rsidR="00652DA6" w:rsidRDefault="0022276E">
            <w:pPr>
              <w:jc w:val="center"/>
              <w:rPr>
                <w:sz w:val="24"/>
              </w:rPr>
            </w:pPr>
            <w:r>
              <w:rPr>
                <w:rFonts w:hint="eastAsia"/>
                <w:sz w:val="24"/>
              </w:rPr>
              <w:t>职务</w:t>
            </w:r>
          </w:p>
        </w:tc>
      </w:tr>
      <w:tr w:rsidR="00652DA6">
        <w:tc>
          <w:tcPr>
            <w:tcW w:w="649" w:type="dxa"/>
            <w:noWrap/>
            <w:vAlign w:val="center"/>
          </w:tcPr>
          <w:p w:rsidR="00652DA6" w:rsidRDefault="0022276E">
            <w:pPr>
              <w:pStyle w:val="20"/>
              <w:ind w:left="0" w:firstLine="0"/>
              <w:jc w:val="center"/>
              <w:rPr>
                <w:sz w:val="24"/>
              </w:rPr>
            </w:pPr>
            <w:r>
              <w:rPr>
                <w:sz w:val="24"/>
              </w:rPr>
              <w:t>1</w:t>
            </w:r>
          </w:p>
        </w:tc>
        <w:tc>
          <w:tcPr>
            <w:tcW w:w="2170" w:type="dxa"/>
            <w:noWrap/>
            <w:vAlign w:val="center"/>
          </w:tcPr>
          <w:p w:rsidR="00652DA6" w:rsidRDefault="0022276E">
            <w:pPr>
              <w:pStyle w:val="20"/>
              <w:ind w:left="0" w:firstLine="0"/>
              <w:jc w:val="center"/>
              <w:rPr>
                <w:sz w:val="24"/>
              </w:rPr>
            </w:pPr>
            <w:r>
              <w:rPr>
                <w:rFonts w:hint="eastAsia"/>
                <w:sz w:val="24"/>
              </w:rPr>
              <w:t>市生态环境局</w:t>
            </w:r>
          </w:p>
        </w:tc>
        <w:tc>
          <w:tcPr>
            <w:tcW w:w="1223" w:type="dxa"/>
            <w:noWrap/>
            <w:vAlign w:val="center"/>
          </w:tcPr>
          <w:p w:rsidR="00652DA6" w:rsidRDefault="0022276E">
            <w:pPr>
              <w:pStyle w:val="20"/>
              <w:ind w:left="0" w:firstLine="0"/>
              <w:jc w:val="center"/>
              <w:rPr>
                <w:sz w:val="24"/>
              </w:rPr>
            </w:pPr>
            <w:r>
              <w:rPr>
                <w:sz w:val="24"/>
              </w:rPr>
              <w:t>12369</w:t>
            </w:r>
          </w:p>
          <w:p w:rsidR="00652DA6" w:rsidRDefault="0022276E">
            <w:pPr>
              <w:pStyle w:val="20"/>
              <w:ind w:left="0" w:firstLine="0"/>
              <w:jc w:val="center"/>
              <w:rPr>
                <w:sz w:val="24"/>
              </w:rPr>
            </w:pPr>
            <w:r>
              <w:rPr>
                <w:sz w:val="24"/>
              </w:rPr>
              <w:t>5182600</w:t>
            </w:r>
          </w:p>
        </w:tc>
        <w:tc>
          <w:tcPr>
            <w:tcW w:w="969" w:type="dxa"/>
            <w:noWrap/>
            <w:vAlign w:val="center"/>
          </w:tcPr>
          <w:p w:rsidR="00652DA6" w:rsidRDefault="0022276E">
            <w:pPr>
              <w:pStyle w:val="20"/>
              <w:ind w:left="0" w:firstLine="0"/>
              <w:jc w:val="center"/>
              <w:rPr>
                <w:sz w:val="24"/>
              </w:rPr>
            </w:pPr>
            <w:r>
              <w:rPr>
                <w:rFonts w:hint="eastAsia"/>
                <w:sz w:val="24"/>
              </w:rPr>
              <w:t>张宇</w:t>
            </w:r>
          </w:p>
        </w:tc>
        <w:tc>
          <w:tcPr>
            <w:tcW w:w="1442" w:type="dxa"/>
            <w:noWrap/>
            <w:vAlign w:val="center"/>
          </w:tcPr>
          <w:p w:rsidR="00652DA6" w:rsidRDefault="0022276E">
            <w:pPr>
              <w:pStyle w:val="20"/>
              <w:ind w:left="0" w:firstLine="0"/>
              <w:jc w:val="center"/>
              <w:rPr>
                <w:sz w:val="24"/>
              </w:rPr>
            </w:pPr>
            <w:r>
              <w:rPr>
                <w:rFonts w:hint="eastAsia"/>
                <w:sz w:val="24"/>
              </w:rPr>
              <w:t>副局长</w:t>
            </w:r>
          </w:p>
        </w:tc>
        <w:tc>
          <w:tcPr>
            <w:tcW w:w="993" w:type="dxa"/>
            <w:noWrap/>
            <w:vAlign w:val="center"/>
          </w:tcPr>
          <w:p w:rsidR="00652DA6" w:rsidRDefault="0022276E">
            <w:pPr>
              <w:pStyle w:val="20"/>
              <w:ind w:left="0" w:firstLine="0"/>
              <w:jc w:val="center"/>
              <w:rPr>
                <w:sz w:val="24"/>
              </w:rPr>
            </w:pPr>
            <w:r>
              <w:rPr>
                <w:rFonts w:hint="eastAsia"/>
                <w:sz w:val="24"/>
              </w:rPr>
              <w:t>刘宝珠</w:t>
            </w:r>
          </w:p>
        </w:tc>
        <w:tc>
          <w:tcPr>
            <w:tcW w:w="1614" w:type="dxa"/>
            <w:noWrap/>
            <w:vAlign w:val="center"/>
          </w:tcPr>
          <w:p w:rsidR="00652DA6" w:rsidRDefault="0022276E">
            <w:pPr>
              <w:jc w:val="center"/>
              <w:rPr>
                <w:sz w:val="24"/>
              </w:rPr>
            </w:pPr>
            <w:r>
              <w:rPr>
                <w:rFonts w:hint="eastAsia"/>
                <w:sz w:val="24"/>
              </w:rPr>
              <w:t>大气与环境应急处处长</w:t>
            </w:r>
          </w:p>
        </w:tc>
      </w:tr>
      <w:tr w:rsidR="00652DA6">
        <w:tc>
          <w:tcPr>
            <w:tcW w:w="649" w:type="dxa"/>
            <w:noWrap/>
            <w:vAlign w:val="center"/>
          </w:tcPr>
          <w:p w:rsidR="00652DA6" w:rsidRDefault="0022276E">
            <w:pPr>
              <w:jc w:val="center"/>
              <w:rPr>
                <w:sz w:val="24"/>
              </w:rPr>
            </w:pPr>
            <w:r>
              <w:rPr>
                <w:sz w:val="24"/>
              </w:rPr>
              <w:t>2</w:t>
            </w:r>
          </w:p>
        </w:tc>
        <w:tc>
          <w:tcPr>
            <w:tcW w:w="2170" w:type="dxa"/>
            <w:noWrap/>
            <w:vAlign w:val="center"/>
          </w:tcPr>
          <w:p w:rsidR="00652DA6" w:rsidRDefault="0022276E">
            <w:pPr>
              <w:pStyle w:val="20"/>
              <w:ind w:left="0" w:firstLine="0"/>
              <w:jc w:val="center"/>
              <w:rPr>
                <w:sz w:val="24"/>
              </w:rPr>
            </w:pPr>
            <w:r>
              <w:rPr>
                <w:rFonts w:hint="eastAsia"/>
                <w:sz w:val="24"/>
              </w:rPr>
              <w:t>市应急管理局</w:t>
            </w:r>
          </w:p>
        </w:tc>
        <w:tc>
          <w:tcPr>
            <w:tcW w:w="1223" w:type="dxa"/>
            <w:noWrap/>
            <w:vAlign w:val="center"/>
          </w:tcPr>
          <w:p w:rsidR="00652DA6" w:rsidRDefault="0022276E">
            <w:pPr>
              <w:pStyle w:val="20"/>
              <w:ind w:left="0" w:firstLine="0"/>
              <w:jc w:val="center"/>
              <w:rPr>
                <w:sz w:val="24"/>
              </w:rPr>
            </w:pPr>
            <w:r>
              <w:rPr>
                <w:rFonts w:hint="eastAsia"/>
                <w:sz w:val="24"/>
              </w:rPr>
              <w:t>2035555</w:t>
            </w:r>
          </w:p>
        </w:tc>
        <w:tc>
          <w:tcPr>
            <w:tcW w:w="969" w:type="dxa"/>
            <w:noWrap/>
            <w:vAlign w:val="center"/>
          </w:tcPr>
          <w:p w:rsidR="00652DA6" w:rsidRDefault="0022276E">
            <w:pPr>
              <w:pStyle w:val="20"/>
              <w:ind w:left="0" w:firstLine="0"/>
              <w:jc w:val="center"/>
              <w:rPr>
                <w:sz w:val="24"/>
              </w:rPr>
            </w:pPr>
            <w:r>
              <w:rPr>
                <w:rFonts w:hint="eastAsia"/>
                <w:sz w:val="24"/>
              </w:rPr>
              <w:t>欧卫国</w:t>
            </w:r>
          </w:p>
        </w:tc>
        <w:tc>
          <w:tcPr>
            <w:tcW w:w="1442" w:type="dxa"/>
            <w:noWrap/>
            <w:vAlign w:val="center"/>
          </w:tcPr>
          <w:p w:rsidR="00652DA6" w:rsidRDefault="0022276E">
            <w:pPr>
              <w:pStyle w:val="20"/>
              <w:ind w:left="0" w:firstLine="0"/>
              <w:jc w:val="center"/>
              <w:rPr>
                <w:sz w:val="24"/>
              </w:rPr>
            </w:pPr>
            <w:r>
              <w:rPr>
                <w:rFonts w:hint="eastAsia"/>
                <w:sz w:val="24"/>
              </w:rPr>
              <w:t>副局长</w:t>
            </w:r>
          </w:p>
        </w:tc>
        <w:tc>
          <w:tcPr>
            <w:tcW w:w="993" w:type="dxa"/>
            <w:noWrap/>
            <w:vAlign w:val="center"/>
          </w:tcPr>
          <w:p w:rsidR="00652DA6" w:rsidRDefault="0022276E">
            <w:pPr>
              <w:pStyle w:val="20"/>
              <w:ind w:left="0" w:firstLine="0"/>
              <w:jc w:val="center"/>
              <w:rPr>
                <w:sz w:val="24"/>
              </w:rPr>
            </w:pPr>
            <w:r>
              <w:rPr>
                <w:rFonts w:hint="eastAsia"/>
                <w:sz w:val="24"/>
              </w:rPr>
              <w:t>张俊杰</w:t>
            </w:r>
          </w:p>
        </w:tc>
        <w:tc>
          <w:tcPr>
            <w:tcW w:w="1614" w:type="dxa"/>
            <w:noWrap/>
            <w:vAlign w:val="center"/>
          </w:tcPr>
          <w:p w:rsidR="00652DA6" w:rsidRDefault="0022276E">
            <w:pPr>
              <w:jc w:val="center"/>
              <w:rPr>
                <w:sz w:val="24"/>
              </w:rPr>
            </w:pPr>
            <w:r>
              <w:rPr>
                <w:rFonts w:hint="eastAsia"/>
                <w:sz w:val="24"/>
              </w:rPr>
              <w:t>救援协调处二级调研员</w:t>
            </w:r>
          </w:p>
        </w:tc>
      </w:tr>
      <w:tr w:rsidR="00652DA6">
        <w:tc>
          <w:tcPr>
            <w:tcW w:w="649" w:type="dxa"/>
            <w:noWrap/>
            <w:vAlign w:val="center"/>
          </w:tcPr>
          <w:p w:rsidR="00652DA6" w:rsidRDefault="0022276E">
            <w:pPr>
              <w:jc w:val="center"/>
              <w:rPr>
                <w:sz w:val="24"/>
              </w:rPr>
            </w:pPr>
            <w:r>
              <w:rPr>
                <w:sz w:val="24"/>
              </w:rPr>
              <w:t>3</w:t>
            </w:r>
          </w:p>
        </w:tc>
        <w:tc>
          <w:tcPr>
            <w:tcW w:w="2170" w:type="dxa"/>
            <w:noWrap/>
            <w:vAlign w:val="center"/>
          </w:tcPr>
          <w:p w:rsidR="00652DA6" w:rsidRDefault="0022276E">
            <w:pPr>
              <w:pStyle w:val="20"/>
              <w:ind w:left="0" w:firstLine="0"/>
              <w:jc w:val="center"/>
              <w:rPr>
                <w:sz w:val="24"/>
              </w:rPr>
            </w:pPr>
            <w:r>
              <w:rPr>
                <w:rFonts w:hint="eastAsia"/>
                <w:sz w:val="24"/>
              </w:rPr>
              <w:t>市政府新闻办</w:t>
            </w:r>
          </w:p>
          <w:p w:rsidR="00652DA6" w:rsidRDefault="0022276E">
            <w:pPr>
              <w:pStyle w:val="20"/>
              <w:ind w:left="0" w:firstLine="0"/>
              <w:jc w:val="center"/>
              <w:rPr>
                <w:sz w:val="24"/>
              </w:rPr>
            </w:pPr>
            <w:r>
              <w:rPr>
                <w:rFonts w:hint="eastAsia"/>
                <w:sz w:val="24"/>
              </w:rPr>
              <w:t>（市委宣传部）</w:t>
            </w:r>
          </w:p>
        </w:tc>
        <w:tc>
          <w:tcPr>
            <w:tcW w:w="1223" w:type="dxa"/>
            <w:noWrap/>
            <w:vAlign w:val="center"/>
          </w:tcPr>
          <w:p w:rsidR="00652DA6" w:rsidRDefault="0022276E">
            <w:pPr>
              <w:pStyle w:val="20"/>
              <w:ind w:left="0" w:firstLine="0"/>
              <w:jc w:val="center"/>
              <w:rPr>
                <w:sz w:val="24"/>
              </w:rPr>
            </w:pPr>
            <w:r>
              <w:rPr>
                <w:sz w:val="24"/>
              </w:rPr>
              <w:t>2893700</w:t>
            </w:r>
          </w:p>
        </w:tc>
        <w:tc>
          <w:tcPr>
            <w:tcW w:w="969" w:type="dxa"/>
            <w:noWrap/>
            <w:vAlign w:val="center"/>
          </w:tcPr>
          <w:p w:rsidR="00652DA6" w:rsidRDefault="0022276E">
            <w:pPr>
              <w:pStyle w:val="20"/>
              <w:ind w:left="0" w:firstLine="0"/>
              <w:jc w:val="center"/>
              <w:rPr>
                <w:sz w:val="24"/>
              </w:rPr>
            </w:pPr>
            <w:r>
              <w:rPr>
                <w:rFonts w:hint="eastAsia"/>
                <w:sz w:val="24"/>
              </w:rPr>
              <w:t>上官军</w:t>
            </w:r>
          </w:p>
        </w:tc>
        <w:tc>
          <w:tcPr>
            <w:tcW w:w="1442" w:type="dxa"/>
            <w:noWrap/>
            <w:vAlign w:val="center"/>
          </w:tcPr>
          <w:p w:rsidR="00652DA6" w:rsidRDefault="0022276E">
            <w:pPr>
              <w:jc w:val="center"/>
              <w:rPr>
                <w:sz w:val="24"/>
              </w:rPr>
            </w:pPr>
            <w:r>
              <w:rPr>
                <w:rFonts w:hint="eastAsia"/>
                <w:kern w:val="0"/>
                <w:sz w:val="24"/>
              </w:rPr>
              <w:t>常务</w:t>
            </w:r>
            <w:r>
              <w:rPr>
                <w:rFonts w:hint="eastAsia"/>
                <w:sz w:val="24"/>
              </w:rPr>
              <w:t>副部长</w:t>
            </w:r>
          </w:p>
        </w:tc>
        <w:tc>
          <w:tcPr>
            <w:tcW w:w="993" w:type="dxa"/>
            <w:noWrap/>
            <w:vAlign w:val="center"/>
          </w:tcPr>
          <w:p w:rsidR="00652DA6" w:rsidRDefault="0022276E">
            <w:pPr>
              <w:pStyle w:val="20"/>
              <w:ind w:left="0" w:firstLine="0"/>
              <w:jc w:val="center"/>
              <w:rPr>
                <w:sz w:val="24"/>
              </w:rPr>
            </w:pPr>
            <w:r>
              <w:rPr>
                <w:rFonts w:hint="eastAsia"/>
                <w:sz w:val="24"/>
              </w:rPr>
              <w:t>官威</w:t>
            </w:r>
          </w:p>
        </w:tc>
        <w:tc>
          <w:tcPr>
            <w:tcW w:w="1614" w:type="dxa"/>
            <w:noWrap/>
            <w:vAlign w:val="center"/>
          </w:tcPr>
          <w:p w:rsidR="00652DA6" w:rsidRDefault="0022276E">
            <w:pPr>
              <w:pStyle w:val="20"/>
              <w:ind w:left="0" w:firstLine="0"/>
              <w:jc w:val="center"/>
              <w:rPr>
                <w:sz w:val="24"/>
              </w:rPr>
            </w:pPr>
            <w:r>
              <w:rPr>
                <w:rFonts w:hint="eastAsia"/>
                <w:sz w:val="24"/>
              </w:rPr>
              <w:t>新闻处处长</w:t>
            </w:r>
          </w:p>
        </w:tc>
      </w:tr>
      <w:tr w:rsidR="00652DA6">
        <w:tc>
          <w:tcPr>
            <w:tcW w:w="649" w:type="dxa"/>
            <w:noWrap/>
            <w:vAlign w:val="center"/>
          </w:tcPr>
          <w:p w:rsidR="00652DA6" w:rsidRDefault="0022276E">
            <w:pPr>
              <w:jc w:val="center"/>
              <w:rPr>
                <w:sz w:val="24"/>
              </w:rPr>
            </w:pPr>
            <w:r>
              <w:rPr>
                <w:sz w:val="24"/>
              </w:rPr>
              <w:t>4</w:t>
            </w:r>
          </w:p>
        </w:tc>
        <w:tc>
          <w:tcPr>
            <w:tcW w:w="2170" w:type="dxa"/>
            <w:noWrap/>
            <w:vAlign w:val="center"/>
          </w:tcPr>
          <w:p w:rsidR="00652DA6" w:rsidRDefault="0022276E">
            <w:pPr>
              <w:jc w:val="center"/>
              <w:rPr>
                <w:sz w:val="24"/>
              </w:rPr>
            </w:pPr>
            <w:r>
              <w:rPr>
                <w:rFonts w:hint="eastAsia"/>
                <w:sz w:val="24"/>
              </w:rPr>
              <w:t>市委网络安全和信息化委员会办公室</w:t>
            </w:r>
          </w:p>
        </w:tc>
        <w:tc>
          <w:tcPr>
            <w:tcW w:w="1223" w:type="dxa"/>
            <w:noWrap/>
            <w:vAlign w:val="center"/>
          </w:tcPr>
          <w:p w:rsidR="00652DA6" w:rsidRDefault="0022276E">
            <w:pPr>
              <w:jc w:val="center"/>
              <w:rPr>
                <w:sz w:val="24"/>
              </w:rPr>
            </w:pPr>
            <w:r>
              <w:rPr>
                <w:rFonts w:hint="eastAsia"/>
                <w:sz w:val="24"/>
              </w:rPr>
              <w:t>2278680</w:t>
            </w:r>
          </w:p>
        </w:tc>
        <w:tc>
          <w:tcPr>
            <w:tcW w:w="969" w:type="dxa"/>
            <w:noWrap/>
            <w:vAlign w:val="center"/>
          </w:tcPr>
          <w:p w:rsidR="00652DA6" w:rsidRDefault="0022276E">
            <w:pPr>
              <w:jc w:val="center"/>
              <w:rPr>
                <w:sz w:val="24"/>
              </w:rPr>
            </w:pPr>
            <w:r>
              <w:rPr>
                <w:rFonts w:hint="eastAsia"/>
                <w:sz w:val="24"/>
              </w:rPr>
              <w:t>符长泉</w:t>
            </w:r>
          </w:p>
        </w:tc>
        <w:tc>
          <w:tcPr>
            <w:tcW w:w="1442" w:type="dxa"/>
            <w:noWrap/>
            <w:vAlign w:val="center"/>
          </w:tcPr>
          <w:p w:rsidR="00652DA6" w:rsidRDefault="0022276E">
            <w:pPr>
              <w:jc w:val="center"/>
              <w:rPr>
                <w:sz w:val="24"/>
              </w:rPr>
            </w:pPr>
            <w:r>
              <w:rPr>
                <w:rFonts w:hint="eastAsia"/>
                <w:sz w:val="24"/>
              </w:rPr>
              <w:t>副主任</w:t>
            </w:r>
          </w:p>
        </w:tc>
        <w:tc>
          <w:tcPr>
            <w:tcW w:w="993" w:type="dxa"/>
            <w:noWrap/>
            <w:vAlign w:val="center"/>
          </w:tcPr>
          <w:p w:rsidR="00652DA6" w:rsidRDefault="0022276E">
            <w:pPr>
              <w:jc w:val="center"/>
              <w:rPr>
                <w:sz w:val="24"/>
              </w:rPr>
            </w:pPr>
            <w:r>
              <w:rPr>
                <w:rFonts w:hint="eastAsia"/>
                <w:sz w:val="24"/>
              </w:rPr>
              <w:t>蔡诗颖</w:t>
            </w:r>
          </w:p>
        </w:tc>
        <w:tc>
          <w:tcPr>
            <w:tcW w:w="1614" w:type="dxa"/>
            <w:noWrap/>
            <w:vAlign w:val="center"/>
          </w:tcPr>
          <w:p w:rsidR="00652DA6" w:rsidRDefault="0022276E">
            <w:pPr>
              <w:jc w:val="center"/>
              <w:rPr>
                <w:sz w:val="24"/>
              </w:rPr>
            </w:pPr>
            <w:r>
              <w:rPr>
                <w:rFonts w:hint="eastAsia"/>
                <w:sz w:val="24"/>
              </w:rPr>
              <w:t>一级科员</w:t>
            </w:r>
          </w:p>
        </w:tc>
      </w:tr>
      <w:tr w:rsidR="00652DA6">
        <w:tc>
          <w:tcPr>
            <w:tcW w:w="649" w:type="dxa"/>
            <w:noWrap/>
            <w:vAlign w:val="center"/>
          </w:tcPr>
          <w:p w:rsidR="00652DA6" w:rsidRDefault="0022276E">
            <w:pPr>
              <w:jc w:val="center"/>
              <w:rPr>
                <w:sz w:val="24"/>
              </w:rPr>
            </w:pPr>
            <w:r>
              <w:rPr>
                <w:sz w:val="24"/>
              </w:rPr>
              <w:t>5</w:t>
            </w:r>
          </w:p>
        </w:tc>
        <w:tc>
          <w:tcPr>
            <w:tcW w:w="2170" w:type="dxa"/>
            <w:noWrap/>
            <w:vAlign w:val="center"/>
          </w:tcPr>
          <w:p w:rsidR="00652DA6" w:rsidRDefault="0022276E">
            <w:pPr>
              <w:jc w:val="center"/>
              <w:rPr>
                <w:sz w:val="24"/>
              </w:rPr>
            </w:pPr>
            <w:r>
              <w:rPr>
                <w:rFonts w:hint="eastAsia"/>
                <w:sz w:val="24"/>
              </w:rPr>
              <w:t>市发展和改革</w:t>
            </w:r>
          </w:p>
          <w:p w:rsidR="00652DA6" w:rsidRDefault="0022276E">
            <w:pPr>
              <w:jc w:val="center"/>
              <w:rPr>
                <w:sz w:val="24"/>
              </w:rPr>
            </w:pPr>
            <w:r>
              <w:rPr>
                <w:rFonts w:hint="eastAsia"/>
                <w:sz w:val="24"/>
              </w:rPr>
              <w:t>委员会</w:t>
            </w:r>
          </w:p>
        </w:tc>
        <w:tc>
          <w:tcPr>
            <w:tcW w:w="1223" w:type="dxa"/>
            <w:noWrap/>
            <w:vAlign w:val="center"/>
          </w:tcPr>
          <w:p w:rsidR="00652DA6" w:rsidRDefault="0022276E">
            <w:pPr>
              <w:pStyle w:val="20"/>
              <w:ind w:left="0" w:firstLine="0"/>
              <w:jc w:val="center"/>
              <w:rPr>
                <w:sz w:val="24"/>
              </w:rPr>
            </w:pPr>
            <w:r>
              <w:rPr>
                <w:sz w:val="24"/>
              </w:rPr>
              <w:t>2896111</w:t>
            </w:r>
          </w:p>
        </w:tc>
        <w:tc>
          <w:tcPr>
            <w:tcW w:w="969" w:type="dxa"/>
            <w:noWrap/>
            <w:vAlign w:val="center"/>
          </w:tcPr>
          <w:p w:rsidR="00652DA6" w:rsidRDefault="0022276E">
            <w:pPr>
              <w:pStyle w:val="20"/>
              <w:ind w:left="0" w:firstLine="0"/>
              <w:jc w:val="center"/>
              <w:rPr>
                <w:sz w:val="24"/>
              </w:rPr>
            </w:pPr>
            <w:r>
              <w:rPr>
                <w:rFonts w:hint="eastAsia"/>
                <w:sz w:val="24"/>
              </w:rPr>
              <w:t>王巧莉</w:t>
            </w:r>
          </w:p>
        </w:tc>
        <w:tc>
          <w:tcPr>
            <w:tcW w:w="1442" w:type="dxa"/>
            <w:noWrap/>
            <w:vAlign w:val="center"/>
          </w:tcPr>
          <w:p w:rsidR="00652DA6" w:rsidRDefault="0022276E">
            <w:pPr>
              <w:pStyle w:val="20"/>
              <w:ind w:left="0" w:firstLine="0"/>
              <w:jc w:val="center"/>
              <w:rPr>
                <w:sz w:val="24"/>
              </w:rPr>
            </w:pPr>
            <w:r>
              <w:rPr>
                <w:rFonts w:hint="eastAsia"/>
                <w:sz w:val="24"/>
              </w:rPr>
              <w:t>副巡视员</w:t>
            </w:r>
          </w:p>
        </w:tc>
        <w:tc>
          <w:tcPr>
            <w:tcW w:w="993" w:type="dxa"/>
            <w:noWrap/>
            <w:vAlign w:val="center"/>
          </w:tcPr>
          <w:p w:rsidR="00652DA6" w:rsidRDefault="0022276E">
            <w:pPr>
              <w:pStyle w:val="20"/>
              <w:ind w:left="0" w:firstLine="0"/>
              <w:jc w:val="center"/>
              <w:rPr>
                <w:sz w:val="24"/>
              </w:rPr>
            </w:pPr>
            <w:r>
              <w:rPr>
                <w:rFonts w:hint="eastAsia"/>
                <w:sz w:val="24"/>
              </w:rPr>
              <w:t>林泽辉</w:t>
            </w:r>
          </w:p>
        </w:tc>
        <w:tc>
          <w:tcPr>
            <w:tcW w:w="1614" w:type="dxa"/>
            <w:noWrap/>
            <w:vAlign w:val="center"/>
          </w:tcPr>
          <w:p w:rsidR="00652DA6" w:rsidRDefault="0022276E">
            <w:pPr>
              <w:pStyle w:val="20"/>
              <w:ind w:left="0" w:firstLine="0"/>
              <w:jc w:val="center"/>
              <w:rPr>
                <w:sz w:val="24"/>
              </w:rPr>
            </w:pPr>
            <w:r>
              <w:rPr>
                <w:rFonts w:hint="eastAsia"/>
                <w:sz w:val="24"/>
              </w:rPr>
              <w:t>生态处处长</w:t>
            </w:r>
          </w:p>
        </w:tc>
      </w:tr>
      <w:tr w:rsidR="00652DA6">
        <w:tc>
          <w:tcPr>
            <w:tcW w:w="649" w:type="dxa"/>
            <w:noWrap/>
            <w:vAlign w:val="center"/>
          </w:tcPr>
          <w:p w:rsidR="00652DA6" w:rsidRDefault="0022276E">
            <w:pPr>
              <w:jc w:val="center"/>
              <w:rPr>
                <w:sz w:val="24"/>
              </w:rPr>
            </w:pPr>
            <w:r>
              <w:rPr>
                <w:sz w:val="24"/>
              </w:rPr>
              <w:t>6</w:t>
            </w:r>
          </w:p>
        </w:tc>
        <w:tc>
          <w:tcPr>
            <w:tcW w:w="2170" w:type="dxa"/>
            <w:noWrap/>
            <w:vAlign w:val="center"/>
          </w:tcPr>
          <w:p w:rsidR="00652DA6" w:rsidRDefault="0022276E">
            <w:pPr>
              <w:pStyle w:val="20"/>
              <w:ind w:left="0" w:firstLine="0"/>
              <w:jc w:val="center"/>
              <w:rPr>
                <w:sz w:val="24"/>
              </w:rPr>
            </w:pPr>
            <w:r>
              <w:rPr>
                <w:rFonts w:hint="eastAsia"/>
                <w:sz w:val="24"/>
              </w:rPr>
              <w:t>市工业和信息化局</w:t>
            </w:r>
          </w:p>
        </w:tc>
        <w:tc>
          <w:tcPr>
            <w:tcW w:w="1223" w:type="dxa"/>
            <w:noWrap/>
            <w:vAlign w:val="center"/>
          </w:tcPr>
          <w:p w:rsidR="00652DA6" w:rsidRDefault="0022276E">
            <w:pPr>
              <w:pStyle w:val="20"/>
              <w:ind w:left="0" w:firstLine="0"/>
              <w:jc w:val="center"/>
              <w:rPr>
                <w:sz w:val="24"/>
              </w:rPr>
            </w:pPr>
            <w:r>
              <w:rPr>
                <w:sz w:val="24"/>
              </w:rPr>
              <w:t>2896789</w:t>
            </w:r>
          </w:p>
        </w:tc>
        <w:tc>
          <w:tcPr>
            <w:tcW w:w="969" w:type="dxa"/>
            <w:noWrap/>
            <w:vAlign w:val="center"/>
          </w:tcPr>
          <w:p w:rsidR="00652DA6" w:rsidRDefault="0022276E">
            <w:pPr>
              <w:pStyle w:val="20"/>
              <w:ind w:left="0" w:firstLine="0"/>
              <w:jc w:val="center"/>
              <w:rPr>
                <w:sz w:val="24"/>
              </w:rPr>
            </w:pPr>
            <w:r>
              <w:rPr>
                <w:rFonts w:hint="eastAsia"/>
                <w:sz w:val="24"/>
              </w:rPr>
              <w:t>上官峰</w:t>
            </w:r>
          </w:p>
        </w:tc>
        <w:tc>
          <w:tcPr>
            <w:tcW w:w="1442" w:type="dxa"/>
            <w:noWrap/>
            <w:vAlign w:val="center"/>
          </w:tcPr>
          <w:p w:rsidR="00652DA6" w:rsidRDefault="0022276E">
            <w:pPr>
              <w:pStyle w:val="20"/>
              <w:ind w:left="0" w:firstLine="0"/>
              <w:jc w:val="center"/>
              <w:rPr>
                <w:sz w:val="24"/>
              </w:rPr>
            </w:pPr>
            <w:r>
              <w:rPr>
                <w:rFonts w:hint="eastAsia"/>
                <w:sz w:val="24"/>
              </w:rPr>
              <w:t>总工程师</w:t>
            </w:r>
          </w:p>
        </w:tc>
        <w:tc>
          <w:tcPr>
            <w:tcW w:w="993" w:type="dxa"/>
            <w:noWrap/>
            <w:vAlign w:val="center"/>
          </w:tcPr>
          <w:p w:rsidR="00652DA6" w:rsidRDefault="0022276E">
            <w:pPr>
              <w:pStyle w:val="20"/>
              <w:ind w:left="0" w:firstLine="0"/>
              <w:jc w:val="center"/>
              <w:rPr>
                <w:sz w:val="24"/>
              </w:rPr>
            </w:pPr>
            <w:r>
              <w:rPr>
                <w:rFonts w:hint="eastAsia"/>
                <w:sz w:val="24"/>
              </w:rPr>
              <w:t>林斌忠</w:t>
            </w:r>
          </w:p>
        </w:tc>
        <w:tc>
          <w:tcPr>
            <w:tcW w:w="1614" w:type="dxa"/>
            <w:noWrap/>
            <w:vAlign w:val="center"/>
          </w:tcPr>
          <w:p w:rsidR="00652DA6" w:rsidRDefault="005E3591">
            <w:pPr>
              <w:pStyle w:val="20"/>
              <w:ind w:left="0" w:firstLine="0"/>
              <w:jc w:val="center"/>
              <w:rPr>
                <w:sz w:val="24"/>
              </w:rPr>
            </w:pPr>
            <w:ins w:id="444" w:author="江鹭燕" w:date="2021-12-16T08:55:00Z">
              <w:r>
                <w:rPr>
                  <w:rFonts w:hint="eastAsia"/>
                  <w:sz w:val="24"/>
                </w:rPr>
                <w:t>工程师</w:t>
              </w:r>
            </w:ins>
          </w:p>
        </w:tc>
      </w:tr>
      <w:tr w:rsidR="00652DA6">
        <w:tc>
          <w:tcPr>
            <w:tcW w:w="649" w:type="dxa"/>
            <w:noWrap/>
            <w:vAlign w:val="center"/>
          </w:tcPr>
          <w:p w:rsidR="00652DA6" w:rsidRDefault="0022276E">
            <w:pPr>
              <w:jc w:val="center"/>
              <w:rPr>
                <w:sz w:val="24"/>
              </w:rPr>
            </w:pPr>
            <w:r>
              <w:rPr>
                <w:sz w:val="24"/>
              </w:rPr>
              <w:t>7</w:t>
            </w:r>
          </w:p>
        </w:tc>
        <w:tc>
          <w:tcPr>
            <w:tcW w:w="2170" w:type="dxa"/>
            <w:noWrap/>
            <w:vAlign w:val="center"/>
          </w:tcPr>
          <w:p w:rsidR="00652DA6" w:rsidRDefault="0022276E">
            <w:pPr>
              <w:pStyle w:val="20"/>
              <w:ind w:left="0" w:firstLine="0"/>
              <w:jc w:val="center"/>
              <w:rPr>
                <w:sz w:val="24"/>
              </w:rPr>
            </w:pPr>
            <w:r>
              <w:rPr>
                <w:rFonts w:hint="eastAsia"/>
                <w:sz w:val="24"/>
              </w:rPr>
              <w:t>市卫生健康委员会</w:t>
            </w:r>
          </w:p>
        </w:tc>
        <w:tc>
          <w:tcPr>
            <w:tcW w:w="1223" w:type="dxa"/>
            <w:noWrap/>
            <w:vAlign w:val="center"/>
          </w:tcPr>
          <w:p w:rsidR="00652DA6" w:rsidRDefault="0022276E">
            <w:pPr>
              <w:pStyle w:val="20"/>
              <w:ind w:left="0" w:firstLine="0"/>
              <w:jc w:val="center"/>
              <w:rPr>
                <w:sz w:val="24"/>
              </w:rPr>
            </w:pPr>
            <w:r>
              <w:rPr>
                <w:sz w:val="24"/>
              </w:rPr>
              <w:t>2058120</w:t>
            </w:r>
          </w:p>
        </w:tc>
        <w:tc>
          <w:tcPr>
            <w:tcW w:w="969" w:type="dxa"/>
            <w:noWrap/>
            <w:vAlign w:val="center"/>
          </w:tcPr>
          <w:p w:rsidR="00652DA6" w:rsidRDefault="0022276E">
            <w:pPr>
              <w:pStyle w:val="20"/>
              <w:ind w:left="0" w:firstLine="0"/>
              <w:jc w:val="center"/>
              <w:rPr>
                <w:sz w:val="24"/>
              </w:rPr>
            </w:pPr>
            <w:r>
              <w:rPr>
                <w:rFonts w:hint="eastAsia"/>
                <w:sz w:val="24"/>
              </w:rPr>
              <w:t>苏妙玲</w:t>
            </w:r>
          </w:p>
        </w:tc>
        <w:tc>
          <w:tcPr>
            <w:tcW w:w="1442" w:type="dxa"/>
            <w:noWrap/>
            <w:vAlign w:val="center"/>
          </w:tcPr>
          <w:p w:rsidR="00652DA6" w:rsidRDefault="0022276E">
            <w:pPr>
              <w:pStyle w:val="20"/>
              <w:ind w:left="0" w:firstLine="0"/>
              <w:jc w:val="center"/>
              <w:rPr>
                <w:sz w:val="24"/>
              </w:rPr>
            </w:pPr>
            <w:r>
              <w:rPr>
                <w:rFonts w:hint="eastAsia"/>
                <w:sz w:val="24"/>
              </w:rPr>
              <w:t>副主任</w:t>
            </w:r>
          </w:p>
          <w:p w:rsidR="00652DA6" w:rsidRDefault="0022276E">
            <w:pPr>
              <w:pStyle w:val="20"/>
              <w:ind w:left="0" w:firstLine="0"/>
              <w:jc w:val="center"/>
              <w:rPr>
                <w:sz w:val="24"/>
              </w:rPr>
            </w:pPr>
            <w:r>
              <w:rPr>
                <w:rFonts w:hint="eastAsia"/>
                <w:sz w:val="24"/>
              </w:rPr>
              <w:t>二级巡视员</w:t>
            </w:r>
          </w:p>
        </w:tc>
        <w:tc>
          <w:tcPr>
            <w:tcW w:w="993" w:type="dxa"/>
            <w:noWrap/>
            <w:vAlign w:val="center"/>
          </w:tcPr>
          <w:p w:rsidR="00652DA6" w:rsidRDefault="0022276E">
            <w:pPr>
              <w:pStyle w:val="20"/>
              <w:ind w:left="0" w:firstLine="0"/>
              <w:jc w:val="center"/>
              <w:rPr>
                <w:sz w:val="24"/>
              </w:rPr>
            </w:pPr>
            <w:r>
              <w:rPr>
                <w:rFonts w:hint="eastAsia"/>
                <w:sz w:val="24"/>
              </w:rPr>
              <w:t>王德猛</w:t>
            </w:r>
          </w:p>
        </w:tc>
        <w:tc>
          <w:tcPr>
            <w:tcW w:w="1614" w:type="dxa"/>
            <w:noWrap/>
            <w:vAlign w:val="center"/>
          </w:tcPr>
          <w:p w:rsidR="00652DA6" w:rsidRDefault="0022276E">
            <w:pPr>
              <w:jc w:val="center"/>
              <w:rPr>
                <w:sz w:val="24"/>
              </w:rPr>
            </w:pPr>
            <w:r>
              <w:rPr>
                <w:rFonts w:hint="eastAsia"/>
                <w:sz w:val="24"/>
              </w:rPr>
              <w:t>应急办</w:t>
            </w:r>
          </w:p>
          <w:p w:rsidR="00652DA6" w:rsidRDefault="0022276E">
            <w:pPr>
              <w:jc w:val="center"/>
              <w:rPr>
                <w:sz w:val="24"/>
              </w:rPr>
            </w:pPr>
            <w:r>
              <w:rPr>
                <w:rFonts w:hint="eastAsia"/>
                <w:sz w:val="24"/>
              </w:rPr>
              <w:t>主任</w:t>
            </w:r>
          </w:p>
        </w:tc>
      </w:tr>
      <w:tr w:rsidR="00652DA6">
        <w:tc>
          <w:tcPr>
            <w:tcW w:w="649" w:type="dxa"/>
            <w:noWrap/>
            <w:vAlign w:val="center"/>
          </w:tcPr>
          <w:p w:rsidR="00652DA6" w:rsidRDefault="0022276E">
            <w:pPr>
              <w:jc w:val="center"/>
              <w:rPr>
                <w:sz w:val="24"/>
              </w:rPr>
            </w:pPr>
            <w:r>
              <w:rPr>
                <w:sz w:val="24"/>
              </w:rPr>
              <w:t>8</w:t>
            </w:r>
          </w:p>
        </w:tc>
        <w:tc>
          <w:tcPr>
            <w:tcW w:w="2170" w:type="dxa"/>
            <w:noWrap/>
            <w:vAlign w:val="center"/>
          </w:tcPr>
          <w:p w:rsidR="00652DA6" w:rsidRDefault="0022276E">
            <w:pPr>
              <w:pStyle w:val="20"/>
              <w:ind w:left="0" w:firstLine="0"/>
              <w:jc w:val="center"/>
              <w:rPr>
                <w:sz w:val="24"/>
              </w:rPr>
            </w:pPr>
            <w:r>
              <w:rPr>
                <w:rFonts w:hint="eastAsia"/>
                <w:sz w:val="24"/>
              </w:rPr>
              <w:t>市公安局</w:t>
            </w:r>
          </w:p>
        </w:tc>
        <w:tc>
          <w:tcPr>
            <w:tcW w:w="1223" w:type="dxa"/>
            <w:noWrap/>
            <w:vAlign w:val="center"/>
          </w:tcPr>
          <w:p w:rsidR="00652DA6" w:rsidRDefault="0022276E">
            <w:pPr>
              <w:pStyle w:val="20"/>
              <w:ind w:left="0" w:firstLine="0"/>
              <w:jc w:val="center"/>
              <w:rPr>
                <w:sz w:val="24"/>
              </w:rPr>
            </w:pPr>
            <w:r>
              <w:rPr>
                <w:sz w:val="24"/>
              </w:rPr>
              <w:t>2262009</w:t>
            </w:r>
          </w:p>
        </w:tc>
        <w:tc>
          <w:tcPr>
            <w:tcW w:w="969" w:type="dxa"/>
            <w:noWrap/>
            <w:vAlign w:val="center"/>
          </w:tcPr>
          <w:p w:rsidR="00652DA6" w:rsidRDefault="0022276E">
            <w:pPr>
              <w:pStyle w:val="20"/>
              <w:ind w:left="0" w:firstLine="0"/>
              <w:jc w:val="center"/>
              <w:rPr>
                <w:sz w:val="24"/>
              </w:rPr>
            </w:pPr>
            <w:r>
              <w:rPr>
                <w:rFonts w:hint="eastAsia"/>
                <w:sz w:val="24"/>
              </w:rPr>
              <w:t>邓海鹰</w:t>
            </w:r>
          </w:p>
        </w:tc>
        <w:tc>
          <w:tcPr>
            <w:tcW w:w="1442" w:type="dxa"/>
            <w:noWrap/>
            <w:vAlign w:val="center"/>
          </w:tcPr>
          <w:p w:rsidR="00652DA6" w:rsidRDefault="0022276E">
            <w:pPr>
              <w:pStyle w:val="20"/>
              <w:ind w:left="0" w:firstLine="0"/>
              <w:jc w:val="center"/>
              <w:rPr>
                <w:sz w:val="24"/>
              </w:rPr>
            </w:pPr>
            <w:r>
              <w:rPr>
                <w:rFonts w:hint="eastAsia"/>
                <w:sz w:val="24"/>
              </w:rPr>
              <w:t>副局长</w:t>
            </w:r>
          </w:p>
        </w:tc>
        <w:tc>
          <w:tcPr>
            <w:tcW w:w="993" w:type="dxa"/>
            <w:noWrap/>
            <w:vAlign w:val="center"/>
          </w:tcPr>
          <w:p w:rsidR="00652DA6" w:rsidRDefault="0022276E">
            <w:pPr>
              <w:pStyle w:val="20"/>
              <w:ind w:left="0" w:firstLine="0"/>
              <w:jc w:val="center"/>
              <w:rPr>
                <w:sz w:val="24"/>
              </w:rPr>
            </w:pPr>
            <w:r>
              <w:rPr>
                <w:rFonts w:hint="eastAsia"/>
                <w:sz w:val="24"/>
              </w:rPr>
              <w:t>吴勇志</w:t>
            </w:r>
          </w:p>
        </w:tc>
        <w:tc>
          <w:tcPr>
            <w:tcW w:w="1614" w:type="dxa"/>
            <w:noWrap/>
            <w:vAlign w:val="center"/>
          </w:tcPr>
          <w:p w:rsidR="00652DA6" w:rsidRDefault="0022276E">
            <w:pPr>
              <w:jc w:val="center"/>
              <w:rPr>
                <w:sz w:val="24"/>
              </w:rPr>
            </w:pPr>
            <w:r>
              <w:rPr>
                <w:rFonts w:hint="eastAsia"/>
                <w:sz w:val="24"/>
              </w:rPr>
              <w:t>治安支队</w:t>
            </w:r>
          </w:p>
          <w:p w:rsidR="00652DA6" w:rsidRDefault="0022276E">
            <w:pPr>
              <w:jc w:val="center"/>
              <w:rPr>
                <w:sz w:val="24"/>
              </w:rPr>
            </w:pPr>
            <w:r>
              <w:rPr>
                <w:rFonts w:hint="eastAsia"/>
                <w:sz w:val="24"/>
              </w:rPr>
              <w:t>副支队长</w:t>
            </w:r>
          </w:p>
        </w:tc>
      </w:tr>
      <w:tr w:rsidR="00652DA6">
        <w:tc>
          <w:tcPr>
            <w:tcW w:w="649" w:type="dxa"/>
            <w:noWrap/>
            <w:vAlign w:val="center"/>
          </w:tcPr>
          <w:p w:rsidR="00652DA6" w:rsidRDefault="0022276E">
            <w:pPr>
              <w:jc w:val="center"/>
              <w:rPr>
                <w:sz w:val="24"/>
              </w:rPr>
            </w:pPr>
            <w:r>
              <w:rPr>
                <w:sz w:val="24"/>
              </w:rPr>
              <w:t>9</w:t>
            </w:r>
          </w:p>
        </w:tc>
        <w:tc>
          <w:tcPr>
            <w:tcW w:w="2170" w:type="dxa"/>
            <w:noWrap/>
            <w:vAlign w:val="center"/>
          </w:tcPr>
          <w:p w:rsidR="00652DA6" w:rsidRDefault="0022276E">
            <w:pPr>
              <w:pStyle w:val="20"/>
              <w:ind w:left="0" w:firstLine="0"/>
              <w:jc w:val="center"/>
              <w:rPr>
                <w:sz w:val="24"/>
              </w:rPr>
            </w:pPr>
            <w:r>
              <w:rPr>
                <w:rFonts w:hint="eastAsia"/>
                <w:sz w:val="24"/>
              </w:rPr>
              <w:t>市财政局</w:t>
            </w:r>
          </w:p>
        </w:tc>
        <w:tc>
          <w:tcPr>
            <w:tcW w:w="1223" w:type="dxa"/>
            <w:noWrap/>
            <w:vAlign w:val="center"/>
          </w:tcPr>
          <w:p w:rsidR="00652DA6" w:rsidRDefault="0022276E">
            <w:pPr>
              <w:pStyle w:val="20"/>
              <w:ind w:left="0" w:firstLine="0"/>
              <w:jc w:val="center"/>
              <w:rPr>
                <w:sz w:val="24"/>
              </w:rPr>
            </w:pPr>
            <w:r>
              <w:rPr>
                <w:sz w:val="24"/>
              </w:rPr>
              <w:t>2858</w:t>
            </w:r>
            <w:r>
              <w:rPr>
                <w:rFonts w:hint="eastAsia"/>
                <w:sz w:val="24"/>
              </w:rPr>
              <w:t>368</w:t>
            </w:r>
          </w:p>
        </w:tc>
        <w:tc>
          <w:tcPr>
            <w:tcW w:w="969" w:type="dxa"/>
            <w:noWrap/>
            <w:vAlign w:val="center"/>
          </w:tcPr>
          <w:p w:rsidR="00652DA6" w:rsidRDefault="0022276E">
            <w:pPr>
              <w:pStyle w:val="20"/>
              <w:ind w:left="0" w:firstLine="0"/>
              <w:jc w:val="center"/>
              <w:rPr>
                <w:sz w:val="24"/>
              </w:rPr>
            </w:pPr>
            <w:r>
              <w:rPr>
                <w:rFonts w:hint="eastAsia"/>
                <w:sz w:val="24"/>
              </w:rPr>
              <w:t>王明汉</w:t>
            </w:r>
          </w:p>
        </w:tc>
        <w:tc>
          <w:tcPr>
            <w:tcW w:w="1442" w:type="dxa"/>
            <w:noWrap/>
            <w:vAlign w:val="center"/>
          </w:tcPr>
          <w:p w:rsidR="00652DA6" w:rsidRDefault="0022276E">
            <w:pPr>
              <w:pStyle w:val="20"/>
              <w:ind w:left="0" w:firstLine="0"/>
              <w:jc w:val="center"/>
              <w:rPr>
                <w:sz w:val="24"/>
              </w:rPr>
            </w:pPr>
            <w:r>
              <w:rPr>
                <w:rFonts w:hint="eastAsia"/>
                <w:sz w:val="24"/>
              </w:rPr>
              <w:t>副局长</w:t>
            </w:r>
          </w:p>
        </w:tc>
        <w:tc>
          <w:tcPr>
            <w:tcW w:w="993" w:type="dxa"/>
            <w:noWrap/>
            <w:vAlign w:val="center"/>
          </w:tcPr>
          <w:p w:rsidR="00652DA6" w:rsidRDefault="0022276E">
            <w:pPr>
              <w:pStyle w:val="20"/>
              <w:ind w:left="0" w:firstLine="0"/>
              <w:jc w:val="center"/>
              <w:rPr>
                <w:sz w:val="24"/>
              </w:rPr>
            </w:pPr>
            <w:r>
              <w:rPr>
                <w:rFonts w:hint="eastAsia"/>
                <w:sz w:val="24"/>
              </w:rPr>
              <w:t>范雅鸽</w:t>
            </w:r>
          </w:p>
        </w:tc>
        <w:tc>
          <w:tcPr>
            <w:tcW w:w="1614" w:type="dxa"/>
            <w:noWrap/>
            <w:vAlign w:val="center"/>
          </w:tcPr>
          <w:p w:rsidR="00652DA6" w:rsidRDefault="0022276E">
            <w:pPr>
              <w:pStyle w:val="20"/>
              <w:ind w:left="0" w:firstLine="0"/>
              <w:jc w:val="center"/>
              <w:rPr>
                <w:sz w:val="24"/>
              </w:rPr>
            </w:pPr>
            <w:r>
              <w:rPr>
                <w:rFonts w:hint="eastAsia"/>
                <w:sz w:val="24"/>
              </w:rPr>
              <w:t>三级</w:t>
            </w:r>
          </w:p>
          <w:p w:rsidR="00652DA6" w:rsidRDefault="0022276E">
            <w:pPr>
              <w:pStyle w:val="20"/>
              <w:ind w:left="0" w:firstLine="0"/>
              <w:jc w:val="center"/>
              <w:rPr>
                <w:sz w:val="24"/>
              </w:rPr>
            </w:pPr>
            <w:r>
              <w:rPr>
                <w:rFonts w:hint="eastAsia"/>
                <w:sz w:val="24"/>
              </w:rPr>
              <w:t>主任科员</w:t>
            </w:r>
          </w:p>
        </w:tc>
      </w:tr>
      <w:tr w:rsidR="00652DA6">
        <w:tc>
          <w:tcPr>
            <w:tcW w:w="649" w:type="dxa"/>
            <w:noWrap/>
            <w:vAlign w:val="center"/>
          </w:tcPr>
          <w:p w:rsidR="00652DA6" w:rsidRDefault="0022276E">
            <w:pPr>
              <w:jc w:val="center"/>
              <w:rPr>
                <w:sz w:val="24"/>
              </w:rPr>
            </w:pPr>
            <w:r>
              <w:rPr>
                <w:sz w:val="24"/>
              </w:rPr>
              <w:t>10</w:t>
            </w:r>
          </w:p>
        </w:tc>
        <w:tc>
          <w:tcPr>
            <w:tcW w:w="2170" w:type="dxa"/>
            <w:noWrap/>
            <w:vAlign w:val="center"/>
          </w:tcPr>
          <w:p w:rsidR="00652DA6" w:rsidRDefault="0022276E">
            <w:pPr>
              <w:pStyle w:val="20"/>
              <w:ind w:left="0" w:firstLine="0"/>
              <w:jc w:val="center"/>
              <w:rPr>
                <w:sz w:val="24"/>
              </w:rPr>
            </w:pPr>
            <w:r>
              <w:rPr>
                <w:rFonts w:ascii="宋体" w:hAnsi="宋体" w:cs="仿宋_GB2312" w:hint="eastAsia"/>
                <w:sz w:val="24"/>
              </w:rPr>
              <w:t>市民政局</w:t>
            </w:r>
          </w:p>
        </w:tc>
        <w:tc>
          <w:tcPr>
            <w:tcW w:w="1223" w:type="dxa"/>
            <w:noWrap/>
            <w:vAlign w:val="center"/>
          </w:tcPr>
          <w:p w:rsidR="00652DA6" w:rsidRDefault="0022276E">
            <w:pPr>
              <w:pStyle w:val="20"/>
              <w:ind w:left="0" w:firstLine="0"/>
              <w:jc w:val="center"/>
              <w:rPr>
                <w:sz w:val="24"/>
              </w:rPr>
            </w:pPr>
            <w:r>
              <w:rPr>
                <w:sz w:val="24"/>
              </w:rPr>
              <w:t>2892110</w:t>
            </w:r>
          </w:p>
        </w:tc>
        <w:tc>
          <w:tcPr>
            <w:tcW w:w="969" w:type="dxa"/>
            <w:noWrap/>
            <w:vAlign w:val="center"/>
          </w:tcPr>
          <w:p w:rsidR="00652DA6" w:rsidRDefault="0022276E">
            <w:pPr>
              <w:pStyle w:val="20"/>
              <w:ind w:left="0" w:firstLine="0"/>
              <w:jc w:val="center"/>
              <w:rPr>
                <w:sz w:val="24"/>
              </w:rPr>
            </w:pPr>
            <w:r>
              <w:rPr>
                <w:rFonts w:ascii="宋体" w:hAnsi="宋体" w:cs="仿宋_GB2312" w:hint="eastAsia"/>
                <w:sz w:val="24"/>
              </w:rPr>
              <w:t>岳世洲</w:t>
            </w:r>
          </w:p>
        </w:tc>
        <w:tc>
          <w:tcPr>
            <w:tcW w:w="1442" w:type="dxa"/>
            <w:noWrap/>
            <w:vAlign w:val="center"/>
          </w:tcPr>
          <w:p w:rsidR="00652DA6" w:rsidRDefault="0022276E">
            <w:pPr>
              <w:jc w:val="center"/>
              <w:rPr>
                <w:rFonts w:ascii="宋体" w:hAnsi="宋体" w:cs="仿宋_GB2312"/>
                <w:kern w:val="0"/>
                <w:sz w:val="24"/>
              </w:rPr>
            </w:pPr>
            <w:r>
              <w:rPr>
                <w:rFonts w:ascii="宋体" w:hAnsi="宋体" w:cs="仿宋_GB2312" w:hint="eastAsia"/>
                <w:kern w:val="0"/>
                <w:sz w:val="24"/>
              </w:rPr>
              <w:t>党组成员</w:t>
            </w:r>
          </w:p>
          <w:p w:rsidR="00652DA6" w:rsidRDefault="0022276E">
            <w:pPr>
              <w:pStyle w:val="20"/>
              <w:ind w:left="0" w:firstLine="0"/>
              <w:jc w:val="center"/>
              <w:rPr>
                <w:sz w:val="24"/>
              </w:rPr>
            </w:pPr>
            <w:r>
              <w:rPr>
                <w:rFonts w:ascii="宋体" w:hAnsi="宋体" w:cs="仿宋_GB2312" w:hint="eastAsia"/>
                <w:sz w:val="24"/>
              </w:rPr>
              <w:t>一级调研员</w:t>
            </w:r>
          </w:p>
        </w:tc>
        <w:tc>
          <w:tcPr>
            <w:tcW w:w="993" w:type="dxa"/>
            <w:noWrap/>
            <w:vAlign w:val="center"/>
          </w:tcPr>
          <w:p w:rsidR="00652DA6" w:rsidRDefault="0022276E">
            <w:pPr>
              <w:jc w:val="center"/>
              <w:rPr>
                <w:sz w:val="24"/>
              </w:rPr>
            </w:pPr>
            <w:r>
              <w:rPr>
                <w:rFonts w:ascii="宋体" w:hAnsi="宋体" w:cs="仿宋_GB2312" w:hint="eastAsia"/>
                <w:sz w:val="24"/>
              </w:rPr>
              <w:t>郑俊峰</w:t>
            </w:r>
          </w:p>
        </w:tc>
        <w:tc>
          <w:tcPr>
            <w:tcW w:w="1614" w:type="dxa"/>
            <w:noWrap/>
            <w:vAlign w:val="center"/>
          </w:tcPr>
          <w:p w:rsidR="00652DA6" w:rsidRDefault="0022276E">
            <w:pPr>
              <w:pStyle w:val="20"/>
              <w:ind w:left="0" w:firstLine="0"/>
              <w:jc w:val="center"/>
              <w:rPr>
                <w:sz w:val="24"/>
              </w:rPr>
            </w:pPr>
            <w:r>
              <w:rPr>
                <w:rFonts w:ascii="宋体" w:hAnsi="宋体" w:cs="仿宋_GB2312" w:hint="eastAsia"/>
                <w:sz w:val="24"/>
              </w:rPr>
              <w:t>社会事务和区划地名处处长</w:t>
            </w:r>
          </w:p>
        </w:tc>
      </w:tr>
      <w:tr w:rsidR="00652DA6">
        <w:trPr>
          <w:trHeight w:val="737"/>
        </w:trPr>
        <w:tc>
          <w:tcPr>
            <w:tcW w:w="649" w:type="dxa"/>
            <w:noWrap/>
            <w:vAlign w:val="center"/>
          </w:tcPr>
          <w:p w:rsidR="00652DA6" w:rsidRDefault="0022276E">
            <w:pPr>
              <w:jc w:val="center"/>
              <w:rPr>
                <w:sz w:val="24"/>
              </w:rPr>
            </w:pPr>
            <w:r>
              <w:rPr>
                <w:sz w:val="24"/>
              </w:rPr>
              <w:lastRenderedPageBreak/>
              <w:t>11</w:t>
            </w:r>
          </w:p>
        </w:tc>
        <w:tc>
          <w:tcPr>
            <w:tcW w:w="2170" w:type="dxa"/>
            <w:noWrap/>
            <w:vAlign w:val="center"/>
          </w:tcPr>
          <w:p w:rsidR="00652DA6" w:rsidRDefault="0022276E">
            <w:pPr>
              <w:jc w:val="center"/>
              <w:rPr>
                <w:sz w:val="24"/>
              </w:rPr>
            </w:pPr>
            <w:r>
              <w:rPr>
                <w:rFonts w:hint="eastAsia"/>
                <w:sz w:val="24"/>
              </w:rPr>
              <w:t>市人力资源</w:t>
            </w:r>
          </w:p>
          <w:p w:rsidR="00652DA6" w:rsidRDefault="0022276E">
            <w:pPr>
              <w:jc w:val="center"/>
              <w:rPr>
                <w:sz w:val="24"/>
              </w:rPr>
            </w:pPr>
            <w:r>
              <w:rPr>
                <w:rFonts w:hint="eastAsia"/>
                <w:sz w:val="24"/>
              </w:rPr>
              <w:t>和社会保障局</w:t>
            </w:r>
          </w:p>
        </w:tc>
        <w:tc>
          <w:tcPr>
            <w:tcW w:w="1223" w:type="dxa"/>
            <w:noWrap/>
            <w:vAlign w:val="center"/>
          </w:tcPr>
          <w:p w:rsidR="00652DA6" w:rsidRDefault="0022276E">
            <w:pPr>
              <w:jc w:val="center"/>
              <w:rPr>
                <w:sz w:val="24"/>
              </w:rPr>
            </w:pPr>
            <w:r>
              <w:rPr>
                <w:rFonts w:hint="eastAsia"/>
                <w:sz w:val="24"/>
              </w:rPr>
              <w:t>5327743</w:t>
            </w:r>
          </w:p>
        </w:tc>
        <w:tc>
          <w:tcPr>
            <w:tcW w:w="969" w:type="dxa"/>
            <w:noWrap/>
            <w:vAlign w:val="center"/>
          </w:tcPr>
          <w:p w:rsidR="00652DA6" w:rsidRDefault="0022276E">
            <w:pPr>
              <w:jc w:val="center"/>
              <w:rPr>
                <w:sz w:val="24"/>
              </w:rPr>
            </w:pPr>
            <w:r>
              <w:rPr>
                <w:rFonts w:hint="eastAsia"/>
                <w:sz w:val="24"/>
              </w:rPr>
              <w:t>林权水</w:t>
            </w:r>
          </w:p>
        </w:tc>
        <w:tc>
          <w:tcPr>
            <w:tcW w:w="1442" w:type="dxa"/>
            <w:noWrap/>
            <w:vAlign w:val="center"/>
          </w:tcPr>
          <w:p w:rsidR="00652DA6" w:rsidRDefault="0022276E">
            <w:pPr>
              <w:jc w:val="center"/>
              <w:rPr>
                <w:sz w:val="24"/>
              </w:rPr>
            </w:pPr>
            <w:r>
              <w:rPr>
                <w:rFonts w:hint="eastAsia"/>
                <w:sz w:val="24"/>
              </w:rPr>
              <w:t>副局长</w:t>
            </w:r>
          </w:p>
        </w:tc>
        <w:tc>
          <w:tcPr>
            <w:tcW w:w="993" w:type="dxa"/>
            <w:noWrap/>
            <w:vAlign w:val="center"/>
          </w:tcPr>
          <w:p w:rsidR="00652DA6" w:rsidRDefault="0022276E">
            <w:pPr>
              <w:jc w:val="center"/>
              <w:rPr>
                <w:sz w:val="24"/>
              </w:rPr>
            </w:pPr>
            <w:r>
              <w:rPr>
                <w:rFonts w:hint="eastAsia"/>
                <w:sz w:val="24"/>
              </w:rPr>
              <w:t>黄宗斌</w:t>
            </w:r>
          </w:p>
        </w:tc>
        <w:tc>
          <w:tcPr>
            <w:tcW w:w="1614" w:type="dxa"/>
            <w:noWrap/>
            <w:vAlign w:val="center"/>
          </w:tcPr>
          <w:p w:rsidR="00652DA6" w:rsidRDefault="0022276E">
            <w:pPr>
              <w:jc w:val="center"/>
              <w:rPr>
                <w:sz w:val="24"/>
              </w:rPr>
            </w:pPr>
            <w:r>
              <w:rPr>
                <w:rFonts w:hint="eastAsia"/>
                <w:sz w:val="24"/>
              </w:rPr>
              <w:t>工伤保险处处长</w:t>
            </w:r>
          </w:p>
        </w:tc>
      </w:tr>
      <w:tr w:rsidR="00652DA6">
        <w:tc>
          <w:tcPr>
            <w:tcW w:w="649" w:type="dxa"/>
            <w:noWrap/>
            <w:vAlign w:val="center"/>
          </w:tcPr>
          <w:p w:rsidR="00652DA6" w:rsidRDefault="0022276E">
            <w:pPr>
              <w:jc w:val="center"/>
              <w:rPr>
                <w:sz w:val="24"/>
              </w:rPr>
            </w:pPr>
            <w:r>
              <w:rPr>
                <w:sz w:val="24"/>
              </w:rPr>
              <w:t>12</w:t>
            </w:r>
          </w:p>
        </w:tc>
        <w:tc>
          <w:tcPr>
            <w:tcW w:w="2170" w:type="dxa"/>
            <w:noWrap/>
            <w:vAlign w:val="center"/>
          </w:tcPr>
          <w:p w:rsidR="00652DA6" w:rsidRDefault="0022276E">
            <w:pPr>
              <w:pStyle w:val="20"/>
              <w:ind w:left="0" w:firstLine="0"/>
              <w:jc w:val="center"/>
              <w:rPr>
                <w:sz w:val="24"/>
              </w:rPr>
            </w:pPr>
            <w:r>
              <w:rPr>
                <w:rFonts w:ascii="宋体" w:hAnsi="宋体" w:hint="eastAsia"/>
                <w:sz w:val="24"/>
              </w:rPr>
              <w:t>市交通运输局</w:t>
            </w:r>
          </w:p>
        </w:tc>
        <w:tc>
          <w:tcPr>
            <w:tcW w:w="1223" w:type="dxa"/>
            <w:noWrap/>
            <w:vAlign w:val="center"/>
          </w:tcPr>
          <w:p w:rsidR="00652DA6" w:rsidRDefault="0022276E">
            <w:pPr>
              <w:pStyle w:val="20"/>
              <w:ind w:left="0" w:firstLine="0"/>
              <w:jc w:val="center"/>
              <w:rPr>
                <w:sz w:val="24"/>
              </w:rPr>
            </w:pPr>
            <w:r>
              <w:rPr>
                <w:sz w:val="24"/>
              </w:rPr>
              <w:t>2660600</w:t>
            </w:r>
          </w:p>
        </w:tc>
        <w:tc>
          <w:tcPr>
            <w:tcW w:w="969" w:type="dxa"/>
            <w:noWrap/>
            <w:vAlign w:val="center"/>
          </w:tcPr>
          <w:p w:rsidR="00652DA6" w:rsidRDefault="0022276E">
            <w:pPr>
              <w:pStyle w:val="20"/>
              <w:ind w:left="0" w:firstLine="0"/>
              <w:jc w:val="center"/>
              <w:rPr>
                <w:sz w:val="24"/>
              </w:rPr>
            </w:pPr>
            <w:r>
              <w:rPr>
                <w:rFonts w:ascii="宋体" w:hAnsi="宋体" w:hint="eastAsia"/>
                <w:sz w:val="24"/>
              </w:rPr>
              <w:t>林树枝</w:t>
            </w:r>
          </w:p>
        </w:tc>
        <w:tc>
          <w:tcPr>
            <w:tcW w:w="1442" w:type="dxa"/>
            <w:noWrap/>
            <w:vAlign w:val="center"/>
          </w:tcPr>
          <w:p w:rsidR="00652DA6" w:rsidRDefault="0022276E">
            <w:pPr>
              <w:pStyle w:val="20"/>
              <w:ind w:left="0" w:firstLine="0"/>
              <w:jc w:val="center"/>
              <w:rPr>
                <w:sz w:val="24"/>
              </w:rPr>
            </w:pPr>
            <w:r>
              <w:rPr>
                <w:rFonts w:ascii="宋体" w:hAnsi="宋体" w:hint="eastAsia"/>
                <w:sz w:val="24"/>
              </w:rPr>
              <w:t>总工程师、二级巡视员</w:t>
            </w:r>
          </w:p>
        </w:tc>
        <w:tc>
          <w:tcPr>
            <w:tcW w:w="993" w:type="dxa"/>
            <w:noWrap/>
            <w:vAlign w:val="center"/>
          </w:tcPr>
          <w:p w:rsidR="00652DA6" w:rsidRDefault="0022276E">
            <w:pPr>
              <w:pStyle w:val="20"/>
              <w:ind w:left="0" w:firstLine="0"/>
              <w:jc w:val="center"/>
              <w:rPr>
                <w:sz w:val="24"/>
              </w:rPr>
            </w:pPr>
            <w:r>
              <w:rPr>
                <w:rFonts w:ascii="宋体" w:hAnsi="宋体" w:hint="eastAsia"/>
                <w:sz w:val="24"/>
              </w:rPr>
              <w:t>吴树木</w:t>
            </w:r>
          </w:p>
        </w:tc>
        <w:tc>
          <w:tcPr>
            <w:tcW w:w="1614" w:type="dxa"/>
            <w:noWrap/>
            <w:vAlign w:val="center"/>
          </w:tcPr>
          <w:p w:rsidR="00652DA6" w:rsidRDefault="0022276E">
            <w:pPr>
              <w:pStyle w:val="20"/>
              <w:ind w:left="0" w:firstLine="0"/>
              <w:jc w:val="center"/>
              <w:rPr>
                <w:sz w:val="24"/>
              </w:rPr>
            </w:pPr>
            <w:r>
              <w:rPr>
                <w:rFonts w:ascii="宋体" w:hAnsi="宋体" w:hint="eastAsia"/>
                <w:sz w:val="24"/>
              </w:rPr>
              <w:t>二级调研员</w:t>
            </w:r>
          </w:p>
        </w:tc>
      </w:tr>
      <w:tr w:rsidR="00652DA6">
        <w:tc>
          <w:tcPr>
            <w:tcW w:w="649" w:type="dxa"/>
            <w:noWrap/>
            <w:vAlign w:val="center"/>
          </w:tcPr>
          <w:p w:rsidR="00652DA6" w:rsidRDefault="0022276E">
            <w:pPr>
              <w:jc w:val="center"/>
              <w:rPr>
                <w:sz w:val="24"/>
              </w:rPr>
            </w:pPr>
            <w:r>
              <w:rPr>
                <w:sz w:val="24"/>
              </w:rPr>
              <w:t>13</w:t>
            </w:r>
          </w:p>
        </w:tc>
        <w:tc>
          <w:tcPr>
            <w:tcW w:w="2170" w:type="dxa"/>
            <w:noWrap/>
            <w:vAlign w:val="center"/>
          </w:tcPr>
          <w:p w:rsidR="00652DA6" w:rsidRDefault="0022276E">
            <w:pPr>
              <w:jc w:val="center"/>
              <w:rPr>
                <w:sz w:val="24"/>
              </w:rPr>
            </w:pPr>
            <w:r>
              <w:rPr>
                <w:rFonts w:hint="eastAsia"/>
                <w:sz w:val="24"/>
              </w:rPr>
              <w:t>市自然资源</w:t>
            </w:r>
          </w:p>
          <w:p w:rsidR="00652DA6" w:rsidRDefault="0022276E">
            <w:pPr>
              <w:jc w:val="center"/>
              <w:rPr>
                <w:sz w:val="24"/>
              </w:rPr>
            </w:pPr>
            <w:r>
              <w:rPr>
                <w:rFonts w:hint="eastAsia"/>
                <w:sz w:val="24"/>
              </w:rPr>
              <w:t>和规划局</w:t>
            </w:r>
          </w:p>
        </w:tc>
        <w:tc>
          <w:tcPr>
            <w:tcW w:w="1223" w:type="dxa"/>
            <w:noWrap/>
            <w:vAlign w:val="center"/>
          </w:tcPr>
          <w:p w:rsidR="00652DA6" w:rsidRDefault="0022276E">
            <w:pPr>
              <w:pStyle w:val="20"/>
              <w:ind w:left="0" w:firstLine="0"/>
              <w:jc w:val="center"/>
              <w:rPr>
                <w:sz w:val="24"/>
              </w:rPr>
            </w:pPr>
            <w:r>
              <w:rPr>
                <w:sz w:val="24"/>
              </w:rPr>
              <w:t>2855390</w:t>
            </w:r>
          </w:p>
        </w:tc>
        <w:tc>
          <w:tcPr>
            <w:tcW w:w="969" w:type="dxa"/>
            <w:noWrap/>
            <w:vAlign w:val="center"/>
          </w:tcPr>
          <w:p w:rsidR="00652DA6" w:rsidRDefault="0022276E">
            <w:pPr>
              <w:pStyle w:val="20"/>
              <w:ind w:left="0" w:firstLine="0"/>
              <w:jc w:val="center"/>
              <w:rPr>
                <w:sz w:val="24"/>
              </w:rPr>
            </w:pPr>
            <w:r>
              <w:rPr>
                <w:rFonts w:hint="eastAsia"/>
                <w:sz w:val="24"/>
              </w:rPr>
              <w:t>周畅灵</w:t>
            </w:r>
          </w:p>
        </w:tc>
        <w:tc>
          <w:tcPr>
            <w:tcW w:w="1442" w:type="dxa"/>
            <w:noWrap/>
            <w:vAlign w:val="center"/>
          </w:tcPr>
          <w:p w:rsidR="00652DA6" w:rsidRDefault="0022276E">
            <w:pPr>
              <w:pStyle w:val="20"/>
              <w:ind w:left="0" w:firstLine="0"/>
              <w:jc w:val="center"/>
              <w:rPr>
                <w:sz w:val="24"/>
              </w:rPr>
            </w:pPr>
            <w:r>
              <w:rPr>
                <w:rFonts w:hint="eastAsia"/>
                <w:sz w:val="24"/>
              </w:rPr>
              <w:t>党组成员、</w:t>
            </w:r>
          </w:p>
          <w:p w:rsidR="00652DA6" w:rsidRDefault="0022276E">
            <w:pPr>
              <w:pStyle w:val="20"/>
              <w:ind w:left="0" w:firstLine="0"/>
              <w:jc w:val="center"/>
              <w:rPr>
                <w:sz w:val="24"/>
              </w:rPr>
            </w:pPr>
            <w:r>
              <w:rPr>
                <w:rFonts w:hint="eastAsia"/>
                <w:sz w:val="24"/>
              </w:rPr>
              <w:t>一级调研员</w:t>
            </w:r>
          </w:p>
        </w:tc>
        <w:tc>
          <w:tcPr>
            <w:tcW w:w="993" w:type="dxa"/>
            <w:noWrap/>
            <w:vAlign w:val="center"/>
          </w:tcPr>
          <w:p w:rsidR="00652DA6" w:rsidRDefault="0022276E">
            <w:pPr>
              <w:pStyle w:val="20"/>
              <w:ind w:left="0" w:firstLine="0"/>
              <w:jc w:val="center"/>
              <w:rPr>
                <w:sz w:val="24"/>
              </w:rPr>
            </w:pPr>
            <w:r>
              <w:rPr>
                <w:rFonts w:hint="eastAsia"/>
                <w:sz w:val="24"/>
              </w:rPr>
              <w:t>蔡东渠</w:t>
            </w:r>
          </w:p>
        </w:tc>
        <w:tc>
          <w:tcPr>
            <w:tcW w:w="1614" w:type="dxa"/>
            <w:noWrap/>
            <w:vAlign w:val="center"/>
          </w:tcPr>
          <w:p w:rsidR="00652DA6" w:rsidRDefault="0022276E">
            <w:pPr>
              <w:pStyle w:val="20"/>
              <w:ind w:left="0" w:firstLine="0"/>
              <w:jc w:val="center"/>
              <w:rPr>
                <w:sz w:val="24"/>
              </w:rPr>
            </w:pPr>
            <w:r>
              <w:rPr>
                <w:rFonts w:hint="eastAsia"/>
                <w:sz w:val="24"/>
              </w:rPr>
              <w:t>处长</w:t>
            </w:r>
          </w:p>
        </w:tc>
      </w:tr>
      <w:tr w:rsidR="00652DA6">
        <w:tc>
          <w:tcPr>
            <w:tcW w:w="649" w:type="dxa"/>
            <w:noWrap/>
            <w:vAlign w:val="center"/>
          </w:tcPr>
          <w:p w:rsidR="00652DA6" w:rsidRDefault="0022276E">
            <w:pPr>
              <w:jc w:val="center"/>
              <w:rPr>
                <w:sz w:val="24"/>
              </w:rPr>
            </w:pPr>
            <w:r>
              <w:rPr>
                <w:sz w:val="24"/>
              </w:rPr>
              <w:t>14</w:t>
            </w:r>
          </w:p>
        </w:tc>
        <w:tc>
          <w:tcPr>
            <w:tcW w:w="2170" w:type="dxa"/>
            <w:noWrap/>
            <w:vAlign w:val="center"/>
          </w:tcPr>
          <w:p w:rsidR="00652DA6" w:rsidRDefault="0022276E">
            <w:pPr>
              <w:pStyle w:val="20"/>
              <w:ind w:left="0" w:firstLine="0"/>
              <w:jc w:val="center"/>
              <w:rPr>
                <w:sz w:val="24"/>
              </w:rPr>
            </w:pPr>
            <w:r>
              <w:rPr>
                <w:rFonts w:hint="eastAsia"/>
                <w:sz w:val="24"/>
              </w:rPr>
              <w:t>市建设局</w:t>
            </w:r>
          </w:p>
        </w:tc>
        <w:tc>
          <w:tcPr>
            <w:tcW w:w="1223" w:type="dxa"/>
            <w:noWrap/>
            <w:vAlign w:val="center"/>
          </w:tcPr>
          <w:p w:rsidR="00652DA6" w:rsidRDefault="0022276E">
            <w:pPr>
              <w:pStyle w:val="20"/>
              <w:ind w:left="0" w:firstLine="0"/>
              <w:jc w:val="center"/>
              <w:rPr>
                <w:sz w:val="24"/>
              </w:rPr>
            </w:pPr>
            <w:r>
              <w:rPr>
                <w:sz w:val="24"/>
              </w:rPr>
              <w:t>2215613</w:t>
            </w:r>
          </w:p>
        </w:tc>
        <w:tc>
          <w:tcPr>
            <w:tcW w:w="969" w:type="dxa"/>
            <w:noWrap/>
            <w:vAlign w:val="center"/>
          </w:tcPr>
          <w:p w:rsidR="00652DA6" w:rsidRDefault="0022276E">
            <w:pPr>
              <w:pStyle w:val="20"/>
              <w:ind w:left="0" w:firstLine="0"/>
              <w:jc w:val="center"/>
              <w:rPr>
                <w:sz w:val="24"/>
              </w:rPr>
            </w:pPr>
            <w:r>
              <w:rPr>
                <w:rFonts w:hint="eastAsia"/>
                <w:sz w:val="24"/>
              </w:rPr>
              <w:t>庄毅伟</w:t>
            </w:r>
          </w:p>
        </w:tc>
        <w:tc>
          <w:tcPr>
            <w:tcW w:w="1442" w:type="dxa"/>
            <w:noWrap/>
            <w:vAlign w:val="center"/>
          </w:tcPr>
          <w:p w:rsidR="00652DA6" w:rsidRDefault="0022276E">
            <w:pPr>
              <w:pStyle w:val="20"/>
              <w:ind w:left="0" w:firstLine="0"/>
              <w:jc w:val="center"/>
              <w:rPr>
                <w:sz w:val="24"/>
              </w:rPr>
            </w:pPr>
            <w:r>
              <w:rPr>
                <w:rFonts w:hint="eastAsia"/>
                <w:sz w:val="24"/>
              </w:rPr>
              <w:t>总工程师</w:t>
            </w:r>
          </w:p>
        </w:tc>
        <w:tc>
          <w:tcPr>
            <w:tcW w:w="993" w:type="dxa"/>
            <w:noWrap/>
            <w:vAlign w:val="center"/>
          </w:tcPr>
          <w:p w:rsidR="00652DA6" w:rsidRDefault="0022276E">
            <w:pPr>
              <w:pStyle w:val="20"/>
              <w:ind w:left="0" w:firstLine="0"/>
              <w:jc w:val="center"/>
              <w:rPr>
                <w:sz w:val="24"/>
              </w:rPr>
            </w:pPr>
            <w:r>
              <w:rPr>
                <w:rFonts w:hint="eastAsia"/>
                <w:sz w:val="24"/>
              </w:rPr>
              <w:t>黄山</w:t>
            </w:r>
          </w:p>
        </w:tc>
        <w:tc>
          <w:tcPr>
            <w:tcW w:w="1614" w:type="dxa"/>
            <w:noWrap/>
            <w:vAlign w:val="center"/>
          </w:tcPr>
          <w:p w:rsidR="00652DA6" w:rsidRDefault="0022276E">
            <w:pPr>
              <w:pStyle w:val="20"/>
              <w:ind w:left="0" w:firstLine="0"/>
              <w:jc w:val="center"/>
              <w:rPr>
                <w:sz w:val="24"/>
              </w:rPr>
            </w:pPr>
            <w:r>
              <w:rPr>
                <w:rFonts w:hint="eastAsia"/>
                <w:sz w:val="24"/>
              </w:rPr>
              <w:t>处长</w:t>
            </w:r>
          </w:p>
        </w:tc>
      </w:tr>
      <w:tr w:rsidR="00652DA6">
        <w:tc>
          <w:tcPr>
            <w:tcW w:w="649" w:type="dxa"/>
            <w:noWrap/>
            <w:vAlign w:val="center"/>
          </w:tcPr>
          <w:p w:rsidR="00652DA6" w:rsidRDefault="0022276E">
            <w:pPr>
              <w:jc w:val="center"/>
              <w:rPr>
                <w:sz w:val="24"/>
              </w:rPr>
            </w:pPr>
            <w:r>
              <w:rPr>
                <w:sz w:val="24"/>
              </w:rPr>
              <w:t>15</w:t>
            </w:r>
          </w:p>
        </w:tc>
        <w:tc>
          <w:tcPr>
            <w:tcW w:w="2170" w:type="dxa"/>
            <w:noWrap/>
            <w:vAlign w:val="center"/>
          </w:tcPr>
          <w:p w:rsidR="00652DA6" w:rsidRDefault="0022276E">
            <w:pPr>
              <w:pStyle w:val="20"/>
              <w:ind w:left="0" w:firstLine="0"/>
              <w:jc w:val="center"/>
              <w:rPr>
                <w:sz w:val="24"/>
              </w:rPr>
            </w:pPr>
            <w:r>
              <w:rPr>
                <w:rFonts w:hint="eastAsia"/>
                <w:sz w:val="24"/>
              </w:rPr>
              <w:t>市水利局</w:t>
            </w:r>
          </w:p>
        </w:tc>
        <w:tc>
          <w:tcPr>
            <w:tcW w:w="1223" w:type="dxa"/>
            <w:noWrap/>
            <w:vAlign w:val="center"/>
          </w:tcPr>
          <w:p w:rsidR="00652DA6" w:rsidRDefault="0022276E">
            <w:pPr>
              <w:pStyle w:val="20"/>
              <w:ind w:left="0" w:firstLine="0"/>
              <w:jc w:val="center"/>
              <w:rPr>
                <w:sz w:val="24"/>
              </w:rPr>
            </w:pPr>
            <w:r>
              <w:rPr>
                <w:sz w:val="24"/>
              </w:rPr>
              <w:t>5766811</w:t>
            </w:r>
          </w:p>
        </w:tc>
        <w:tc>
          <w:tcPr>
            <w:tcW w:w="969" w:type="dxa"/>
            <w:noWrap/>
            <w:vAlign w:val="center"/>
          </w:tcPr>
          <w:p w:rsidR="00652DA6" w:rsidRDefault="0022276E">
            <w:pPr>
              <w:pStyle w:val="20"/>
              <w:ind w:left="0" w:firstLine="0"/>
              <w:jc w:val="center"/>
              <w:rPr>
                <w:sz w:val="24"/>
              </w:rPr>
            </w:pPr>
            <w:r>
              <w:rPr>
                <w:rFonts w:hint="eastAsia"/>
                <w:sz w:val="24"/>
              </w:rPr>
              <w:t>康永滨</w:t>
            </w:r>
          </w:p>
        </w:tc>
        <w:tc>
          <w:tcPr>
            <w:tcW w:w="1442" w:type="dxa"/>
            <w:noWrap/>
            <w:vAlign w:val="center"/>
          </w:tcPr>
          <w:p w:rsidR="00652DA6" w:rsidRDefault="0022276E">
            <w:pPr>
              <w:pStyle w:val="20"/>
              <w:ind w:left="0" w:firstLine="0"/>
              <w:jc w:val="center"/>
              <w:rPr>
                <w:sz w:val="24"/>
              </w:rPr>
            </w:pPr>
            <w:r>
              <w:rPr>
                <w:rFonts w:hint="eastAsia"/>
                <w:sz w:val="24"/>
              </w:rPr>
              <w:t>副主任</w:t>
            </w:r>
          </w:p>
        </w:tc>
        <w:tc>
          <w:tcPr>
            <w:tcW w:w="993" w:type="dxa"/>
            <w:noWrap/>
            <w:vAlign w:val="center"/>
          </w:tcPr>
          <w:p w:rsidR="00652DA6" w:rsidRDefault="0022276E">
            <w:pPr>
              <w:pStyle w:val="20"/>
              <w:ind w:left="0" w:firstLine="0"/>
              <w:jc w:val="center"/>
              <w:rPr>
                <w:sz w:val="24"/>
              </w:rPr>
            </w:pPr>
            <w:r>
              <w:rPr>
                <w:rFonts w:hint="eastAsia"/>
                <w:sz w:val="24"/>
              </w:rPr>
              <w:t>蔡毅鸿</w:t>
            </w:r>
          </w:p>
        </w:tc>
        <w:tc>
          <w:tcPr>
            <w:tcW w:w="1614" w:type="dxa"/>
            <w:noWrap/>
            <w:vAlign w:val="center"/>
          </w:tcPr>
          <w:p w:rsidR="00652DA6" w:rsidRDefault="0022276E">
            <w:pPr>
              <w:pStyle w:val="20"/>
              <w:ind w:left="0" w:firstLine="0"/>
              <w:jc w:val="center"/>
              <w:rPr>
                <w:sz w:val="24"/>
              </w:rPr>
            </w:pPr>
            <w:r>
              <w:rPr>
                <w:rFonts w:hint="eastAsia"/>
                <w:sz w:val="24"/>
              </w:rPr>
              <w:t>处长</w:t>
            </w:r>
          </w:p>
        </w:tc>
      </w:tr>
      <w:tr w:rsidR="00652DA6">
        <w:tc>
          <w:tcPr>
            <w:tcW w:w="649" w:type="dxa"/>
            <w:noWrap/>
            <w:vAlign w:val="center"/>
          </w:tcPr>
          <w:p w:rsidR="00652DA6" w:rsidRDefault="0022276E">
            <w:pPr>
              <w:jc w:val="center"/>
              <w:rPr>
                <w:sz w:val="24"/>
              </w:rPr>
            </w:pPr>
            <w:r>
              <w:rPr>
                <w:sz w:val="24"/>
              </w:rPr>
              <w:t>16</w:t>
            </w:r>
          </w:p>
        </w:tc>
        <w:tc>
          <w:tcPr>
            <w:tcW w:w="2170" w:type="dxa"/>
            <w:noWrap/>
            <w:vAlign w:val="center"/>
          </w:tcPr>
          <w:p w:rsidR="00652DA6" w:rsidRDefault="0022276E">
            <w:pPr>
              <w:pStyle w:val="20"/>
              <w:ind w:left="0" w:firstLine="0"/>
              <w:jc w:val="center"/>
              <w:rPr>
                <w:sz w:val="24"/>
              </w:rPr>
            </w:pPr>
            <w:r>
              <w:rPr>
                <w:rFonts w:hint="eastAsia"/>
                <w:sz w:val="24"/>
              </w:rPr>
              <w:t>市农业农村局</w:t>
            </w:r>
          </w:p>
        </w:tc>
        <w:tc>
          <w:tcPr>
            <w:tcW w:w="1223" w:type="dxa"/>
            <w:noWrap/>
            <w:vAlign w:val="center"/>
          </w:tcPr>
          <w:p w:rsidR="00652DA6" w:rsidRDefault="0022276E">
            <w:pPr>
              <w:pStyle w:val="20"/>
              <w:ind w:left="0" w:firstLine="0"/>
              <w:jc w:val="center"/>
              <w:rPr>
                <w:sz w:val="24"/>
              </w:rPr>
            </w:pPr>
            <w:r>
              <w:rPr>
                <w:sz w:val="24"/>
              </w:rPr>
              <w:t>2892281</w:t>
            </w:r>
          </w:p>
        </w:tc>
        <w:tc>
          <w:tcPr>
            <w:tcW w:w="969" w:type="dxa"/>
            <w:noWrap/>
            <w:vAlign w:val="center"/>
          </w:tcPr>
          <w:p w:rsidR="00652DA6" w:rsidRDefault="0022276E">
            <w:pPr>
              <w:pStyle w:val="20"/>
              <w:ind w:left="0" w:firstLine="0"/>
              <w:jc w:val="center"/>
              <w:rPr>
                <w:sz w:val="24"/>
              </w:rPr>
            </w:pPr>
            <w:r>
              <w:rPr>
                <w:rFonts w:hint="eastAsia"/>
                <w:sz w:val="24"/>
              </w:rPr>
              <w:t>许心凌</w:t>
            </w:r>
          </w:p>
        </w:tc>
        <w:tc>
          <w:tcPr>
            <w:tcW w:w="1442" w:type="dxa"/>
            <w:noWrap/>
            <w:vAlign w:val="center"/>
          </w:tcPr>
          <w:p w:rsidR="00652DA6" w:rsidRDefault="0022276E">
            <w:pPr>
              <w:pStyle w:val="20"/>
              <w:ind w:left="0" w:firstLine="0"/>
              <w:jc w:val="center"/>
              <w:rPr>
                <w:sz w:val="24"/>
              </w:rPr>
            </w:pPr>
            <w:r>
              <w:rPr>
                <w:rFonts w:hint="eastAsia"/>
                <w:sz w:val="24"/>
              </w:rPr>
              <w:t>副局长</w:t>
            </w:r>
          </w:p>
        </w:tc>
        <w:tc>
          <w:tcPr>
            <w:tcW w:w="993" w:type="dxa"/>
            <w:noWrap/>
            <w:vAlign w:val="center"/>
          </w:tcPr>
          <w:p w:rsidR="00652DA6" w:rsidRDefault="0022276E">
            <w:pPr>
              <w:pStyle w:val="20"/>
              <w:ind w:left="0" w:firstLine="0"/>
              <w:jc w:val="center"/>
              <w:rPr>
                <w:sz w:val="24"/>
              </w:rPr>
            </w:pPr>
            <w:r>
              <w:rPr>
                <w:rFonts w:hint="eastAsia"/>
                <w:sz w:val="24"/>
              </w:rPr>
              <w:t>李新波</w:t>
            </w:r>
          </w:p>
        </w:tc>
        <w:tc>
          <w:tcPr>
            <w:tcW w:w="1614" w:type="dxa"/>
            <w:noWrap/>
            <w:vAlign w:val="center"/>
          </w:tcPr>
          <w:p w:rsidR="00652DA6" w:rsidRDefault="0022276E">
            <w:pPr>
              <w:pStyle w:val="20"/>
              <w:ind w:left="0" w:firstLine="0"/>
              <w:jc w:val="center"/>
              <w:rPr>
                <w:sz w:val="24"/>
              </w:rPr>
            </w:pPr>
            <w:r>
              <w:rPr>
                <w:rFonts w:hint="eastAsia"/>
                <w:sz w:val="24"/>
              </w:rPr>
              <w:t>处长</w:t>
            </w:r>
          </w:p>
        </w:tc>
      </w:tr>
      <w:tr w:rsidR="00652DA6">
        <w:tc>
          <w:tcPr>
            <w:tcW w:w="649" w:type="dxa"/>
            <w:noWrap/>
            <w:vAlign w:val="center"/>
          </w:tcPr>
          <w:p w:rsidR="00652DA6" w:rsidRDefault="0022276E">
            <w:pPr>
              <w:jc w:val="center"/>
              <w:rPr>
                <w:sz w:val="24"/>
              </w:rPr>
            </w:pPr>
            <w:r>
              <w:rPr>
                <w:sz w:val="24"/>
              </w:rPr>
              <w:t>17</w:t>
            </w:r>
          </w:p>
        </w:tc>
        <w:tc>
          <w:tcPr>
            <w:tcW w:w="2170" w:type="dxa"/>
            <w:noWrap/>
            <w:vAlign w:val="center"/>
          </w:tcPr>
          <w:p w:rsidR="00652DA6" w:rsidRDefault="0022276E">
            <w:pPr>
              <w:pStyle w:val="20"/>
              <w:ind w:left="0" w:firstLine="0"/>
              <w:jc w:val="center"/>
              <w:rPr>
                <w:sz w:val="24"/>
              </w:rPr>
            </w:pPr>
            <w:r>
              <w:rPr>
                <w:rFonts w:hint="eastAsia"/>
                <w:sz w:val="24"/>
              </w:rPr>
              <w:t>市市场监督管理局</w:t>
            </w:r>
          </w:p>
        </w:tc>
        <w:tc>
          <w:tcPr>
            <w:tcW w:w="1223" w:type="dxa"/>
            <w:noWrap/>
            <w:vAlign w:val="center"/>
          </w:tcPr>
          <w:p w:rsidR="00652DA6" w:rsidRDefault="0022276E">
            <w:pPr>
              <w:pStyle w:val="20"/>
              <w:ind w:left="0" w:firstLine="0"/>
              <w:jc w:val="center"/>
              <w:rPr>
                <w:sz w:val="24"/>
              </w:rPr>
            </w:pPr>
            <w:r>
              <w:rPr>
                <w:sz w:val="24"/>
              </w:rPr>
              <w:t>2200536</w:t>
            </w:r>
          </w:p>
        </w:tc>
        <w:tc>
          <w:tcPr>
            <w:tcW w:w="969" w:type="dxa"/>
            <w:noWrap/>
            <w:vAlign w:val="center"/>
          </w:tcPr>
          <w:p w:rsidR="00652DA6" w:rsidRDefault="0022276E">
            <w:pPr>
              <w:pStyle w:val="20"/>
              <w:ind w:left="0" w:firstLine="0"/>
              <w:jc w:val="center"/>
              <w:rPr>
                <w:sz w:val="24"/>
              </w:rPr>
            </w:pPr>
            <w:r>
              <w:rPr>
                <w:rFonts w:hint="eastAsia"/>
                <w:bCs/>
                <w:sz w:val="24"/>
              </w:rPr>
              <w:t>饶满华</w:t>
            </w:r>
          </w:p>
        </w:tc>
        <w:tc>
          <w:tcPr>
            <w:tcW w:w="1442" w:type="dxa"/>
            <w:noWrap/>
            <w:vAlign w:val="center"/>
          </w:tcPr>
          <w:p w:rsidR="00652DA6" w:rsidRDefault="0022276E">
            <w:pPr>
              <w:pStyle w:val="20"/>
              <w:ind w:left="0" w:firstLine="0"/>
              <w:jc w:val="center"/>
              <w:rPr>
                <w:sz w:val="24"/>
              </w:rPr>
            </w:pPr>
            <w:r>
              <w:rPr>
                <w:rFonts w:hint="eastAsia"/>
                <w:sz w:val="24"/>
              </w:rPr>
              <w:t>副局长</w:t>
            </w:r>
          </w:p>
        </w:tc>
        <w:tc>
          <w:tcPr>
            <w:tcW w:w="993" w:type="dxa"/>
            <w:noWrap/>
            <w:vAlign w:val="center"/>
          </w:tcPr>
          <w:p w:rsidR="00652DA6" w:rsidRDefault="0022276E">
            <w:pPr>
              <w:pStyle w:val="20"/>
              <w:ind w:left="0" w:firstLine="0"/>
              <w:jc w:val="center"/>
              <w:rPr>
                <w:sz w:val="24"/>
              </w:rPr>
            </w:pPr>
            <w:r>
              <w:rPr>
                <w:rFonts w:hint="eastAsia"/>
                <w:sz w:val="24"/>
              </w:rPr>
              <w:t>陈振哲</w:t>
            </w:r>
          </w:p>
        </w:tc>
        <w:tc>
          <w:tcPr>
            <w:tcW w:w="1614" w:type="dxa"/>
            <w:noWrap/>
            <w:vAlign w:val="center"/>
          </w:tcPr>
          <w:p w:rsidR="00652DA6" w:rsidRDefault="0022276E">
            <w:pPr>
              <w:pStyle w:val="20"/>
              <w:ind w:left="0" w:firstLine="0"/>
              <w:jc w:val="center"/>
              <w:rPr>
                <w:sz w:val="24"/>
              </w:rPr>
            </w:pPr>
            <w:r>
              <w:rPr>
                <w:rFonts w:hint="eastAsia"/>
                <w:sz w:val="24"/>
              </w:rPr>
              <w:t>四级调研员</w:t>
            </w:r>
          </w:p>
        </w:tc>
      </w:tr>
      <w:tr w:rsidR="00652DA6">
        <w:tc>
          <w:tcPr>
            <w:tcW w:w="649" w:type="dxa"/>
            <w:noWrap/>
            <w:vAlign w:val="center"/>
          </w:tcPr>
          <w:p w:rsidR="00652DA6" w:rsidRDefault="0022276E">
            <w:pPr>
              <w:jc w:val="center"/>
              <w:rPr>
                <w:sz w:val="24"/>
              </w:rPr>
            </w:pPr>
            <w:r>
              <w:rPr>
                <w:sz w:val="24"/>
              </w:rPr>
              <w:t>18</w:t>
            </w:r>
          </w:p>
        </w:tc>
        <w:tc>
          <w:tcPr>
            <w:tcW w:w="2170" w:type="dxa"/>
            <w:noWrap/>
            <w:vAlign w:val="center"/>
          </w:tcPr>
          <w:p w:rsidR="00652DA6" w:rsidRDefault="0022276E">
            <w:pPr>
              <w:pStyle w:val="20"/>
              <w:ind w:left="0" w:firstLine="0"/>
              <w:jc w:val="center"/>
              <w:rPr>
                <w:sz w:val="24"/>
              </w:rPr>
            </w:pPr>
            <w:r>
              <w:rPr>
                <w:rFonts w:hint="eastAsia"/>
                <w:sz w:val="24"/>
              </w:rPr>
              <w:t>市商务局</w:t>
            </w:r>
          </w:p>
        </w:tc>
        <w:tc>
          <w:tcPr>
            <w:tcW w:w="1223" w:type="dxa"/>
            <w:noWrap/>
            <w:vAlign w:val="center"/>
          </w:tcPr>
          <w:p w:rsidR="00652DA6" w:rsidRDefault="0022276E">
            <w:pPr>
              <w:pStyle w:val="20"/>
              <w:ind w:left="0" w:firstLine="0"/>
              <w:jc w:val="center"/>
              <w:rPr>
                <w:sz w:val="24"/>
              </w:rPr>
            </w:pPr>
            <w:r>
              <w:rPr>
                <w:sz w:val="24"/>
              </w:rPr>
              <w:t>5302555</w:t>
            </w:r>
          </w:p>
        </w:tc>
        <w:tc>
          <w:tcPr>
            <w:tcW w:w="969" w:type="dxa"/>
            <w:noWrap/>
            <w:vAlign w:val="center"/>
          </w:tcPr>
          <w:p w:rsidR="00652DA6" w:rsidRDefault="0022276E">
            <w:pPr>
              <w:pStyle w:val="20"/>
              <w:ind w:left="0" w:firstLine="0"/>
              <w:jc w:val="center"/>
              <w:rPr>
                <w:sz w:val="24"/>
              </w:rPr>
            </w:pPr>
            <w:r>
              <w:rPr>
                <w:rFonts w:hint="eastAsia"/>
                <w:sz w:val="24"/>
              </w:rPr>
              <w:t>陈跃进</w:t>
            </w:r>
          </w:p>
        </w:tc>
        <w:tc>
          <w:tcPr>
            <w:tcW w:w="1442" w:type="dxa"/>
            <w:noWrap/>
            <w:vAlign w:val="center"/>
          </w:tcPr>
          <w:p w:rsidR="00652DA6" w:rsidRDefault="0022276E">
            <w:pPr>
              <w:pStyle w:val="20"/>
              <w:ind w:left="0" w:firstLine="0"/>
              <w:jc w:val="center"/>
              <w:rPr>
                <w:sz w:val="24"/>
              </w:rPr>
            </w:pPr>
            <w:r>
              <w:rPr>
                <w:rFonts w:hint="eastAsia"/>
                <w:sz w:val="24"/>
              </w:rPr>
              <w:t>副局长</w:t>
            </w:r>
          </w:p>
        </w:tc>
        <w:tc>
          <w:tcPr>
            <w:tcW w:w="993" w:type="dxa"/>
            <w:noWrap/>
            <w:vAlign w:val="center"/>
          </w:tcPr>
          <w:p w:rsidR="00652DA6" w:rsidRDefault="0022276E">
            <w:pPr>
              <w:pStyle w:val="20"/>
              <w:ind w:left="0" w:firstLine="0"/>
              <w:jc w:val="center"/>
              <w:rPr>
                <w:sz w:val="24"/>
              </w:rPr>
            </w:pPr>
            <w:r>
              <w:rPr>
                <w:rFonts w:hint="eastAsia"/>
                <w:sz w:val="24"/>
              </w:rPr>
              <w:t>赖仁根</w:t>
            </w:r>
          </w:p>
        </w:tc>
        <w:tc>
          <w:tcPr>
            <w:tcW w:w="1614" w:type="dxa"/>
            <w:noWrap/>
            <w:vAlign w:val="center"/>
          </w:tcPr>
          <w:p w:rsidR="00652DA6" w:rsidRDefault="0022276E">
            <w:pPr>
              <w:pStyle w:val="20"/>
              <w:ind w:left="0" w:firstLine="0"/>
              <w:jc w:val="center"/>
              <w:rPr>
                <w:sz w:val="24"/>
              </w:rPr>
            </w:pPr>
            <w:r>
              <w:rPr>
                <w:rFonts w:hint="eastAsia"/>
                <w:sz w:val="24"/>
              </w:rPr>
              <w:t>处长</w:t>
            </w:r>
          </w:p>
        </w:tc>
      </w:tr>
      <w:tr w:rsidR="00652DA6">
        <w:tc>
          <w:tcPr>
            <w:tcW w:w="649" w:type="dxa"/>
            <w:noWrap/>
            <w:vAlign w:val="center"/>
          </w:tcPr>
          <w:p w:rsidR="00652DA6" w:rsidRDefault="0022276E">
            <w:pPr>
              <w:jc w:val="center"/>
              <w:rPr>
                <w:sz w:val="24"/>
              </w:rPr>
            </w:pPr>
            <w:r>
              <w:rPr>
                <w:sz w:val="24"/>
              </w:rPr>
              <w:t>19</w:t>
            </w:r>
          </w:p>
        </w:tc>
        <w:tc>
          <w:tcPr>
            <w:tcW w:w="2170" w:type="dxa"/>
            <w:noWrap/>
            <w:vAlign w:val="center"/>
          </w:tcPr>
          <w:p w:rsidR="00652DA6" w:rsidRDefault="0022276E">
            <w:pPr>
              <w:pStyle w:val="20"/>
              <w:ind w:left="0" w:firstLine="0"/>
              <w:jc w:val="center"/>
              <w:rPr>
                <w:sz w:val="24"/>
              </w:rPr>
            </w:pPr>
            <w:r>
              <w:rPr>
                <w:rFonts w:hint="eastAsia"/>
                <w:sz w:val="24"/>
              </w:rPr>
              <w:t>市市政园林局</w:t>
            </w:r>
          </w:p>
        </w:tc>
        <w:tc>
          <w:tcPr>
            <w:tcW w:w="1223" w:type="dxa"/>
            <w:noWrap/>
            <w:vAlign w:val="center"/>
          </w:tcPr>
          <w:p w:rsidR="00652DA6" w:rsidRDefault="0022276E">
            <w:pPr>
              <w:pStyle w:val="20"/>
              <w:ind w:left="0" w:firstLine="0"/>
              <w:jc w:val="center"/>
              <w:rPr>
                <w:sz w:val="24"/>
              </w:rPr>
            </w:pPr>
            <w:r>
              <w:rPr>
                <w:sz w:val="24"/>
              </w:rPr>
              <w:t>5181120</w:t>
            </w:r>
          </w:p>
        </w:tc>
        <w:tc>
          <w:tcPr>
            <w:tcW w:w="969" w:type="dxa"/>
            <w:noWrap/>
            <w:vAlign w:val="center"/>
          </w:tcPr>
          <w:p w:rsidR="00652DA6" w:rsidRDefault="0022276E">
            <w:pPr>
              <w:pStyle w:val="20"/>
              <w:ind w:left="0" w:firstLine="0"/>
              <w:jc w:val="center"/>
              <w:rPr>
                <w:sz w:val="24"/>
              </w:rPr>
            </w:pPr>
            <w:r>
              <w:rPr>
                <w:rFonts w:hint="eastAsia"/>
                <w:sz w:val="24"/>
              </w:rPr>
              <w:t>王艳艳</w:t>
            </w:r>
          </w:p>
        </w:tc>
        <w:tc>
          <w:tcPr>
            <w:tcW w:w="1442" w:type="dxa"/>
            <w:noWrap/>
            <w:vAlign w:val="center"/>
          </w:tcPr>
          <w:p w:rsidR="00652DA6" w:rsidRDefault="0022276E">
            <w:pPr>
              <w:pStyle w:val="20"/>
              <w:ind w:left="0" w:firstLine="0"/>
              <w:jc w:val="center"/>
              <w:rPr>
                <w:sz w:val="24"/>
              </w:rPr>
            </w:pPr>
            <w:r>
              <w:rPr>
                <w:rFonts w:hint="eastAsia"/>
                <w:sz w:val="24"/>
              </w:rPr>
              <w:t>总工程师</w:t>
            </w:r>
          </w:p>
        </w:tc>
        <w:tc>
          <w:tcPr>
            <w:tcW w:w="993" w:type="dxa"/>
            <w:noWrap/>
            <w:vAlign w:val="center"/>
          </w:tcPr>
          <w:p w:rsidR="00652DA6" w:rsidRDefault="0022276E">
            <w:pPr>
              <w:pStyle w:val="20"/>
              <w:ind w:left="0" w:firstLine="0"/>
              <w:jc w:val="center"/>
              <w:rPr>
                <w:sz w:val="24"/>
              </w:rPr>
            </w:pPr>
            <w:r>
              <w:rPr>
                <w:rFonts w:hint="eastAsia"/>
                <w:sz w:val="24"/>
              </w:rPr>
              <w:t>李志钦</w:t>
            </w:r>
          </w:p>
        </w:tc>
        <w:tc>
          <w:tcPr>
            <w:tcW w:w="1614" w:type="dxa"/>
            <w:noWrap/>
            <w:vAlign w:val="center"/>
          </w:tcPr>
          <w:p w:rsidR="00652DA6" w:rsidRDefault="0022276E">
            <w:pPr>
              <w:pStyle w:val="20"/>
              <w:ind w:left="0" w:firstLine="0"/>
              <w:jc w:val="center"/>
              <w:rPr>
                <w:sz w:val="24"/>
              </w:rPr>
            </w:pPr>
            <w:r>
              <w:rPr>
                <w:rFonts w:hint="eastAsia"/>
                <w:sz w:val="24"/>
              </w:rPr>
              <w:t>处长</w:t>
            </w:r>
          </w:p>
        </w:tc>
      </w:tr>
      <w:tr w:rsidR="00652DA6">
        <w:tc>
          <w:tcPr>
            <w:tcW w:w="649" w:type="dxa"/>
            <w:noWrap/>
            <w:vAlign w:val="center"/>
          </w:tcPr>
          <w:p w:rsidR="00652DA6" w:rsidRDefault="0022276E">
            <w:pPr>
              <w:jc w:val="center"/>
              <w:rPr>
                <w:sz w:val="24"/>
              </w:rPr>
            </w:pPr>
            <w:r>
              <w:rPr>
                <w:sz w:val="24"/>
              </w:rPr>
              <w:t>20</w:t>
            </w:r>
          </w:p>
        </w:tc>
        <w:tc>
          <w:tcPr>
            <w:tcW w:w="2170" w:type="dxa"/>
            <w:noWrap/>
            <w:vAlign w:val="center"/>
          </w:tcPr>
          <w:p w:rsidR="00652DA6" w:rsidRDefault="0022276E">
            <w:pPr>
              <w:pStyle w:val="20"/>
              <w:ind w:left="0" w:firstLine="0"/>
              <w:jc w:val="center"/>
              <w:rPr>
                <w:sz w:val="24"/>
              </w:rPr>
            </w:pPr>
            <w:r>
              <w:rPr>
                <w:rFonts w:hint="eastAsia"/>
                <w:sz w:val="24"/>
              </w:rPr>
              <w:t>市气象局</w:t>
            </w:r>
          </w:p>
        </w:tc>
        <w:tc>
          <w:tcPr>
            <w:tcW w:w="1223" w:type="dxa"/>
            <w:noWrap/>
            <w:vAlign w:val="center"/>
          </w:tcPr>
          <w:p w:rsidR="00652DA6" w:rsidRDefault="0022276E">
            <w:pPr>
              <w:pStyle w:val="20"/>
              <w:ind w:left="0" w:firstLine="0"/>
              <w:jc w:val="center"/>
              <w:rPr>
                <w:sz w:val="24"/>
              </w:rPr>
            </w:pPr>
            <w:r>
              <w:rPr>
                <w:rFonts w:hint="eastAsia"/>
                <w:sz w:val="24"/>
              </w:rPr>
              <w:t>6012884</w:t>
            </w:r>
          </w:p>
        </w:tc>
        <w:tc>
          <w:tcPr>
            <w:tcW w:w="969" w:type="dxa"/>
            <w:noWrap/>
            <w:vAlign w:val="center"/>
          </w:tcPr>
          <w:p w:rsidR="00652DA6" w:rsidRDefault="0022276E">
            <w:pPr>
              <w:pStyle w:val="20"/>
              <w:ind w:left="0" w:firstLine="0"/>
              <w:jc w:val="center"/>
              <w:rPr>
                <w:sz w:val="24"/>
              </w:rPr>
            </w:pPr>
            <w:r>
              <w:rPr>
                <w:rFonts w:hint="eastAsia"/>
                <w:sz w:val="24"/>
              </w:rPr>
              <w:t>李棠华</w:t>
            </w:r>
          </w:p>
        </w:tc>
        <w:tc>
          <w:tcPr>
            <w:tcW w:w="1442" w:type="dxa"/>
            <w:noWrap/>
            <w:vAlign w:val="center"/>
          </w:tcPr>
          <w:p w:rsidR="00652DA6" w:rsidRDefault="0022276E">
            <w:pPr>
              <w:pStyle w:val="20"/>
              <w:ind w:left="0" w:firstLine="0"/>
              <w:jc w:val="center"/>
              <w:rPr>
                <w:sz w:val="24"/>
              </w:rPr>
            </w:pPr>
            <w:r>
              <w:rPr>
                <w:rFonts w:hint="eastAsia"/>
                <w:sz w:val="24"/>
              </w:rPr>
              <w:t>副局长</w:t>
            </w:r>
          </w:p>
        </w:tc>
        <w:tc>
          <w:tcPr>
            <w:tcW w:w="993" w:type="dxa"/>
            <w:noWrap/>
            <w:vAlign w:val="center"/>
          </w:tcPr>
          <w:p w:rsidR="00652DA6" w:rsidRDefault="0022276E">
            <w:pPr>
              <w:pStyle w:val="20"/>
              <w:ind w:left="0" w:firstLine="0"/>
              <w:jc w:val="center"/>
              <w:rPr>
                <w:sz w:val="24"/>
              </w:rPr>
            </w:pPr>
            <w:r>
              <w:rPr>
                <w:rFonts w:hint="eastAsia"/>
                <w:sz w:val="24"/>
              </w:rPr>
              <w:t>赵水芝</w:t>
            </w:r>
          </w:p>
        </w:tc>
        <w:tc>
          <w:tcPr>
            <w:tcW w:w="1614" w:type="dxa"/>
            <w:noWrap/>
            <w:vAlign w:val="center"/>
          </w:tcPr>
          <w:p w:rsidR="00652DA6" w:rsidRDefault="0022276E">
            <w:pPr>
              <w:jc w:val="center"/>
              <w:rPr>
                <w:sz w:val="24"/>
              </w:rPr>
            </w:pPr>
            <w:r>
              <w:rPr>
                <w:rFonts w:hint="eastAsia"/>
                <w:sz w:val="24"/>
              </w:rPr>
              <w:t>业务处</w:t>
            </w:r>
          </w:p>
          <w:p w:rsidR="00652DA6" w:rsidRDefault="0022276E">
            <w:pPr>
              <w:jc w:val="center"/>
              <w:rPr>
                <w:sz w:val="24"/>
              </w:rPr>
            </w:pPr>
            <w:r>
              <w:rPr>
                <w:rFonts w:hint="eastAsia"/>
                <w:sz w:val="24"/>
              </w:rPr>
              <w:t>二级调研员</w:t>
            </w:r>
          </w:p>
        </w:tc>
      </w:tr>
      <w:tr w:rsidR="00652DA6">
        <w:tc>
          <w:tcPr>
            <w:tcW w:w="649" w:type="dxa"/>
            <w:noWrap/>
            <w:vAlign w:val="center"/>
          </w:tcPr>
          <w:p w:rsidR="00652DA6" w:rsidRDefault="0022276E">
            <w:pPr>
              <w:jc w:val="center"/>
              <w:rPr>
                <w:sz w:val="24"/>
              </w:rPr>
            </w:pPr>
            <w:r>
              <w:rPr>
                <w:sz w:val="24"/>
              </w:rPr>
              <w:t>21</w:t>
            </w:r>
          </w:p>
        </w:tc>
        <w:tc>
          <w:tcPr>
            <w:tcW w:w="2170" w:type="dxa"/>
            <w:noWrap/>
            <w:vAlign w:val="center"/>
          </w:tcPr>
          <w:p w:rsidR="00652DA6" w:rsidRDefault="0022276E">
            <w:pPr>
              <w:pStyle w:val="20"/>
              <w:ind w:left="0" w:firstLine="0"/>
              <w:jc w:val="center"/>
              <w:rPr>
                <w:sz w:val="24"/>
              </w:rPr>
            </w:pPr>
            <w:r>
              <w:rPr>
                <w:rFonts w:hint="eastAsia"/>
                <w:sz w:val="24"/>
              </w:rPr>
              <w:t>厦门海事局</w:t>
            </w:r>
          </w:p>
        </w:tc>
        <w:tc>
          <w:tcPr>
            <w:tcW w:w="1223" w:type="dxa"/>
            <w:noWrap/>
            <w:vAlign w:val="center"/>
          </w:tcPr>
          <w:p w:rsidR="00652DA6" w:rsidRDefault="0022276E">
            <w:pPr>
              <w:pStyle w:val="20"/>
              <w:ind w:left="0" w:firstLine="0"/>
              <w:jc w:val="center"/>
              <w:rPr>
                <w:sz w:val="24"/>
              </w:rPr>
            </w:pPr>
            <w:r>
              <w:rPr>
                <w:sz w:val="24"/>
              </w:rPr>
              <w:t>12395</w:t>
            </w:r>
          </w:p>
        </w:tc>
        <w:tc>
          <w:tcPr>
            <w:tcW w:w="969" w:type="dxa"/>
            <w:noWrap/>
            <w:vAlign w:val="center"/>
          </w:tcPr>
          <w:p w:rsidR="00652DA6" w:rsidRDefault="0022276E">
            <w:pPr>
              <w:pStyle w:val="20"/>
              <w:ind w:left="0" w:firstLine="0"/>
              <w:jc w:val="center"/>
              <w:rPr>
                <w:sz w:val="24"/>
              </w:rPr>
            </w:pPr>
            <w:r>
              <w:rPr>
                <w:rFonts w:hint="eastAsia"/>
                <w:sz w:val="24"/>
              </w:rPr>
              <w:t>郭志强</w:t>
            </w:r>
          </w:p>
        </w:tc>
        <w:tc>
          <w:tcPr>
            <w:tcW w:w="1442" w:type="dxa"/>
            <w:noWrap/>
            <w:vAlign w:val="center"/>
          </w:tcPr>
          <w:p w:rsidR="00652DA6" w:rsidRDefault="0022276E">
            <w:pPr>
              <w:pStyle w:val="20"/>
              <w:ind w:left="0" w:firstLine="0"/>
              <w:jc w:val="center"/>
              <w:rPr>
                <w:sz w:val="24"/>
              </w:rPr>
            </w:pPr>
            <w:r>
              <w:rPr>
                <w:rFonts w:hint="eastAsia"/>
                <w:sz w:val="24"/>
              </w:rPr>
              <w:t>副局长</w:t>
            </w:r>
          </w:p>
        </w:tc>
        <w:tc>
          <w:tcPr>
            <w:tcW w:w="993" w:type="dxa"/>
            <w:noWrap/>
            <w:vAlign w:val="center"/>
          </w:tcPr>
          <w:p w:rsidR="00652DA6" w:rsidRDefault="0022276E">
            <w:pPr>
              <w:pStyle w:val="20"/>
              <w:ind w:left="0" w:firstLine="0"/>
              <w:jc w:val="center"/>
              <w:rPr>
                <w:rFonts w:ascii="宋体" w:hAnsi="宋体"/>
                <w:sz w:val="24"/>
              </w:rPr>
            </w:pPr>
            <w:r>
              <w:rPr>
                <w:rFonts w:ascii="宋体" w:hAnsi="宋体" w:cs="黑体" w:hint="eastAsia"/>
                <w:sz w:val="24"/>
              </w:rPr>
              <w:t>陈世坤</w:t>
            </w:r>
          </w:p>
        </w:tc>
        <w:tc>
          <w:tcPr>
            <w:tcW w:w="1614" w:type="dxa"/>
            <w:noWrap/>
            <w:vAlign w:val="center"/>
          </w:tcPr>
          <w:p w:rsidR="00652DA6" w:rsidRDefault="0022276E">
            <w:pPr>
              <w:pStyle w:val="20"/>
              <w:ind w:left="0" w:firstLine="0"/>
              <w:jc w:val="center"/>
              <w:rPr>
                <w:sz w:val="24"/>
              </w:rPr>
            </w:pPr>
            <w:r>
              <w:rPr>
                <w:rFonts w:hint="eastAsia"/>
                <w:sz w:val="24"/>
              </w:rPr>
              <w:t>处长</w:t>
            </w:r>
          </w:p>
        </w:tc>
      </w:tr>
      <w:tr w:rsidR="00652DA6">
        <w:tc>
          <w:tcPr>
            <w:tcW w:w="649" w:type="dxa"/>
            <w:noWrap/>
            <w:vAlign w:val="center"/>
          </w:tcPr>
          <w:p w:rsidR="00652DA6" w:rsidRDefault="0022276E">
            <w:pPr>
              <w:jc w:val="center"/>
              <w:rPr>
                <w:sz w:val="24"/>
              </w:rPr>
            </w:pPr>
            <w:r>
              <w:rPr>
                <w:sz w:val="24"/>
              </w:rPr>
              <w:t>22</w:t>
            </w:r>
          </w:p>
        </w:tc>
        <w:tc>
          <w:tcPr>
            <w:tcW w:w="2170" w:type="dxa"/>
            <w:noWrap/>
            <w:vAlign w:val="center"/>
          </w:tcPr>
          <w:p w:rsidR="00652DA6" w:rsidRDefault="0022276E">
            <w:pPr>
              <w:pStyle w:val="20"/>
              <w:ind w:left="0" w:firstLine="0"/>
              <w:jc w:val="center"/>
              <w:rPr>
                <w:sz w:val="24"/>
              </w:rPr>
            </w:pPr>
            <w:r>
              <w:rPr>
                <w:rFonts w:hint="eastAsia"/>
                <w:sz w:val="24"/>
              </w:rPr>
              <w:t>市海洋发展局</w:t>
            </w:r>
          </w:p>
        </w:tc>
        <w:tc>
          <w:tcPr>
            <w:tcW w:w="1223" w:type="dxa"/>
            <w:noWrap/>
            <w:vAlign w:val="center"/>
          </w:tcPr>
          <w:p w:rsidR="00652DA6" w:rsidRDefault="0022276E">
            <w:pPr>
              <w:pStyle w:val="20"/>
              <w:ind w:left="0" w:firstLine="0"/>
              <w:jc w:val="center"/>
              <w:rPr>
                <w:sz w:val="24"/>
              </w:rPr>
            </w:pPr>
            <w:r>
              <w:rPr>
                <w:sz w:val="24"/>
              </w:rPr>
              <w:t>5396300</w:t>
            </w:r>
          </w:p>
        </w:tc>
        <w:tc>
          <w:tcPr>
            <w:tcW w:w="969" w:type="dxa"/>
            <w:noWrap/>
            <w:vAlign w:val="center"/>
          </w:tcPr>
          <w:p w:rsidR="00652DA6" w:rsidRDefault="0022276E">
            <w:pPr>
              <w:pStyle w:val="20"/>
              <w:ind w:left="0" w:firstLine="0"/>
              <w:jc w:val="center"/>
              <w:rPr>
                <w:sz w:val="24"/>
              </w:rPr>
            </w:pPr>
            <w:r>
              <w:rPr>
                <w:rFonts w:hint="eastAsia"/>
                <w:sz w:val="24"/>
              </w:rPr>
              <w:t>林宜光</w:t>
            </w:r>
          </w:p>
        </w:tc>
        <w:tc>
          <w:tcPr>
            <w:tcW w:w="1442" w:type="dxa"/>
            <w:noWrap/>
            <w:vAlign w:val="center"/>
          </w:tcPr>
          <w:p w:rsidR="00652DA6" w:rsidRDefault="0022276E">
            <w:pPr>
              <w:pStyle w:val="20"/>
              <w:ind w:left="0" w:firstLine="0"/>
              <w:jc w:val="center"/>
              <w:rPr>
                <w:sz w:val="24"/>
              </w:rPr>
            </w:pPr>
            <w:r>
              <w:rPr>
                <w:rFonts w:hint="eastAsia"/>
                <w:sz w:val="24"/>
              </w:rPr>
              <w:t>副局长</w:t>
            </w:r>
          </w:p>
        </w:tc>
        <w:tc>
          <w:tcPr>
            <w:tcW w:w="993" w:type="dxa"/>
            <w:noWrap/>
            <w:vAlign w:val="center"/>
          </w:tcPr>
          <w:p w:rsidR="00652DA6" w:rsidRDefault="0022276E">
            <w:pPr>
              <w:pStyle w:val="20"/>
              <w:ind w:left="0" w:firstLine="0"/>
              <w:jc w:val="center"/>
              <w:rPr>
                <w:sz w:val="24"/>
              </w:rPr>
            </w:pPr>
            <w:r>
              <w:rPr>
                <w:rFonts w:hint="eastAsia"/>
                <w:sz w:val="24"/>
              </w:rPr>
              <w:t>钟向前</w:t>
            </w:r>
          </w:p>
        </w:tc>
        <w:tc>
          <w:tcPr>
            <w:tcW w:w="1614" w:type="dxa"/>
            <w:noWrap/>
            <w:vAlign w:val="center"/>
          </w:tcPr>
          <w:p w:rsidR="00652DA6" w:rsidRDefault="0022276E">
            <w:pPr>
              <w:pStyle w:val="20"/>
              <w:ind w:left="0" w:firstLine="0"/>
              <w:jc w:val="center"/>
              <w:rPr>
                <w:sz w:val="24"/>
              </w:rPr>
            </w:pPr>
            <w:r>
              <w:rPr>
                <w:rFonts w:hint="eastAsia"/>
                <w:sz w:val="24"/>
              </w:rPr>
              <w:t>副处长</w:t>
            </w:r>
          </w:p>
        </w:tc>
      </w:tr>
      <w:tr w:rsidR="00652DA6">
        <w:tc>
          <w:tcPr>
            <w:tcW w:w="649" w:type="dxa"/>
            <w:noWrap/>
            <w:vAlign w:val="center"/>
          </w:tcPr>
          <w:p w:rsidR="00652DA6" w:rsidRDefault="0022276E">
            <w:pPr>
              <w:jc w:val="center"/>
              <w:rPr>
                <w:sz w:val="24"/>
              </w:rPr>
            </w:pPr>
            <w:r>
              <w:rPr>
                <w:sz w:val="24"/>
              </w:rPr>
              <w:t>23</w:t>
            </w:r>
          </w:p>
        </w:tc>
        <w:tc>
          <w:tcPr>
            <w:tcW w:w="2170" w:type="dxa"/>
            <w:noWrap/>
            <w:vAlign w:val="center"/>
          </w:tcPr>
          <w:p w:rsidR="00652DA6" w:rsidRDefault="0022276E">
            <w:pPr>
              <w:pStyle w:val="20"/>
              <w:ind w:left="0" w:firstLine="0"/>
              <w:jc w:val="center"/>
              <w:rPr>
                <w:sz w:val="24"/>
              </w:rPr>
            </w:pPr>
            <w:r>
              <w:rPr>
                <w:rFonts w:hint="eastAsia"/>
                <w:sz w:val="24"/>
              </w:rPr>
              <w:t>厦门港口管理局</w:t>
            </w:r>
          </w:p>
        </w:tc>
        <w:tc>
          <w:tcPr>
            <w:tcW w:w="1223" w:type="dxa"/>
            <w:noWrap/>
            <w:vAlign w:val="center"/>
          </w:tcPr>
          <w:p w:rsidR="00652DA6" w:rsidRDefault="0022276E">
            <w:pPr>
              <w:pStyle w:val="20"/>
              <w:ind w:left="0" w:firstLine="0"/>
              <w:jc w:val="center"/>
              <w:rPr>
                <w:sz w:val="24"/>
              </w:rPr>
            </w:pPr>
            <w:r>
              <w:rPr>
                <w:sz w:val="24"/>
              </w:rPr>
              <w:t>2658265</w:t>
            </w:r>
          </w:p>
        </w:tc>
        <w:tc>
          <w:tcPr>
            <w:tcW w:w="969" w:type="dxa"/>
            <w:noWrap/>
            <w:vAlign w:val="center"/>
          </w:tcPr>
          <w:p w:rsidR="00652DA6" w:rsidRDefault="0022276E">
            <w:pPr>
              <w:pStyle w:val="20"/>
              <w:ind w:left="0" w:firstLine="0"/>
              <w:jc w:val="center"/>
              <w:rPr>
                <w:sz w:val="24"/>
              </w:rPr>
            </w:pPr>
            <w:r>
              <w:rPr>
                <w:rFonts w:hint="eastAsia"/>
                <w:sz w:val="24"/>
              </w:rPr>
              <w:t>林德清</w:t>
            </w:r>
          </w:p>
        </w:tc>
        <w:tc>
          <w:tcPr>
            <w:tcW w:w="1442" w:type="dxa"/>
            <w:noWrap/>
            <w:vAlign w:val="center"/>
          </w:tcPr>
          <w:p w:rsidR="00652DA6" w:rsidRDefault="0022276E">
            <w:pPr>
              <w:pStyle w:val="20"/>
              <w:ind w:left="0" w:firstLine="0"/>
              <w:jc w:val="center"/>
              <w:rPr>
                <w:sz w:val="24"/>
              </w:rPr>
            </w:pPr>
            <w:r>
              <w:rPr>
                <w:rFonts w:hint="eastAsia"/>
                <w:sz w:val="24"/>
              </w:rPr>
              <w:t>副局长</w:t>
            </w:r>
          </w:p>
        </w:tc>
        <w:tc>
          <w:tcPr>
            <w:tcW w:w="993" w:type="dxa"/>
            <w:noWrap/>
            <w:vAlign w:val="center"/>
          </w:tcPr>
          <w:p w:rsidR="00652DA6" w:rsidRDefault="0022276E">
            <w:pPr>
              <w:pStyle w:val="20"/>
              <w:ind w:left="0" w:firstLine="0"/>
              <w:jc w:val="center"/>
              <w:rPr>
                <w:sz w:val="24"/>
              </w:rPr>
            </w:pPr>
            <w:r>
              <w:rPr>
                <w:rFonts w:hint="eastAsia"/>
                <w:sz w:val="24"/>
              </w:rPr>
              <w:t>江景阳</w:t>
            </w:r>
          </w:p>
        </w:tc>
        <w:tc>
          <w:tcPr>
            <w:tcW w:w="1614" w:type="dxa"/>
            <w:noWrap/>
            <w:vAlign w:val="center"/>
          </w:tcPr>
          <w:p w:rsidR="00652DA6" w:rsidRDefault="0022276E">
            <w:pPr>
              <w:pStyle w:val="20"/>
              <w:ind w:left="0" w:firstLine="0"/>
              <w:jc w:val="center"/>
              <w:rPr>
                <w:sz w:val="24"/>
              </w:rPr>
            </w:pPr>
            <w:r>
              <w:rPr>
                <w:rFonts w:hint="eastAsia"/>
                <w:sz w:val="24"/>
              </w:rPr>
              <w:t>处长</w:t>
            </w:r>
          </w:p>
        </w:tc>
      </w:tr>
      <w:tr w:rsidR="00652DA6">
        <w:tc>
          <w:tcPr>
            <w:tcW w:w="649" w:type="dxa"/>
            <w:noWrap/>
            <w:vAlign w:val="center"/>
          </w:tcPr>
          <w:p w:rsidR="00652DA6" w:rsidRDefault="0022276E">
            <w:pPr>
              <w:jc w:val="center"/>
              <w:rPr>
                <w:sz w:val="24"/>
              </w:rPr>
            </w:pPr>
            <w:r>
              <w:rPr>
                <w:sz w:val="24"/>
              </w:rPr>
              <w:t>2</w:t>
            </w:r>
            <w:r>
              <w:rPr>
                <w:rFonts w:hint="eastAsia"/>
                <w:sz w:val="24"/>
              </w:rPr>
              <w:t>4</w:t>
            </w:r>
          </w:p>
        </w:tc>
        <w:tc>
          <w:tcPr>
            <w:tcW w:w="2170" w:type="dxa"/>
            <w:noWrap/>
            <w:vAlign w:val="center"/>
          </w:tcPr>
          <w:p w:rsidR="00652DA6" w:rsidRDefault="0022276E">
            <w:pPr>
              <w:pStyle w:val="20"/>
              <w:ind w:left="0" w:firstLine="0"/>
              <w:jc w:val="center"/>
              <w:rPr>
                <w:sz w:val="24"/>
              </w:rPr>
            </w:pPr>
            <w:r>
              <w:rPr>
                <w:rFonts w:hint="eastAsia"/>
                <w:sz w:val="24"/>
              </w:rPr>
              <w:t>厦门海警局</w:t>
            </w:r>
          </w:p>
        </w:tc>
        <w:tc>
          <w:tcPr>
            <w:tcW w:w="1223" w:type="dxa"/>
            <w:noWrap/>
            <w:vAlign w:val="center"/>
          </w:tcPr>
          <w:p w:rsidR="00652DA6" w:rsidRDefault="0022276E">
            <w:pPr>
              <w:pStyle w:val="20"/>
              <w:ind w:left="0" w:firstLine="0"/>
              <w:jc w:val="center"/>
              <w:rPr>
                <w:sz w:val="24"/>
              </w:rPr>
            </w:pPr>
            <w:r>
              <w:rPr>
                <w:rFonts w:hint="eastAsia"/>
                <w:sz w:val="24"/>
              </w:rPr>
              <w:t>6051110</w:t>
            </w:r>
          </w:p>
        </w:tc>
        <w:tc>
          <w:tcPr>
            <w:tcW w:w="969" w:type="dxa"/>
            <w:noWrap/>
            <w:vAlign w:val="center"/>
          </w:tcPr>
          <w:p w:rsidR="00652DA6" w:rsidRDefault="0022276E">
            <w:pPr>
              <w:pStyle w:val="20"/>
              <w:ind w:left="0" w:firstLine="0"/>
              <w:jc w:val="center"/>
              <w:rPr>
                <w:sz w:val="24"/>
              </w:rPr>
            </w:pPr>
            <w:r>
              <w:rPr>
                <w:rFonts w:hint="eastAsia"/>
                <w:sz w:val="24"/>
              </w:rPr>
              <w:t>郭宗钦</w:t>
            </w:r>
          </w:p>
        </w:tc>
        <w:tc>
          <w:tcPr>
            <w:tcW w:w="1442" w:type="dxa"/>
            <w:noWrap/>
            <w:vAlign w:val="center"/>
          </w:tcPr>
          <w:p w:rsidR="00652DA6" w:rsidRDefault="0022276E">
            <w:pPr>
              <w:pStyle w:val="20"/>
              <w:ind w:left="0" w:firstLine="0"/>
              <w:jc w:val="center"/>
              <w:rPr>
                <w:sz w:val="24"/>
              </w:rPr>
            </w:pPr>
            <w:r>
              <w:rPr>
                <w:rFonts w:hint="eastAsia"/>
                <w:sz w:val="24"/>
              </w:rPr>
              <w:t>党委委员、副局长</w:t>
            </w:r>
          </w:p>
        </w:tc>
        <w:tc>
          <w:tcPr>
            <w:tcW w:w="993" w:type="dxa"/>
            <w:noWrap/>
            <w:vAlign w:val="center"/>
          </w:tcPr>
          <w:p w:rsidR="00652DA6" w:rsidRDefault="0022276E">
            <w:pPr>
              <w:pStyle w:val="20"/>
              <w:ind w:left="0" w:firstLine="0"/>
              <w:jc w:val="center"/>
              <w:rPr>
                <w:sz w:val="24"/>
              </w:rPr>
            </w:pPr>
            <w:r>
              <w:rPr>
                <w:rFonts w:hint="eastAsia"/>
                <w:sz w:val="24"/>
              </w:rPr>
              <w:t>姜青芳</w:t>
            </w:r>
          </w:p>
        </w:tc>
        <w:tc>
          <w:tcPr>
            <w:tcW w:w="1614" w:type="dxa"/>
            <w:noWrap/>
            <w:vAlign w:val="center"/>
          </w:tcPr>
          <w:p w:rsidR="00652DA6" w:rsidRDefault="0022276E">
            <w:pPr>
              <w:pStyle w:val="20"/>
              <w:ind w:left="0" w:firstLine="0"/>
              <w:jc w:val="center"/>
              <w:rPr>
                <w:sz w:val="24"/>
              </w:rPr>
            </w:pPr>
            <w:r>
              <w:rPr>
                <w:rFonts w:hint="eastAsia"/>
                <w:sz w:val="24"/>
              </w:rPr>
              <w:t>办案队</w:t>
            </w:r>
          </w:p>
          <w:p w:rsidR="00652DA6" w:rsidRDefault="0022276E">
            <w:pPr>
              <w:pStyle w:val="20"/>
              <w:ind w:left="0" w:firstLine="0"/>
              <w:jc w:val="center"/>
              <w:rPr>
                <w:sz w:val="24"/>
              </w:rPr>
            </w:pPr>
            <w:r>
              <w:rPr>
                <w:rFonts w:hint="eastAsia"/>
                <w:sz w:val="24"/>
              </w:rPr>
              <w:t>副队长</w:t>
            </w:r>
          </w:p>
        </w:tc>
      </w:tr>
      <w:tr w:rsidR="00652DA6">
        <w:tc>
          <w:tcPr>
            <w:tcW w:w="649" w:type="dxa"/>
            <w:noWrap/>
            <w:vAlign w:val="center"/>
          </w:tcPr>
          <w:p w:rsidR="00652DA6" w:rsidRDefault="0022276E">
            <w:pPr>
              <w:jc w:val="center"/>
              <w:rPr>
                <w:sz w:val="24"/>
              </w:rPr>
            </w:pPr>
            <w:r>
              <w:rPr>
                <w:rFonts w:hint="eastAsia"/>
                <w:sz w:val="24"/>
              </w:rPr>
              <w:t>25</w:t>
            </w:r>
          </w:p>
        </w:tc>
        <w:tc>
          <w:tcPr>
            <w:tcW w:w="2170" w:type="dxa"/>
            <w:noWrap/>
            <w:vAlign w:val="center"/>
          </w:tcPr>
          <w:p w:rsidR="00652DA6" w:rsidRDefault="0022276E">
            <w:pPr>
              <w:pStyle w:val="20"/>
              <w:ind w:left="0" w:firstLine="0"/>
              <w:jc w:val="center"/>
              <w:rPr>
                <w:sz w:val="24"/>
              </w:rPr>
            </w:pPr>
            <w:r>
              <w:rPr>
                <w:rFonts w:hint="eastAsia"/>
                <w:sz w:val="24"/>
              </w:rPr>
              <w:t>厦门水文水资源勘测分中心</w:t>
            </w:r>
          </w:p>
        </w:tc>
        <w:tc>
          <w:tcPr>
            <w:tcW w:w="1223" w:type="dxa"/>
            <w:noWrap/>
            <w:vAlign w:val="center"/>
          </w:tcPr>
          <w:p w:rsidR="00652DA6" w:rsidRDefault="0022276E">
            <w:pPr>
              <w:pStyle w:val="20"/>
              <w:ind w:left="0" w:firstLine="0"/>
              <w:jc w:val="center"/>
              <w:rPr>
                <w:sz w:val="24"/>
              </w:rPr>
            </w:pPr>
            <w:r>
              <w:rPr>
                <w:rFonts w:hint="eastAsia"/>
                <w:sz w:val="24"/>
              </w:rPr>
              <w:t>5925706</w:t>
            </w:r>
          </w:p>
        </w:tc>
        <w:tc>
          <w:tcPr>
            <w:tcW w:w="969" w:type="dxa"/>
            <w:noWrap/>
            <w:vAlign w:val="center"/>
          </w:tcPr>
          <w:p w:rsidR="00652DA6" w:rsidRDefault="0022276E">
            <w:pPr>
              <w:pStyle w:val="20"/>
              <w:ind w:left="0" w:firstLine="0"/>
              <w:jc w:val="center"/>
              <w:rPr>
                <w:sz w:val="24"/>
              </w:rPr>
            </w:pPr>
            <w:r>
              <w:rPr>
                <w:rFonts w:hint="eastAsia"/>
                <w:sz w:val="24"/>
              </w:rPr>
              <w:t>许茜</w:t>
            </w:r>
          </w:p>
        </w:tc>
        <w:tc>
          <w:tcPr>
            <w:tcW w:w="1442" w:type="dxa"/>
            <w:noWrap/>
            <w:vAlign w:val="center"/>
          </w:tcPr>
          <w:p w:rsidR="00652DA6" w:rsidRDefault="0022276E">
            <w:pPr>
              <w:pStyle w:val="20"/>
              <w:ind w:left="0" w:firstLine="0"/>
              <w:jc w:val="center"/>
              <w:rPr>
                <w:sz w:val="24"/>
              </w:rPr>
            </w:pPr>
            <w:r>
              <w:rPr>
                <w:rFonts w:hint="eastAsia"/>
                <w:sz w:val="24"/>
              </w:rPr>
              <w:t>副主任</w:t>
            </w:r>
          </w:p>
        </w:tc>
        <w:tc>
          <w:tcPr>
            <w:tcW w:w="993" w:type="dxa"/>
            <w:noWrap/>
            <w:vAlign w:val="center"/>
          </w:tcPr>
          <w:p w:rsidR="00652DA6" w:rsidRDefault="0022276E">
            <w:pPr>
              <w:pStyle w:val="20"/>
              <w:ind w:left="0" w:firstLine="0"/>
              <w:jc w:val="center"/>
              <w:rPr>
                <w:sz w:val="24"/>
              </w:rPr>
            </w:pPr>
            <w:r>
              <w:rPr>
                <w:rFonts w:hint="eastAsia"/>
                <w:sz w:val="24"/>
              </w:rPr>
              <w:t>刘国庆</w:t>
            </w:r>
          </w:p>
        </w:tc>
        <w:tc>
          <w:tcPr>
            <w:tcW w:w="1614" w:type="dxa"/>
            <w:noWrap/>
            <w:vAlign w:val="center"/>
          </w:tcPr>
          <w:p w:rsidR="00652DA6" w:rsidRDefault="0022276E">
            <w:pPr>
              <w:pStyle w:val="20"/>
              <w:ind w:left="0" w:firstLine="0"/>
              <w:jc w:val="center"/>
              <w:rPr>
                <w:sz w:val="24"/>
              </w:rPr>
            </w:pPr>
            <w:r>
              <w:rPr>
                <w:rFonts w:hint="eastAsia"/>
                <w:sz w:val="24"/>
              </w:rPr>
              <w:t>四级</w:t>
            </w:r>
          </w:p>
          <w:p w:rsidR="00652DA6" w:rsidRDefault="0022276E">
            <w:pPr>
              <w:pStyle w:val="20"/>
              <w:ind w:left="0" w:firstLine="0"/>
              <w:jc w:val="center"/>
              <w:rPr>
                <w:sz w:val="24"/>
              </w:rPr>
            </w:pPr>
            <w:r>
              <w:rPr>
                <w:rFonts w:hint="eastAsia"/>
                <w:sz w:val="24"/>
              </w:rPr>
              <w:t>主任科员</w:t>
            </w:r>
          </w:p>
        </w:tc>
      </w:tr>
      <w:tr w:rsidR="00652DA6">
        <w:trPr>
          <w:trHeight w:hRule="exact" w:val="567"/>
        </w:trPr>
        <w:tc>
          <w:tcPr>
            <w:tcW w:w="649" w:type="dxa"/>
            <w:noWrap/>
            <w:vAlign w:val="center"/>
          </w:tcPr>
          <w:p w:rsidR="00652DA6" w:rsidRDefault="0022276E">
            <w:pPr>
              <w:jc w:val="center"/>
              <w:rPr>
                <w:sz w:val="24"/>
              </w:rPr>
            </w:pPr>
            <w:r>
              <w:rPr>
                <w:sz w:val="24"/>
              </w:rPr>
              <w:t>2</w:t>
            </w:r>
            <w:r>
              <w:rPr>
                <w:rFonts w:hint="eastAsia"/>
                <w:sz w:val="24"/>
              </w:rPr>
              <w:t>6</w:t>
            </w:r>
          </w:p>
        </w:tc>
        <w:tc>
          <w:tcPr>
            <w:tcW w:w="2170" w:type="dxa"/>
            <w:noWrap/>
            <w:vAlign w:val="center"/>
          </w:tcPr>
          <w:p w:rsidR="00652DA6" w:rsidRDefault="0022276E">
            <w:pPr>
              <w:pStyle w:val="20"/>
              <w:ind w:left="0" w:firstLine="0"/>
              <w:jc w:val="center"/>
              <w:rPr>
                <w:sz w:val="24"/>
              </w:rPr>
            </w:pPr>
            <w:r>
              <w:rPr>
                <w:rFonts w:hint="eastAsia"/>
                <w:sz w:val="24"/>
              </w:rPr>
              <w:t>厦门通信管理局</w:t>
            </w:r>
          </w:p>
        </w:tc>
        <w:tc>
          <w:tcPr>
            <w:tcW w:w="1223" w:type="dxa"/>
            <w:noWrap/>
            <w:vAlign w:val="center"/>
          </w:tcPr>
          <w:p w:rsidR="00652DA6" w:rsidRDefault="0022276E">
            <w:pPr>
              <w:pStyle w:val="20"/>
              <w:ind w:left="0" w:firstLine="0"/>
              <w:jc w:val="center"/>
              <w:rPr>
                <w:sz w:val="24"/>
              </w:rPr>
            </w:pPr>
            <w:r>
              <w:rPr>
                <w:sz w:val="24"/>
              </w:rPr>
              <w:t>5099499</w:t>
            </w:r>
          </w:p>
        </w:tc>
        <w:tc>
          <w:tcPr>
            <w:tcW w:w="969" w:type="dxa"/>
            <w:noWrap/>
            <w:vAlign w:val="center"/>
          </w:tcPr>
          <w:p w:rsidR="00652DA6" w:rsidRDefault="0022276E">
            <w:pPr>
              <w:pStyle w:val="20"/>
              <w:ind w:left="0" w:firstLine="0"/>
              <w:jc w:val="center"/>
              <w:rPr>
                <w:sz w:val="24"/>
              </w:rPr>
            </w:pPr>
            <w:r>
              <w:rPr>
                <w:rFonts w:hint="eastAsia"/>
                <w:sz w:val="24"/>
              </w:rPr>
              <w:t>杨松鹤</w:t>
            </w:r>
          </w:p>
        </w:tc>
        <w:tc>
          <w:tcPr>
            <w:tcW w:w="1442" w:type="dxa"/>
            <w:noWrap/>
            <w:vAlign w:val="center"/>
          </w:tcPr>
          <w:p w:rsidR="00652DA6" w:rsidRDefault="0022276E">
            <w:pPr>
              <w:pStyle w:val="20"/>
              <w:ind w:left="0" w:firstLine="0"/>
              <w:jc w:val="center"/>
              <w:rPr>
                <w:sz w:val="24"/>
              </w:rPr>
            </w:pPr>
            <w:r>
              <w:rPr>
                <w:rFonts w:hint="eastAsia"/>
                <w:sz w:val="24"/>
              </w:rPr>
              <w:t>副局长</w:t>
            </w:r>
          </w:p>
        </w:tc>
        <w:tc>
          <w:tcPr>
            <w:tcW w:w="993" w:type="dxa"/>
            <w:noWrap/>
            <w:vAlign w:val="center"/>
          </w:tcPr>
          <w:p w:rsidR="00652DA6" w:rsidRDefault="0022276E">
            <w:pPr>
              <w:pStyle w:val="20"/>
              <w:ind w:left="0" w:firstLine="0"/>
              <w:jc w:val="center"/>
              <w:rPr>
                <w:sz w:val="24"/>
              </w:rPr>
            </w:pPr>
            <w:r>
              <w:rPr>
                <w:rFonts w:hint="eastAsia"/>
                <w:sz w:val="24"/>
              </w:rPr>
              <w:t>颜德发</w:t>
            </w:r>
          </w:p>
        </w:tc>
        <w:tc>
          <w:tcPr>
            <w:tcW w:w="1614" w:type="dxa"/>
            <w:noWrap/>
            <w:vAlign w:val="center"/>
          </w:tcPr>
          <w:p w:rsidR="00652DA6" w:rsidRDefault="0022276E">
            <w:pPr>
              <w:pStyle w:val="20"/>
              <w:ind w:left="0" w:firstLine="0"/>
              <w:jc w:val="center"/>
              <w:rPr>
                <w:sz w:val="24"/>
              </w:rPr>
            </w:pPr>
            <w:r>
              <w:rPr>
                <w:rFonts w:hint="eastAsia"/>
                <w:sz w:val="24"/>
              </w:rPr>
              <w:t>工程师</w:t>
            </w:r>
          </w:p>
        </w:tc>
      </w:tr>
      <w:tr w:rsidR="00652DA6">
        <w:tc>
          <w:tcPr>
            <w:tcW w:w="649" w:type="dxa"/>
            <w:noWrap/>
            <w:vAlign w:val="center"/>
          </w:tcPr>
          <w:p w:rsidR="00652DA6" w:rsidRDefault="0022276E">
            <w:pPr>
              <w:jc w:val="center"/>
              <w:rPr>
                <w:sz w:val="24"/>
              </w:rPr>
            </w:pPr>
            <w:r>
              <w:rPr>
                <w:sz w:val="24"/>
              </w:rPr>
              <w:t>2</w:t>
            </w:r>
            <w:r>
              <w:rPr>
                <w:rFonts w:hint="eastAsia"/>
                <w:sz w:val="24"/>
              </w:rPr>
              <w:t>7</w:t>
            </w:r>
          </w:p>
        </w:tc>
        <w:tc>
          <w:tcPr>
            <w:tcW w:w="2170" w:type="dxa"/>
            <w:noWrap/>
            <w:vAlign w:val="center"/>
          </w:tcPr>
          <w:p w:rsidR="00652DA6" w:rsidRDefault="0022276E">
            <w:pPr>
              <w:pStyle w:val="20"/>
              <w:ind w:left="0" w:firstLine="0"/>
              <w:jc w:val="center"/>
              <w:rPr>
                <w:sz w:val="24"/>
              </w:rPr>
            </w:pPr>
            <w:r>
              <w:rPr>
                <w:rFonts w:hint="eastAsia"/>
                <w:sz w:val="24"/>
              </w:rPr>
              <w:t>市消防救援支队</w:t>
            </w:r>
          </w:p>
        </w:tc>
        <w:tc>
          <w:tcPr>
            <w:tcW w:w="1223" w:type="dxa"/>
            <w:noWrap/>
            <w:vAlign w:val="center"/>
          </w:tcPr>
          <w:p w:rsidR="00652DA6" w:rsidRDefault="0022276E">
            <w:pPr>
              <w:pStyle w:val="20"/>
              <w:ind w:left="0" w:firstLine="0"/>
              <w:jc w:val="center"/>
              <w:rPr>
                <w:sz w:val="24"/>
              </w:rPr>
            </w:pPr>
            <w:r>
              <w:rPr>
                <w:sz w:val="24"/>
              </w:rPr>
              <w:t>5302222</w:t>
            </w:r>
          </w:p>
        </w:tc>
        <w:tc>
          <w:tcPr>
            <w:tcW w:w="969" w:type="dxa"/>
            <w:noWrap/>
            <w:vAlign w:val="center"/>
          </w:tcPr>
          <w:p w:rsidR="00652DA6" w:rsidRDefault="0022276E">
            <w:pPr>
              <w:pStyle w:val="20"/>
              <w:ind w:left="0" w:firstLine="0"/>
              <w:jc w:val="center"/>
              <w:rPr>
                <w:sz w:val="24"/>
              </w:rPr>
            </w:pPr>
            <w:r>
              <w:rPr>
                <w:rFonts w:hint="eastAsia"/>
                <w:sz w:val="24"/>
              </w:rPr>
              <w:t>吴忠胜</w:t>
            </w:r>
          </w:p>
        </w:tc>
        <w:tc>
          <w:tcPr>
            <w:tcW w:w="1442" w:type="dxa"/>
            <w:noWrap/>
            <w:vAlign w:val="center"/>
          </w:tcPr>
          <w:p w:rsidR="00652DA6" w:rsidRDefault="0022276E">
            <w:pPr>
              <w:pStyle w:val="20"/>
              <w:ind w:left="0" w:firstLine="0"/>
              <w:jc w:val="center"/>
              <w:rPr>
                <w:sz w:val="24"/>
              </w:rPr>
            </w:pPr>
            <w:r>
              <w:rPr>
                <w:rFonts w:hint="eastAsia"/>
                <w:sz w:val="24"/>
              </w:rPr>
              <w:t>副支队长</w:t>
            </w:r>
          </w:p>
        </w:tc>
        <w:tc>
          <w:tcPr>
            <w:tcW w:w="993" w:type="dxa"/>
            <w:noWrap/>
            <w:vAlign w:val="center"/>
          </w:tcPr>
          <w:p w:rsidR="00652DA6" w:rsidRDefault="0022276E">
            <w:pPr>
              <w:pStyle w:val="20"/>
              <w:ind w:left="0" w:firstLine="0"/>
              <w:jc w:val="center"/>
              <w:rPr>
                <w:sz w:val="24"/>
              </w:rPr>
            </w:pPr>
            <w:r>
              <w:rPr>
                <w:rFonts w:hint="eastAsia"/>
                <w:sz w:val="24"/>
              </w:rPr>
              <w:t>谢宁波</w:t>
            </w:r>
          </w:p>
        </w:tc>
        <w:tc>
          <w:tcPr>
            <w:tcW w:w="1614" w:type="dxa"/>
            <w:noWrap/>
            <w:vAlign w:val="center"/>
          </w:tcPr>
          <w:p w:rsidR="00652DA6" w:rsidRDefault="0022276E">
            <w:pPr>
              <w:pStyle w:val="20"/>
              <w:ind w:left="0" w:firstLine="0"/>
              <w:jc w:val="center"/>
              <w:rPr>
                <w:sz w:val="24"/>
              </w:rPr>
            </w:pPr>
            <w:r>
              <w:rPr>
                <w:rFonts w:hint="eastAsia"/>
                <w:sz w:val="24"/>
              </w:rPr>
              <w:t>战训处</w:t>
            </w:r>
          </w:p>
          <w:p w:rsidR="00652DA6" w:rsidRDefault="0022276E">
            <w:pPr>
              <w:pStyle w:val="20"/>
              <w:ind w:left="0" w:firstLine="0"/>
              <w:jc w:val="center"/>
              <w:rPr>
                <w:sz w:val="24"/>
              </w:rPr>
            </w:pPr>
            <w:r>
              <w:rPr>
                <w:rFonts w:hint="eastAsia"/>
                <w:sz w:val="24"/>
              </w:rPr>
              <w:t>副处长</w:t>
            </w:r>
          </w:p>
        </w:tc>
      </w:tr>
      <w:tr w:rsidR="00652DA6">
        <w:trPr>
          <w:trHeight w:hRule="exact" w:val="567"/>
        </w:trPr>
        <w:tc>
          <w:tcPr>
            <w:tcW w:w="649" w:type="dxa"/>
            <w:noWrap/>
            <w:vAlign w:val="center"/>
          </w:tcPr>
          <w:p w:rsidR="00652DA6" w:rsidRDefault="0022276E">
            <w:pPr>
              <w:jc w:val="center"/>
              <w:rPr>
                <w:sz w:val="24"/>
              </w:rPr>
            </w:pPr>
            <w:r>
              <w:rPr>
                <w:sz w:val="24"/>
              </w:rPr>
              <w:t>2</w:t>
            </w:r>
            <w:r>
              <w:rPr>
                <w:rFonts w:hint="eastAsia"/>
                <w:sz w:val="24"/>
              </w:rPr>
              <w:t>8</w:t>
            </w:r>
          </w:p>
        </w:tc>
        <w:tc>
          <w:tcPr>
            <w:tcW w:w="2170" w:type="dxa"/>
            <w:noWrap/>
            <w:vAlign w:val="center"/>
          </w:tcPr>
          <w:p w:rsidR="00652DA6" w:rsidRDefault="0022276E">
            <w:pPr>
              <w:pStyle w:val="20"/>
              <w:ind w:left="0" w:firstLine="0"/>
              <w:jc w:val="center"/>
              <w:rPr>
                <w:sz w:val="24"/>
              </w:rPr>
            </w:pPr>
            <w:r>
              <w:rPr>
                <w:rFonts w:ascii="宋体" w:hAnsi="宋体" w:hint="eastAsia"/>
                <w:sz w:val="24"/>
              </w:rPr>
              <w:t>国网厦门供电公司</w:t>
            </w:r>
          </w:p>
        </w:tc>
        <w:tc>
          <w:tcPr>
            <w:tcW w:w="1223" w:type="dxa"/>
            <w:noWrap/>
            <w:vAlign w:val="center"/>
          </w:tcPr>
          <w:p w:rsidR="00652DA6" w:rsidRDefault="0022276E">
            <w:pPr>
              <w:pStyle w:val="20"/>
              <w:ind w:left="0" w:firstLine="0"/>
              <w:jc w:val="center"/>
              <w:rPr>
                <w:sz w:val="24"/>
              </w:rPr>
            </w:pPr>
            <w:r>
              <w:rPr>
                <w:sz w:val="24"/>
              </w:rPr>
              <w:t>2266886</w:t>
            </w:r>
          </w:p>
        </w:tc>
        <w:tc>
          <w:tcPr>
            <w:tcW w:w="969" w:type="dxa"/>
            <w:noWrap/>
            <w:vAlign w:val="center"/>
          </w:tcPr>
          <w:p w:rsidR="00652DA6" w:rsidRDefault="0022276E">
            <w:pPr>
              <w:pStyle w:val="20"/>
              <w:ind w:left="0" w:firstLine="0"/>
              <w:jc w:val="center"/>
              <w:rPr>
                <w:sz w:val="24"/>
              </w:rPr>
            </w:pPr>
            <w:r>
              <w:rPr>
                <w:rFonts w:ascii="宋体" w:hAnsi="宋体" w:hint="eastAsia"/>
                <w:sz w:val="24"/>
              </w:rPr>
              <w:t>纪东旭</w:t>
            </w:r>
          </w:p>
        </w:tc>
        <w:tc>
          <w:tcPr>
            <w:tcW w:w="1442" w:type="dxa"/>
            <w:noWrap/>
            <w:vAlign w:val="center"/>
          </w:tcPr>
          <w:p w:rsidR="00652DA6" w:rsidRDefault="0022276E">
            <w:pPr>
              <w:pStyle w:val="20"/>
              <w:ind w:left="0" w:firstLine="0"/>
              <w:jc w:val="center"/>
              <w:rPr>
                <w:sz w:val="24"/>
              </w:rPr>
            </w:pPr>
            <w:r>
              <w:rPr>
                <w:rFonts w:ascii="宋体" w:hAnsi="宋体" w:hint="eastAsia"/>
                <w:sz w:val="24"/>
              </w:rPr>
              <w:t>副主任</w:t>
            </w:r>
          </w:p>
        </w:tc>
        <w:tc>
          <w:tcPr>
            <w:tcW w:w="993" w:type="dxa"/>
            <w:noWrap/>
            <w:vAlign w:val="center"/>
          </w:tcPr>
          <w:p w:rsidR="00652DA6" w:rsidRDefault="0022276E">
            <w:pPr>
              <w:pStyle w:val="20"/>
              <w:ind w:left="0" w:firstLine="0"/>
              <w:jc w:val="center"/>
              <w:rPr>
                <w:sz w:val="24"/>
              </w:rPr>
            </w:pPr>
            <w:r>
              <w:rPr>
                <w:rFonts w:ascii="宋体" w:hAnsi="宋体" w:hint="eastAsia"/>
                <w:sz w:val="24"/>
              </w:rPr>
              <w:t>曾建生</w:t>
            </w:r>
          </w:p>
        </w:tc>
        <w:tc>
          <w:tcPr>
            <w:tcW w:w="1614" w:type="dxa"/>
            <w:noWrap/>
            <w:vAlign w:val="center"/>
          </w:tcPr>
          <w:p w:rsidR="00652DA6" w:rsidRDefault="0022276E">
            <w:pPr>
              <w:pStyle w:val="20"/>
              <w:ind w:left="0" w:firstLine="0"/>
              <w:jc w:val="center"/>
              <w:rPr>
                <w:sz w:val="24"/>
              </w:rPr>
            </w:pPr>
            <w:r>
              <w:rPr>
                <w:rFonts w:ascii="宋体" w:hAnsi="宋体" w:hint="eastAsia"/>
                <w:sz w:val="24"/>
              </w:rPr>
              <w:t>联动主管</w:t>
            </w:r>
          </w:p>
        </w:tc>
      </w:tr>
      <w:tr w:rsidR="004D1851">
        <w:tc>
          <w:tcPr>
            <w:tcW w:w="649" w:type="dxa"/>
            <w:vMerge w:val="restart"/>
            <w:noWrap/>
            <w:vAlign w:val="center"/>
          </w:tcPr>
          <w:p w:rsidR="004D1851" w:rsidRDefault="004D1851">
            <w:pPr>
              <w:jc w:val="center"/>
              <w:rPr>
                <w:sz w:val="24"/>
              </w:rPr>
            </w:pPr>
            <w:r>
              <w:rPr>
                <w:sz w:val="24"/>
              </w:rPr>
              <w:t>2</w:t>
            </w:r>
            <w:r>
              <w:rPr>
                <w:rFonts w:hint="eastAsia"/>
                <w:sz w:val="24"/>
              </w:rPr>
              <w:t>9</w:t>
            </w:r>
          </w:p>
        </w:tc>
        <w:tc>
          <w:tcPr>
            <w:tcW w:w="2170" w:type="dxa"/>
            <w:vMerge w:val="restart"/>
            <w:noWrap/>
            <w:vAlign w:val="center"/>
          </w:tcPr>
          <w:p w:rsidR="004D1851" w:rsidRDefault="004D1851">
            <w:pPr>
              <w:pStyle w:val="20"/>
              <w:ind w:left="0" w:firstLine="0"/>
              <w:jc w:val="center"/>
              <w:rPr>
                <w:sz w:val="24"/>
              </w:rPr>
            </w:pPr>
            <w:r>
              <w:rPr>
                <w:rFonts w:hint="eastAsia"/>
                <w:sz w:val="24"/>
              </w:rPr>
              <w:t>思明区人民政府</w:t>
            </w:r>
          </w:p>
        </w:tc>
        <w:tc>
          <w:tcPr>
            <w:tcW w:w="1223" w:type="dxa"/>
            <w:vMerge w:val="restart"/>
            <w:noWrap/>
            <w:vAlign w:val="center"/>
          </w:tcPr>
          <w:p w:rsidR="004D1851" w:rsidRDefault="004D1851">
            <w:pPr>
              <w:pStyle w:val="20"/>
              <w:ind w:left="0" w:firstLine="0"/>
              <w:jc w:val="center"/>
              <w:rPr>
                <w:sz w:val="24"/>
              </w:rPr>
            </w:pPr>
            <w:r>
              <w:rPr>
                <w:sz w:val="24"/>
              </w:rPr>
              <w:t>2667003</w:t>
            </w:r>
          </w:p>
        </w:tc>
        <w:tc>
          <w:tcPr>
            <w:tcW w:w="969" w:type="dxa"/>
            <w:vMerge w:val="restart"/>
            <w:noWrap/>
            <w:vAlign w:val="center"/>
          </w:tcPr>
          <w:p w:rsidR="004D1851" w:rsidRDefault="004D1851">
            <w:pPr>
              <w:pStyle w:val="20"/>
              <w:ind w:left="0" w:firstLine="0"/>
              <w:jc w:val="center"/>
              <w:rPr>
                <w:sz w:val="24"/>
              </w:rPr>
            </w:pPr>
            <w:r>
              <w:rPr>
                <w:rFonts w:hint="eastAsia"/>
                <w:sz w:val="24"/>
              </w:rPr>
              <w:t>张云鹏</w:t>
            </w:r>
          </w:p>
        </w:tc>
        <w:tc>
          <w:tcPr>
            <w:tcW w:w="1442" w:type="dxa"/>
            <w:vMerge w:val="restart"/>
            <w:noWrap/>
            <w:vAlign w:val="center"/>
          </w:tcPr>
          <w:p w:rsidR="004D1851" w:rsidRDefault="004D1851">
            <w:pPr>
              <w:pStyle w:val="20"/>
              <w:ind w:left="0" w:firstLine="0"/>
              <w:jc w:val="center"/>
              <w:rPr>
                <w:sz w:val="24"/>
              </w:rPr>
            </w:pPr>
            <w:r>
              <w:rPr>
                <w:rFonts w:hint="eastAsia"/>
                <w:sz w:val="24"/>
              </w:rPr>
              <w:t>副区长</w:t>
            </w:r>
          </w:p>
        </w:tc>
        <w:tc>
          <w:tcPr>
            <w:tcW w:w="993" w:type="dxa"/>
            <w:noWrap/>
            <w:vAlign w:val="center"/>
          </w:tcPr>
          <w:p w:rsidR="004D1851" w:rsidRDefault="004D1851">
            <w:pPr>
              <w:pStyle w:val="20"/>
              <w:ind w:left="0" w:firstLine="0"/>
              <w:jc w:val="center"/>
              <w:rPr>
                <w:sz w:val="24"/>
              </w:rPr>
            </w:pPr>
            <w:r>
              <w:rPr>
                <w:rFonts w:hint="eastAsia"/>
                <w:sz w:val="24"/>
              </w:rPr>
              <w:t>谢晖</w:t>
            </w:r>
          </w:p>
        </w:tc>
        <w:tc>
          <w:tcPr>
            <w:tcW w:w="1614" w:type="dxa"/>
            <w:noWrap/>
            <w:vAlign w:val="center"/>
          </w:tcPr>
          <w:p w:rsidR="004D1851" w:rsidRDefault="004D1851">
            <w:pPr>
              <w:pStyle w:val="20"/>
              <w:ind w:left="0" w:firstLine="0"/>
              <w:jc w:val="center"/>
              <w:rPr>
                <w:sz w:val="24"/>
              </w:rPr>
            </w:pPr>
            <w:r>
              <w:rPr>
                <w:rFonts w:hint="eastAsia"/>
                <w:sz w:val="24"/>
              </w:rPr>
              <w:t>办公室</w:t>
            </w:r>
          </w:p>
          <w:p w:rsidR="004D1851" w:rsidRDefault="004D1851">
            <w:pPr>
              <w:pStyle w:val="20"/>
              <w:ind w:left="0" w:firstLine="0"/>
              <w:jc w:val="center"/>
              <w:rPr>
                <w:sz w:val="24"/>
              </w:rPr>
            </w:pPr>
            <w:r>
              <w:rPr>
                <w:rFonts w:hint="eastAsia"/>
                <w:sz w:val="24"/>
              </w:rPr>
              <w:t>副主任</w:t>
            </w:r>
          </w:p>
        </w:tc>
      </w:tr>
      <w:tr w:rsidR="004D1851">
        <w:tc>
          <w:tcPr>
            <w:tcW w:w="649" w:type="dxa"/>
            <w:vMerge/>
            <w:noWrap/>
            <w:vAlign w:val="center"/>
          </w:tcPr>
          <w:p w:rsidR="004D1851" w:rsidRDefault="004D1851">
            <w:pPr>
              <w:jc w:val="center"/>
              <w:rPr>
                <w:sz w:val="24"/>
              </w:rPr>
            </w:pPr>
          </w:p>
        </w:tc>
        <w:tc>
          <w:tcPr>
            <w:tcW w:w="2170" w:type="dxa"/>
            <w:vMerge/>
            <w:noWrap/>
            <w:vAlign w:val="center"/>
          </w:tcPr>
          <w:p w:rsidR="004D1851" w:rsidRDefault="004D1851">
            <w:pPr>
              <w:jc w:val="center"/>
              <w:rPr>
                <w:sz w:val="24"/>
              </w:rPr>
            </w:pPr>
          </w:p>
        </w:tc>
        <w:tc>
          <w:tcPr>
            <w:tcW w:w="1223" w:type="dxa"/>
            <w:vMerge/>
            <w:noWrap/>
            <w:vAlign w:val="center"/>
          </w:tcPr>
          <w:p w:rsidR="004D1851" w:rsidRDefault="004D1851">
            <w:pPr>
              <w:jc w:val="center"/>
              <w:rPr>
                <w:sz w:val="24"/>
              </w:rPr>
            </w:pPr>
          </w:p>
        </w:tc>
        <w:tc>
          <w:tcPr>
            <w:tcW w:w="969" w:type="dxa"/>
            <w:vMerge/>
            <w:noWrap/>
            <w:vAlign w:val="center"/>
          </w:tcPr>
          <w:p w:rsidR="004D1851" w:rsidRDefault="004D1851">
            <w:pPr>
              <w:jc w:val="center"/>
              <w:rPr>
                <w:sz w:val="24"/>
              </w:rPr>
            </w:pPr>
          </w:p>
        </w:tc>
        <w:tc>
          <w:tcPr>
            <w:tcW w:w="1442" w:type="dxa"/>
            <w:vMerge/>
            <w:noWrap/>
            <w:vAlign w:val="center"/>
          </w:tcPr>
          <w:p w:rsidR="004D1851" w:rsidRDefault="004D1851">
            <w:pPr>
              <w:jc w:val="center"/>
              <w:rPr>
                <w:sz w:val="24"/>
              </w:rPr>
            </w:pPr>
          </w:p>
        </w:tc>
        <w:tc>
          <w:tcPr>
            <w:tcW w:w="993" w:type="dxa"/>
            <w:noWrap/>
            <w:vAlign w:val="center"/>
          </w:tcPr>
          <w:p w:rsidR="004D1851" w:rsidRDefault="004D1851">
            <w:pPr>
              <w:pStyle w:val="20"/>
              <w:ind w:left="0" w:firstLine="0"/>
              <w:jc w:val="center"/>
              <w:rPr>
                <w:sz w:val="24"/>
              </w:rPr>
            </w:pPr>
            <w:r>
              <w:rPr>
                <w:rFonts w:hint="eastAsia"/>
                <w:sz w:val="24"/>
              </w:rPr>
              <w:t>林晔</w:t>
            </w:r>
          </w:p>
        </w:tc>
        <w:tc>
          <w:tcPr>
            <w:tcW w:w="1614" w:type="dxa"/>
            <w:noWrap/>
            <w:vAlign w:val="center"/>
          </w:tcPr>
          <w:p w:rsidR="004D1851" w:rsidRDefault="004D1851">
            <w:pPr>
              <w:pStyle w:val="20"/>
              <w:ind w:left="0" w:firstLine="0"/>
              <w:jc w:val="center"/>
              <w:rPr>
                <w:sz w:val="24"/>
              </w:rPr>
            </w:pPr>
            <w:r>
              <w:rPr>
                <w:rFonts w:hint="eastAsia"/>
                <w:sz w:val="24"/>
              </w:rPr>
              <w:t>思明生态环境局局长</w:t>
            </w:r>
          </w:p>
        </w:tc>
      </w:tr>
      <w:tr w:rsidR="004D1851">
        <w:tc>
          <w:tcPr>
            <w:tcW w:w="649" w:type="dxa"/>
            <w:vMerge w:val="restart"/>
            <w:noWrap/>
            <w:vAlign w:val="center"/>
          </w:tcPr>
          <w:p w:rsidR="004D1851" w:rsidRDefault="004D1851">
            <w:pPr>
              <w:jc w:val="center"/>
              <w:rPr>
                <w:sz w:val="24"/>
              </w:rPr>
            </w:pPr>
            <w:r>
              <w:rPr>
                <w:rFonts w:hint="eastAsia"/>
                <w:sz w:val="24"/>
              </w:rPr>
              <w:t>30</w:t>
            </w:r>
          </w:p>
        </w:tc>
        <w:tc>
          <w:tcPr>
            <w:tcW w:w="2170" w:type="dxa"/>
            <w:vMerge w:val="restart"/>
            <w:noWrap/>
            <w:vAlign w:val="center"/>
          </w:tcPr>
          <w:p w:rsidR="004D1851" w:rsidRDefault="004D1851">
            <w:pPr>
              <w:pStyle w:val="20"/>
              <w:ind w:left="0" w:firstLine="0"/>
              <w:jc w:val="center"/>
              <w:rPr>
                <w:sz w:val="24"/>
              </w:rPr>
            </w:pPr>
            <w:r>
              <w:rPr>
                <w:rFonts w:hint="eastAsia"/>
                <w:sz w:val="24"/>
              </w:rPr>
              <w:t>湖里区人民政府</w:t>
            </w:r>
          </w:p>
        </w:tc>
        <w:tc>
          <w:tcPr>
            <w:tcW w:w="1223" w:type="dxa"/>
            <w:vMerge w:val="restart"/>
            <w:noWrap/>
            <w:vAlign w:val="center"/>
          </w:tcPr>
          <w:p w:rsidR="004D1851" w:rsidRDefault="004D1851">
            <w:pPr>
              <w:pStyle w:val="20"/>
              <w:ind w:left="0" w:firstLine="0"/>
              <w:jc w:val="center"/>
              <w:rPr>
                <w:sz w:val="24"/>
              </w:rPr>
            </w:pPr>
            <w:r>
              <w:rPr>
                <w:sz w:val="24"/>
              </w:rPr>
              <w:t>5722090</w:t>
            </w:r>
          </w:p>
        </w:tc>
        <w:tc>
          <w:tcPr>
            <w:tcW w:w="969" w:type="dxa"/>
            <w:vMerge w:val="restart"/>
            <w:noWrap/>
            <w:vAlign w:val="center"/>
          </w:tcPr>
          <w:p w:rsidR="004D1851" w:rsidRDefault="004D1851">
            <w:pPr>
              <w:pStyle w:val="20"/>
              <w:ind w:left="0" w:firstLine="0"/>
              <w:jc w:val="center"/>
              <w:rPr>
                <w:sz w:val="24"/>
              </w:rPr>
            </w:pPr>
            <w:r>
              <w:rPr>
                <w:rFonts w:hint="eastAsia"/>
                <w:sz w:val="24"/>
              </w:rPr>
              <w:t>王达</w:t>
            </w:r>
          </w:p>
        </w:tc>
        <w:tc>
          <w:tcPr>
            <w:tcW w:w="1442" w:type="dxa"/>
            <w:vMerge w:val="restart"/>
            <w:noWrap/>
            <w:vAlign w:val="center"/>
          </w:tcPr>
          <w:p w:rsidR="004D1851" w:rsidRDefault="004D1851">
            <w:pPr>
              <w:pStyle w:val="20"/>
              <w:ind w:left="0" w:firstLine="0"/>
              <w:jc w:val="center"/>
              <w:rPr>
                <w:sz w:val="24"/>
              </w:rPr>
            </w:pPr>
            <w:r>
              <w:rPr>
                <w:rFonts w:hint="eastAsia"/>
                <w:sz w:val="24"/>
              </w:rPr>
              <w:t>副区长</w:t>
            </w:r>
          </w:p>
        </w:tc>
        <w:tc>
          <w:tcPr>
            <w:tcW w:w="993" w:type="dxa"/>
            <w:noWrap/>
            <w:vAlign w:val="center"/>
          </w:tcPr>
          <w:p w:rsidR="004D1851" w:rsidRDefault="004D1851">
            <w:pPr>
              <w:pStyle w:val="20"/>
              <w:ind w:left="0" w:firstLine="0"/>
              <w:jc w:val="center"/>
              <w:rPr>
                <w:sz w:val="24"/>
              </w:rPr>
            </w:pPr>
            <w:r>
              <w:rPr>
                <w:rFonts w:hint="eastAsia"/>
                <w:sz w:val="24"/>
              </w:rPr>
              <w:t>陈登泰</w:t>
            </w:r>
          </w:p>
        </w:tc>
        <w:tc>
          <w:tcPr>
            <w:tcW w:w="1614" w:type="dxa"/>
            <w:noWrap/>
            <w:vAlign w:val="center"/>
          </w:tcPr>
          <w:p w:rsidR="004D1851" w:rsidRDefault="004D1851">
            <w:pPr>
              <w:pStyle w:val="20"/>
              <w:ind w:left="0" w:firstLine="0"/>
              <w:jc w:val="center"/>
              <w:rPr>
                <w:sz w:val="24"/>
              </w:rPr>
            </w:pPr>
            <w:r>
              <w:rPr>
                <w:rFonts w:hint="eastAsia"/>
                <w:sz w:val="24"/>
              </w:rPr>
              <w:t>政府办主任助理</w:t>
            </w:r>
          </w:p>
        </w:tc>
      </w:tr>
      <w:tr w:rsidR="004D1851">
        <w:tc>
          <w:tcPr>
            <w:tcW w:w="649" w:type="dxa"/>
            <w:vMerge/>
            <w:noWrap/>
            <w:vAlign w:val="center"/>
          </w:tcPr>
          <w:p w:rsidR="004D1851" w:rsidRDefault="004D1851">
            <w:pPr>
              <w:jc w:val="center"/>
              <w:rPr>
                <w:sz w:val="24"/>
              </w:rPr>
            </w:pPr>
          </w:p>
        </w:tc>
        <w:tc>
          <w:tcPr>
            <w:tcW w:w="2170" w:type="dxa"/>
            <w:vMerge/>
            <w:noWrap/>
            <w:vAlign w:val="center"/>
          </w:tcPr>
          <w:p w:rsidR="004D1851" w:rsidRDefault="004D1851">
            <w:pPr>
              <w:jc w:val="center"/>
              <w:rPr>
                <w:sz w:val="24"/>
              </w:rPr>
            </w:pPr>
          </w:p>
        </w:tc>
        <w:tc>
          <w:tcPr>
            <w:tcW w:w="1223" w:type="dxa"/>
            <w:vMerge/>
            <w:noWrap/>
            <w:vAlign w:val="center"/>
          </w:tcPr>
          <w:p w:rsidR="004D1851" w:rsidRDefault="004D1851">
            <w:pPr>
              <w:jc w:val="center"/>
              <w:rPr>
                <w:sz w:val="24"/>
              </w:rPr>
            </w:pPr>
          </w:p>
        </w:tc>
        <w:tc>
          <w:tcPr>
            <w:tcW w:w="969" w:type="dxa"/>
            <w:vMerge/>
            <w:noWrap/>
            <w:vAlign w:val="center"/>
          </w:tcPr>
          <w:p w:rsidR="004D1851" w:rsidRDefault="004D1851">
            <w:pPr>
              <w:jc w:val="center"/>
              <w:rPr>
                <w:sz w:val="24"/>
              </w:rPr>
            </w:pPr>
          </w:p>
        </w:tc>
        <w:tc>
          <w:tcPr>
            <w:tcW w:w="1442" w:type="dxa"/>
            <w:vMerge/>
            <w:noWrap/>
            <w:vAlign w:val="center"/>
          </w:tcPr>
          <w:p w:rsidR="004D1851" w:rsidRDefault="004D1851">
            <w:pPr>
              <w:jc w:val="center"/>
              <w:rPr>
                <w:sz w:val="24"/>
              </w:rPr>
            </w:pPr>
          </w:p>
        </w:tc>
        <w:tc>
          <w:tcPr>
            <w:tcW w:w="993" w:type="dxa"/>
            <w:noWrap/>
            <w:vAlign w:val="center"/>
          </w:tcPr>
          <w:p w:rsidR="004D1851" w:rsidRDefault="004D1851">
            <w:pPr>
              <w:pStyle w:val="20"/>
              <w:ind w:left="0" w:firstLine="0"/>
              <w:jc w:val="center"/>
              <w:rPr>
                <w:sz w:val="24"/>
              </w:rPr>
            </w:pPr>
            <w:r>
              <w:rPr>
                <w:rFonts w:hint="eastAsia"/>
                <w:sz w:val="24"/>
              </w:rPr>
              <w:t>黄平</w:t>
            </w:r>
          </w:p>
        </w:tc>
        <w:tc>
          <w:tcPr>
            <w:tcW w:w="1614" w:type="dxa"/>
            <w:noWrap/>
            <w:vAlign w:val="center"/>
          </w:tcPr>
          <w:p w:rsidR="004D1851" w:rsidRDefault="004D1851">
            <w:pPr>
              <w:pStyle w:val="20"/>
              <w:ind w:left="0" w:firstLine="0"/>
              <w:jc w:val="center"/>
              <w:rPr>
                <w:sz w:val="24"/>
              </w:rPr>
            </w:pPr>
            <w:r>
              <w:rPr>
                <w:rFonts w:hint="eastAsia"/>
                <w:sz w:val="24"/>
              </w:rPr>
              <w:t>湖里生态环境局局长</w:t>
            </w:r>
          </w:p>
        </w:tc>
      </w:tr>
      <w:tr w:rsidR="004D1851">
        <w:tc>
          <w:tcPr>
            <w:tcW w:w="649" w:type="dxa"/>
            <w:vMerge w:val="restart"/>
            <w:noWrap/>
            <w:vAlign w:val="center"/>
          </w:tcPr>
          <w:p w:rsidR="004D1851" w:rsidRDefault="004D1851">
            <w:pPr>
              <w:jc w:val="center"/>
              <w:rPr>
                <w:sz w:val="24"/>
              </w:rPr>
            </w:pPr>
            <w:r>
              <w:rPr>
                <w:rFonts w:hint="eastAsia"/>
                <w:sz w:val="24"/>
              </w:rPr>
              <w:t>31</w:t>
            </w:r>
          </w:p>
        </w:tc>
        <w:tc>
          <w:tcPr>
            <w:tcW w:w="2170" w:type="dxa"/>
            <w:vMerge w:val="restart"/>
            <w:noWrap/>
            <w:vAlign w:val="center"/>
          </w:tcPr>
          <w:p w:rsidR="004D1851" w:rsidRDefault="004D1851">
            <w:pPr>
              <w:pStyle w:val="20"/>
              <w:ind w:left="0" w:firstLine="0"/>
              <w:jc w:val="center"/>
              <w:rPr>
                <w:sz w:val="24"/>
              </w:rPr>
            </w:pPr>
            <w:r>
              <w:rPr>
                <w:rFonts w:hint="eastAsia"/>
                <w:sz w:val="24"/>
              </w:rPr>
              <w:t>集美区人民政府</w:t>
            </w:r>
          </w:p>
        </w:tc>
        <w:tc>
          <w:tcPr>
            <w:tcW w:w="1223" w:type="dxa"/>
            <w:vMerge w:val="restart"/>
            <w:noWrap/>
            <w:vAlign w:val="center"/>
          </w:tcPr>
          <w:p w:rsidR="004D1851" w:rsidRDefault="004D1851">
            <w:pPr>
              <w:pStyle w:val="20"/>
              <w:ind w:left="0" w:firstLine="0"/>
              <w:jc w:val="center"/>
              <w:rPr>
                <w:sz w:val="24"/>
              </w:rPr>
            </w:pPr>
            <w:r>
              <w:rPr>
                <w:sz w:val="24"/>
              </w:rPr>
              <w:t>6068362</w:t>
            </w:r>
          </w:p>
        </w:tc>
        <w:tc>
          <w:tcPr>
            <w:tcW w:w="969" w:type="dxa"/>
            <w:vMerge w:val="restart"/>
            <w:noWrap/>
            <w:vAlign w:val="center"/>
          </w:tcPr>
          <w:p w:rsidR="004D1851" w:rsidRDefault="004D1851">
            <w:pPr>
              <w:pStyle w:val="20"/>
              <w:ind w:left="0" w:firstLine="0"/>
              <w:jc w:val="center"/>
              <w:rPr>
                <w:sz w:val="24"/>
              </w:rPr>
            </w:pPr>
            <w:r>
              <w:rPr>
                <w:rFonts w:hint="eastAsia"/>
                <w:sz w:val="24"/>
              </w:rPr>
              <w:t>李俊勇</w:t>
            </w:r>
          </w:p>
        </w:tc>
        <w:tc>
          <w:tcPr>
            <w:tcW w:w="1442" w:type="dxa"/>
            <w:vMerge w:val="restart"/>
            <w:noWrap/>
            <w:vAlign w:val="center"/>
          </w:tcPr>
          <w:p w:rsidR="004D1851" w:rsidRDefault="004D1851">
            <w:pPr>
              <w:pStyle w:val="20"/>
              <w:ind w:left="0" w:firstLine="0"/>
              <w:jc w:val="center"/>
              <w:rPr>
                <w:sz w:val="24"/>
              </w:rPr>
            </w:pPr>
            <w:r>
              <w:rPr>
                <w:rFonts w:hint="eastAsia"/>
                <w:sz w:val="24"/>
              </w:rPr>
              <w:t>副区长</w:t>
            </w:r>
          </w:p>
        </w:tc>
        <w:tc>
          <w:tcPr>
            <w:tcW w:w="993" w:type="dxa"/>
            <w:noWrap/>
            <w:vAlign w:val="center"/>
          </w:tcPr>
          <w:p w:rsidR="004D1851" w:rsidRDefault="004D1851">
            <w:pPr>
              <w:pStyle w:val="20"/>
              <w:ind w:left="0" w:firstLine="0"/>
              <w:jc w:val="center"/>
              <w:rPr>
                <w:sz w:val="24"/>
              </w:rPr>
            </w:pPr>
            <w:r>
              <w:rPr>
                <w:rFonts w:hint="eastAsia"/>
                <w:sz w:val="24"/>
              </w:rPr>
              <w:t>孙韬</w:t>
            </w:r>
          </w:p>
        </w:tc>
        <w:tc>
          <w:tcPr>
            <w:tcW w:w="1614" w:type="dxa"/>
            <w:noWrap/>
            <w:vAlign w:val="center"/>
          </w:tcPr>
          <w:p w:rsidR="004D1851" w:rsidRDefault="004D1851">
            <w:pPr>
              <w:jc w:val="center"/>
              <w:rPr>
                <w:sz w:val="24"/>
              </w:rPr>
            </w:pPr>
            <w:r>
              <w:rPr>
                <w:rFonts w:hint="eastAsia"/>
                <w:sz w:val="24"/>
              </w:rPr>
              <w:t>政府办</w:t>
            </w:r>
          </w:p>
          <w:p w:rsidR="004D1851" w:rsidRDefault="004D1851">
            <w:pPr>
              <w:jc w:val="center"/>
              <w:rPr>
                <w:sz w:val="24"/>
              </w:rPr>
            </w:pPr>
            <w:r>
              <w:rPr>
                <w:rFonts w:hint="eastAsia"/>
                <w:sz w:val="24"/>
              </w:rPr>
              <w:t>副主任</w:t>
            </w:r>
          </w:p>
        </w:tc>
      </w:tr>
      <w:tr w:rsidR="004D1851">
        <w:tc>
          <w:tcPr>
            <w:tcW w:w="649" w:type="dxa"/>
            <w:vMerge/>
            <w:noWrap/>
            <w:vAlign w:val="center"/>
          </w:tcPr>
          <w:p w:rsidR="004D1851" w:rsidRDefault="004D1851">
            <w:pPr>
              <w:jc w:val="center"/>
              <w:rPr>
                <w:sz w:val="24"/>
              </w:rPr>
            </w:pPr>
          </w:p>
        </w:tc>
        <w:tc>
          <w:tcPr>
            <w:tcW w:w="2170" w:type="dxa"/>
            <w:vMerge/>
            <w:noWrap/>
            <w:vAlign w:val="center"/>
          </w:tcPr>
          <w:p w:rsidR="004D1851" w:rsidRDefault="004D1851">
            <w:pPr>
              <w:jc w:val="center"/>
              <w:rPr>
                <w:sz w:val="24"/>
              </w:rPr>
            </w:pPr>
          </w:p>
        </w:tc>
        <w:tc>
          <w:tcPr>
            <w:tcW w:w="1223" w:type="dxa"/>
            <w:vMerge/>
            <w:noWrap/>
            <w:vAlign w:val="center"/>
          </w:tcPr>
          <w:p w:rsidR="004D1851" w:rsidRDefault="004D1851">
            <w:pPr>
              <w:jc w:val="center"/>
              <w:rPr>
                <w:sz w:val="24"/>
              </w:rPr>
            </w:pPr>
          </w:p>
        </w:tc>
        <w:tc>
          <w:tcPr>
            <w:tcW w:w="969" w:type="dxa"/>
            <w:vMerge/>
            <w:noWrap/>
            <w:vAlign w:val="center"/>
          </w:tcPr>
          <w:p w:rsidR="004D1851" w:rsidRDefault="004D1851">
            <w:pPr>
              <w:jc w:val="center"/>
              <w:rPr>
                <w:sz w:val="24"/>
              </w:rPr>
            </w:pPr>
          </w:p>
        </w:tc>
        <w:tc>
          <w:tcPr>
            <w:tcW w:w="1442" w:type="dxa"/>
            <w:vMerge/>
            <w:noWrap/>
            <w:vAlign w:val="center"/>
          </w:tcPr>
          <w:p w:rsidR="004D1851" w:rsidRDefault="004D1851">
            <w:pPr>
              <w:jc w:val="center"/>
              <w:rPr>
                <w:sz w:val="24"/>
              </w:rPr>
            </w:pPr>
          </w:p>
        </w:tc>
        <w:tc>
          <w:tcPr>
            <w:tcW w:w="993" w:type="dxa"/>
            <w:noWrap/>
            <w:vAlign w:val="center"/>
          </w:tcPr>
          <w:p w:rsidR="004D1851" w:rsidRDefault="004D1851">
            <w:pPr>
              <w:pStyle w:val="20"/>
              <w:ind w:left="0" w:firstLine="0"/>
              <w:jc w:val="center"/>
              <w:rPr>
                <w:sz w:val="24"/>
              </w:rPr>
            </w:pPr>
            <w:r>
              <w:rPr>
                <w:rFonts w:hint="eastAsia"/>
                <w:sz w:val="24"/>
              </w:rPr>
              <w:t>徐火辉</w:t>
            </w:r>
          </w:p>
        </w:tc>
        <w:tc>
          <w:tcPr>
            <w:tcW w:w="1614" w:type="dxa"/>
            <w:noWrap/>
            <w:vAlign w:val="center"/>
          </w:tcPr>
          <w:p w:rsidR="004D1851" w:rsidRDefault="004D1851">
            <w:pPr>
              <w:pStyle w:val="20"/>
              <w:ind w:left="0" w:firstLine="0"/>
              <w:jc w:val="center"/>
              <w:rPr>
                <w:sz w:val="24"/>
              </w:rPr>
            </w:pPr>
            <w:r>
              <w:rPr>
                <w:rFonts w:hint="eastAsia"/>
                <w:sz w:val="24"/>
              </w:rPr>
              <w:t>集美生态</w:t>
            </w:r>
            <w:r>
              <w:rPr>
                <w:sz w:val="24"/>
              </w:rPr>
              <w:t>环境</w:t>
            </w:r>
            <w:r>
              <w:rPr>
                <w:rFonts w:hint="eastAsia"/>
                <w:sz w:val="24"/>
              </w:rPr>
              <w:t>局局长</w:t>
            </w:r>
          </w:p>
        </w:tc>
      </w:tr>
      <w:tr w:rsidR="004D1851">
        <w:tc>
          <w:tcPr>
            <w:tcW w:w="649" w:type="dxa"/>
            <w:vMerge w:val="restart"/>
            <w:noWrap/>
            <w:vAlign w:val="center"/>
          </w:tcPr>
          <w:p w:rsidR="004D1851" w:rsidRDefault="004D1851">
            <w:pPr>
              <w:jc w:val="center"/>
              <w:rPr>
                <w:sz w:val="24"/>
              </w:rPr>
            </w:pPr>
            <w:r>
              <w:rPr>
                <w:sz w:val="24"/>
              </w:rPr>
              <w:t>3</w:t>
            </w:r>
            <w:r>
              <w:rPr>
                <w:rFonts w:hint="eastAsia"/>
                <w:sz w:val="24"/>
              </w:rPr>
              <w:t>2</w:t>
            </w:r>
          </w:p>
        </w:tc>
        <w:tc>
          <w:tcPr>
            <w:tcW w:w="2170" w:type="dxa"/>
            <w:vMerge w:val="restart"/>
            <w:noWrap/>
            <w:vAlign w:val="center"/>
          </w:tcPr>
          <w:p w:rsidR="004D1851" w:rsidRDefault="004D1851">
            <w:pPr>
              <w:pStyle w:val="20"/>
              <w:ind w:left="0" w:firstLine="0"/>
              <w:jc w:val="center"/>
              <w:rPr>
                <w:sz w:val="24"/>
              </w:rPr>
            </w:pPr>
            <w:r>
              <w:rPr>
                <w:rFonts w:hint="eastAsia"/>
                <w:sz w:val="24"/>
              </w:rPr>
              <w:t>海沧区人民政府</w:t>
            </w:r>
          </w:p>
        </w:tc>
        <w:tc>
          <w:tcPr>
            <w:tcW w:w="1223" w:type="dxa"/>
            <w:vMerge w:val="restart"/>
            <w:noWrap/>
            <w:vAlign w:val="center"/>
          </w:tcPr>
          <w:p w:rsidR="004D1851" w:rsidRDefault="004D1851">
            <w:pPr>
              <w:pStyle w:val="20"/>
              <w:ind w:left="0" w:firstLine="0"/>
              <w:jc w:val="center"/>
              <w:rPr>
                <w:sz w:val="24"/>
              </w:rPr>
            </w:pPr>
            <w:r>
              <w:rPr>
                <w:sz w:val="24"/>
              </w:rPr>
              <w:t>6051068</w:t>
            </w:r>
          </w:p>
        </w:tc>
        <w:tc>
          <w:tcPr>
            <w:tcW w:w="969" w:type="dxa"/>
            <w:vMerge w:val="restart"/>
            <w:noWrap/>
            <w:vAlign w:val="center"/>
          </w:tcPr>
          <w:p w:rsidR="004D1851" w:rsidRDefault="004D1851">
            <w:pPr>
              <w:pStyle w:val="20"/>
              <w:ind w:left="0" w:firstLine="0"/>
              <w:jc w:val="center"/>
              <w:rPr>
                <w:sz w:val="24"/>
              </w:rPr>
            </w:pPr>
            <w:r>
              <w:rPr>
                <w:rFonts w:hint="eastAsia"/>
                <w:sz w:val="24"/>
              </w:rPr>
              <w:t>王继东</w:t>
            </w:r>
          </w:p>
        </w:tc>
        <w:tc>
          <w:tcPr>
            <w:tcW w:w="1442" w:type="dxa"/>
            <w:vMerge w:val="restart"/>
            <w:noWrap/>
            <w:vAlign w:val="center"/>
          </w:tcPr>
          <w:p w:rsidR="004D1851" w:rsidRDefault="004D1851">
            <w:pPr>
              <w:pStyle w:val="20"/>
              <w:ind w:left="0" w:firstLine="0"/>
              <w:jc w:val="center"/>
              <w:rPr>
                <w:sz w:val="24"/>
              </w:rPr>
            </w:pPr>
            <w:r>
              <w:rPr>
                <w:rFonts w:hint="eastAsia"/>
                <w:sz w:val="24"/>
              </w:rPr>
              <w:t>副区长</w:t>
            </w:r>
          </w:p>
        </w:tc>
        <w:tc>
          <w:tcPr>
            <w:tcW w:w="993" w:type="dxa"/>
            <w:noWrap/>
            <w:vAlign w:val="center"/>
          </w:tcPr>
          <w:p w:rsidR="004D1851" w:rsidRDefault="004D1851">
            <w:pPr>
              <w:pStyle w:val="20"/>
              <w:ind w:left="0" w:firstLine="0"/>
              <w:jc w:val="center"/>
              <w:rPr>
                <w:sz w:val="24"/>
              </w:rPr>
            </w:pPr>
            <w:r>
              <w:rPr>
                <w:rFonts w:hint="eastAsia"/>
                <w:sz w:val="24"/>
              </w:rPr>
              <w:t>黄剑敏</w:t>
            </w:r>
          </w:p>
        </w:tc>
        <w:tc>
          <w:tcPr>
            <w:tcW w:w="1614" w:type="dxa"/>
            <w:noWrap/>
            <w:vAlign w:val="center"/>
          </w:tcPr>
          <w:p w:rsidR="004D1851" w:rsidRDefault="004D1851">
            <w:pPr>
              <w:jc w:val="center"/>
              <w:rPr>
                <w:sz w:val="24"/>
              </w:rPr>
            </w:pPr>
            <w:r>
              <w:rPr>
                <w:rFonts w:hint="eastAsia"/>
                <w:sz w:val="24"/>
              </w:rPr>
              <w:t>政府办</w:t>
            </w:r>
          </w:p>
          <w:p w:rsidR="004D1851" w:rsidRDefault="004D1851">
            <w:pPr>
              <w:jc w:val="center"/>
              <w:rPr>
                <w:sz w:val="24"/>
              </w:rPr>
            </w:pPr>
            <w:r>
              <w:rPr>
                <w:rFonts w:hint="eastAsia"/>
                <w:sz w:val="24"/>
              </w:rPr>
              <w:t>副主任</w:t>
            </w:r>
          </w:p>
        </w:tc>
      </w:tr>
      <w:tr w:rsidR="004D1851">
        <w:tc>
          <w:tcPr>
            <w:tcW w:w="649" w:type="dxa"/>
            <w:vMerge/>
            <w:noWrap/>
            <w:vAlign w:val="center"/>
          </w:tcPr>
          <w:p w:rsidR="004D1851" w:rsidRDefault="004D1851">
            <w:pPr>
              <w:jc w:val="center"/>
              <w:rPr>
                <w:sz w:val="24"/>
              </w:rPr>
            </w:pPr>
          </w:p>
        </w:tc>
        <w:tc>
          <w:tcPr>
            <w:tcW w:w="2170" w:type="dxa"/>
            <w:vMerge/>
            <w:noWrap/>
            <w:vAlign w:val="center"/>
          </w:tcPr>
          <w:p w:rsidR="004D1851" w:rsidRDefault="004D1851">
            <w:pPr>
              <w:jc w:val="center"/>
              <w:rPr>
                <w:sz w:val="24"/>
              </w:rPr>
            </w:pPr>
          </w:p>
        </w:tc>
        <w:tc>
          <w:tcPr>
            <w:tcW w:w="1223" w:type="dxa"/>
            <w:vMerge/>
            <w:noWrap/>
            <w:vAlign w:val="center"/>
          </w:tcPr>
          <w:p w:rsidR="004D1851" w:rsidRDefault="004D1851">
            <w:pPr>
              <w:jc w:val="center"/>
              <w:rPr>
                <w:sz w:val="24"/>
              </w:rPr>
            </w:pPr>
          </w:p>
        </w:tc>
        <w:tc>
          <w:tcPr>
            <w:tcW w:w="969" w:type="dxa"/>
            <w:vMerge/>
            <w:noWrap/>
            <w:vAlign w:val="center"/>
          </w:tcPr>
          <w:p w:rsidR="004D1851" w:rsidRDefault="004D1851">
            <w:pPr>
              <w:jc w:val="center"/>
              <w:rPr>
                <w:sz w:val="24"/>
              </w:rPr>
            </w:pPr>
          </w:p>
        </w:tc>
        <w:tc>
          <w:tcPr>
            <w:tcW w:w="1442" w:type="dxa"/>
            <w:vMerge/>
            <w:noWrap/>
            <w:vAlign w:val="center"/>
          </w:tcPr>
          <w:p w:rsidR="004D1851" w:rsidRDefault="004D1851">
            <w:pPr>
              <w:jc w:val="center"/>
              <w:rPr>
                <w:sz w:val="24"/>
              </w:rPr>
            </w:pPr>
          </w:p>
        </w:tc>
        <w:tc>
          <w:tcPr>
            <w:tcW w:w="993" w:type="dxa"/>
            <w:noWrap/>
            <w:vAlign w:val="center"/>
          </w:tcPr>
          <w:p w:rsidR="004D1851" w:rsidRDefault="004D1851">
            <w:pPr>
              <w:pStyle w:val="20"/>
              <w:ind w:left="0" w:firstLine="0"/>
              <w:jc w:val="center"/>
              <w:rPr>
                <w:sz w:val="24"/>
              </w:rPr>
            </w:pPr>
            <w:r>
              <w:rPr>
                <w:rFonts w:hint="eastAsia"/>
                <w:sz w:val="24"/>
              </w:rPr>
              <w:t>刘凯华</w:t>
            </w:r>
          </w:p>
        </w:tc>
        <w:tc>
          <w:tcPr>
            <w:tcW w:w="1614" w:type="dxa"/>
            <w:noWrap/>
            <w:vAlign w:val="center"/>
          </w:tcPr>
          <w:p w:rsidR="004D1851" w:rsidRDefault="004D1851">
            <w:pPr>
              <w:pStyle w:val="20"/>
              <w:ind w:left="0" w:firstLine="0"/>
              <w:jc w:val="center"/>
              <w:rPr>
                <w:sz w:val="24"/>
              </w:rPr>
            </w:pPr>
            <w:r>
              <w:rPr>
                <w:rFonts w:hint="eastAsia"/>
                <w:sz w:val="24"/>
              </w:rPr>
              <w:t>海沧生态环境局局长</w:t>
            </w:r>
          </w:p>
        </w:tc>
      </w:tr>
      <w:tr w:rsidR="004D1851">
        <w:tc>
          <w:tcPr>
            <w:tcW w:w="649" w:type="dxa"/>
            <w:vMerge w:val="restart"/>
            <w:noWrap/>
            <w:vAlign w:val="center"/>
          </w:tcPr>
          <w:p w:rsidR="004D1851" w:rsidRDefault="004D1851">
            <w:pPr>
              <w:jc w:val="center"/>
              <w:rPr>
                <w:sz w:val="24"/>
              </w:rPr>
            </w:pPr>
            <w:r>
              <w:rPr>
                <w:sz w:val="24"/>
              </w:rPr>
              <w:lastRenderedPageBreak/>
              <w:t>3</w:t>
            </w:r>
            <w:r>
              <w:rPr>
                <w:rFonts w:hint="eastAsia"/>
                <w:sz w:val="24"/>
              </w:rPr>
              <w:t>3</w:t>
            </w:r>
          </w:p>
        </w:tc>
        <w:tc>
          <w:tcPr>
            <w:tcW w:w="2170" w:type="dxa"/>
            <w:vMerge w:val="restart"/>
            <w:noWrap/>
            <w:vAlign w:val="center"/>
          </w:tcPr>
          <w:p w:rsidR="004D1851" w:rsidRDefault="004D1851">
            <w:pPr>
              <w:pStyle w:val="20"/>
              <w:ind w:left="0" w:firstLine="0"/>
              <w:jc w:val="center"/>
              <w:rPr>
                <w:sz w:val="24"/>
              </w:rPr>
            </w:pPr>
            <w:r>
              <w:rPr>
                <w:rFonts w:hint="eastAsia"/>
                <w:sz w:val="24"/>
              </w:rPr>
              <w:t>同安区人民政府</w:t>
            </w:r>
          </w:p>
        </w:tc>
        <w:tc>
          <w:tcPr>
            <w:tcW w:w="1223" w:type="dxa"/>
            <w:vMerge w:val="restart"/>
            <w:noWrap/>
            <w:vAlign w:val="center"/>
          </w:tcPr>
          <w:p w:rsidR="004D1851" w:rsidRDefault="004D1851">
            <w:pPr>
              <w:pStyle w:val="20"/>
              <w:ind w:left="0" w:firstLine="0"/>
              <w:jc w:val="center"/>
              <w:rPr>
                <w:sz w:val="24"/>
              </w:rPr>
            </w:pPr>
            <w:r>
              <w:rPr>
                <w:sz w:val="24"/>
              </w:rPr>
              <w:t>7022243</w:t>
            </w:r>
          </w:p>
        </w:tc>
        <w:tc>
          <w:tcPr>
            <w:tcW w:w="969" w:type="dxa"/>
            <w:vMerge w:val="restart"/>
            <w:noWrap/>
            <w:vAlign w:val="center"/>
          </w:tcPr>
          <w:p w:rsidR="004D1851" w:rsidRDefault="004D1851">
            <w:pPr>
              <w:pStyle w:val="20"/>
              <w:ind w:left="0" w:firstLine="0"/>
              <w:jc w:val="center"/>
              <w:rPr>
                <w:sz w:val="24"/>
              </w:rPr>
            </w:pPr>
            <w:r>
              <w:rPr>
                <w:rFonts w:hint="eastAsia"/>
                <w:sz w:val="24"/>
              </w:rPr>
              <w:t>王永欣</w:t>
            </w:r>
          </w:p>
        </w:tc>
        <w:tc>
          <w:tcPr>
            <w:tcW w:w="1442" w:type="dxa"/>
            <w:vMerge w:val="restart"/>
            <w:noWrap/>
            <w:vAlign w:val="center"/>
          </w:tcPr>
          <w:p w:rsidR="004D1851" w:rsidRDefault="004D1851">
            <w:pPr>
              <w:pStyle w:val="20"/>
              <w:ind w:left="0" w:firstLine="0"/>
              <w:jc w:val="center"/>
              <w:rPr>
                <w:sz w:val="24"/>
              </w:rPr>
            </w:pPr>
            <w:r>
              <w:rPr>
                <w:rFonts w:hint="eastAsia"/>
                <w:sz w:val="24"/>
              </w:rPr>
              <w:t>副区长</w:t>
            </w:r>
          </w:p>
        </w:tc>
        <w:tc>
          <w:tcPr>
            <w:tcW w:w="993" w:type="dxa"/>
            <w:noWrap/>
            <w:vAlign w:val="center"/>
          </w:tcPr>
          <w:p w:rsidR="004D1851" w:rsidRDefault="004D1851">
            <w:pPr>
              <w:pStyle w:val="20"/>
              <w:ind w:left="0" w:firstLine="0"/>
              <w:jc w:val="center"/>
              <w:rPr>
                <w:sz w:val="24"/>
              </w:rPr>
            </w:pPr>
            <w:r>
              <w:rPr>
                <w:rFonts w:hint="eastAsia"/>
                <w:sz w:val="24"/>
              </w:rPr>
              <w:t>庄瑶琳</w:t>
            </w:r>
          </w:p>
        </w:tc>
        <w:tc>
          <w:tcPr>
            <w:tcW w:w="1614" w:type="dxa"/>
            <w:noWrap/>
            <w:vAlign w:val="center"/>
          </w:tcPr>
          <w:p w:rsidR="004D1851" w:rsidRDefault="004D1851">
            <w:pPr>
              <w:pStyle w:val="20"/>
              <w:ind w:left="0" w:firstLine="0"/>
              <w:jc w:val="center"/>
              <w:rPr>
                <w:sz w:val="24"/>
              </w:rPr>
            </w:pPr>
            <w:r>
              <w:rPr>
                <w:rFonts w:hint="eastAsia"/>
                <w:sz w:val="24"/>
              </w:rPr>
              <w:t>副主任</w:t>
            </w:r>
          </w:p>
        </w:tc>
      </w:tr>
      <w:tr w:rsidR="004D1851">
        <w:tc>
          <w:tcPr>
            <w:tcW w:w="649" w:type="dxa"/>
            <w:vMerge/>
            <w:noWrap/>
            <w:vAlign w:val="center"/>
          </w:tcPr>
          <w:p w:rsidR="004D1851" w:rsidRDefault="004D1851">
            <w:pPr>
              <w:jc w:val="center"/>
              <w:rPr>
                <w:sz w:val="24"/>
              </w:rPr>
            </w:pPr>
          </w:p>
        </w:tc>
        <w:tc>
          <w:tcPr>
            <w:tcW w:w="2170" w:type="dxa"/>
            <w:vMerge/>
            <w:noWrap/>
            <w:vAlign w:val="center"/>
          </w:tcPr>
          <w:p w:rsidR="004D1851" w:rsidRDefault="004D1851">
            <w:pPr>
              <w:jc w:val="center"/>
              <w:rPr>
                <w:sz w:val="24"/>
              </w:rPr>
            </w:pPr>
          </w:p>
        </w:tc>
        <w:tc>
          <w:tcPr>
            <w:tcW w:w="1223" w:type="dxa"/>
            <w:vMerge/>
            <w:noWrap/>
            <w:vAlign w:val="center"/>
          </w:tcPr>
          <w:p w:rsidR="004D1851" w:rsidRDefault="004D1851">
            <w:pPr>
              <w:jc w:val="center"/>
              <w:rPr>
                <w:sz w:val="24"/>
              </w:rPr>
            </w:pPr>
          </w:p>
        </w:tc>
        <w:tc>
          <w:tcPr>
            <w:tcW w:w="969" w:type="dxa"/>
            <w:vMerge/>
            <w:noWrap/>
            <w:vAlign w:val="center"/>
          </w:tcPr>
          <w:p w:rsidR="004D1851" w:rsidRDefault="004D1851">
            <w:pPr>
              <w:jc w:val="center"/>
              <w:rPr>
                <w:sz w:val="24"/>
              </w:rPr>
            </w:pPr>
          </w:p>
        </w:tc>
        <w:tc>
          <w:tcPr>
            <w:tcW w:w="1442" w:type="dxa"/>
            <w:vMerge/>
            <w:noWrap/>
            <w:vAlign w:val="center"/>
          </w:tcPr>
          <w:p w:rsidR="004D1851" w:rsidRDefault="004D1851">
            <w:pPr>
              <w:jc w:val="center"/>
              <w:rPr>
                <w:sz w:val="24"/>
              </w:rPr>
            </w:pPr>
          </w:p>
        </w:tc>
        <w:tc>
          <w:tcPr>
            <w:tcW w:w="993" w:type="dxa"/>
            <w:noWrap/>
            <w:vAlign w:val="center"/>
          </w:tcPr>
          <w:p w:rsidR="004D1851" w:rsidRDefault="004D1851">
            <w:pPr>
              <w:pStyle w:val="20"/>
              <w:ind w:left="0" w:firstLine="0"/>
              <w:jc w:val="center"/>
              <w:rPr>
                <w:sz w:val="24"/>
              </w:rPr>
            </w:pPr>
            <w:r>
              <w:rPr>
                <w:rFonts w:hint="eastAsia"/>
                <w:sz w:val="24"/>
              </w:rPr>
              <w:t>潘飞舟</w:t>
            </w:r>
          </w:p>
        </w:tc>
        <w:tc>
          <w:tcPr>
            <w:tcW w:w="1614" w:type="dxa"/>
            <w:noWrap/>
            <w:vAlign w:val="center"/>
          </w:tcPr>
          <w:p w:rsidR="004D1851" w:rsidRDefault="004D1851">
            <w:pPr>
              <w:pStyle w:val="20"/>
              <w:ind w:left="0" w:firstLine="0"/>
              <w:jc w:val="center"/>
              <w:rPr>
                <w:sz w:val="24"/>
              </w:rPr>
            </w:pPr>
            <w:r>
              <w:rPr>
                <w:rFonts w:hint="eastAsia"/>
                <w:sz w:val="24"/>
              </w:rPr>
              <w:t>同安生态环境局局长</w:t>
            </w:r>
          </w:p>
        </w:tc>
      </w:tr>
      <w:tr w:rsidR="004D1851">
        <w:tc>
          <w:tcPr>
            <w:tcW w:w="649" w:type="dxa"/>
            <w:vMerge w:val="restart"/>
            <w:noWrap/>
            <w:vAlign w:val="center"/>
          </w:tcPr>
          <w:p w:rsidR="004D1851" w:rsidRDefault="004D1851">
            <w:pPr>
              <w:jc w:val="center"/>
              <w:rPr>
                <w:sz w:val="24"/>
              </w:rPr>
            </w:pPr>
            <w:r>
              <w:rPr>
                <w:sz w:val="24"/>
              </w:rPr>
              <w:t>3</w:t>
            </w:r>
            <w:r>
              <w:rPr>
                <w:rFonts w:hint="eastAsia"/>
                <w:sz w:val="24"/>
              </w:rPr>
              <w:t>4</w:t>
            </w:r>
          </w:p>
        </w:tc>
        <w:tc>
          <w:tcPr>
            <w:tcW w:w="2170" w:type="dxa"/>
            <w:vMerge w:val="restart"/>
            <w:noWrap/>
            <w:vAlign w:val="center"/>
          </w:tcPr>
          <w:p w:rsidR="004D1851" w:rsidRDefault="004D1851">
            <w:pPr>
              <w:pStyle w:val="20"/>
              <w:ind w:left="0" w:firstLine="0"/>
              <w:jc w:val="center"/>
              <w:rPr>
                <w:sz w:val="24"/>
              </w:rPr>
            </w:pPr>
            <w:r>
              <w:rPr>
                <w:rFonts w:hint="eastAsia"/>
                <w:sz w:val="24"/>
              </w:rPr>
              <w:t>翔安区人民政府</w:t>
            </w:r>
          </w:p>
        </w:tc>
        <w:tc>
          <w:tcPr>
            <w:tcW w:w="1223" w:type="dxa"/>
            <w:vMerge w:val="restart"/>
            <w:noWrap/>
            <w:vAlign w:val="center"/>
          </w:tcPr>
          <w:p w:rsidR="004D1851" w:rsidRDefault="004D1851">
            <w:pPr>
              <w:pStyle w:val="20"/>
              <w:ind w:left="0" w:firstLine="0"/>
              <w:jc w:val="center"/>
              <w:rPr>
                <w:sz w:val="24"/>
              </w:rPr>
            </w:pPr>
            <w:r>
              <w:rPr>
                <w:sz w:val="24"/>
              </w:rPr>
              <w:t>7889999</w:t>
            </w:r>
          </w:p>
        </w:tc>
        <w:tc>
          <w:tcPr>
            <w:tcW w:w="969" w:type="dxa"/>
            <w:vMerge w:val="restart"/>
            <w:noWrap/>
            <w:vAlign w:val="center"/>
          </w:tcPr>
          <w:p w:rsidR="004D1851" w:rsidRDefault="004D1851">
            <w:pPr>
              <w:pStyle w:val="20"/>
              <w:ind w:left="0" w:firstLine="0"/>
              <w:jc w:val="center"/>
              <w:rPr>
                <w:sz w:val="24"/>
              </w:rPr>
            </w:pPr>
            <w:r>
              <w:rPr>
                <w:rFonts w:hint="eastAsia"/>
                <w:sz w:val="24"/>
              </w:rPr>
              <w:t>黄亚祥</w:t>
            </w:r>
          </w:p>
        </w:tc>
        <w:tc>
          <w:tcPr>
            <w:tcW w:w="1442" w:type="dxa"/>
            <w:vMerge w:val="restart"/>
            <w:noWrap/>
            <w:vAlign w:val="center"/>
          </w:tcPr>
          <w:p w:rsidR="004D1851" w:rsidRDefault="004D1851">
            <w:pPr>
              <w:pStyle w:val="20"/>
              <w:ind w:left="0" w:firstLine="0"/>
              <w:jc w:val="center"/>
              <w:rPr>
                <w:sz w:val="24"/>
              </w:rPr>
            </w:pPr>
            <w:r>
              <w:rPr>
                <w:rFonts w:hint="eastAsia"/>
                <w:sz w:val="24"/>
              </w:rPr>
              <w:t>副区长</w:t>
            </w:r>
          </w:p>
        </w:tc>
        <w:tc>
          <w:tcPr>
            <w:tcW w:w="993" w:type="dxa"/>
            <w:noWrap/>
            <w:vAlign w:val="center"/>
          </w:tcPr>
          <w:p w:rsidR="004D1851" w:rsidRDefault="004D1851">
            <w:pPr>
              <w:pStyle w:val="20"/>
              <w:ind w:left="0" w:firstLine="0"/>
              <w:jc w:val="center"/>
              <w:rPr>
                <w:sz w:val="24"/>
              </w:rPr>
            </w:pPr>
            <w:r>
              <w:rPr>
                <w:rFonts w:hint="eastAsia"/>
                <w:sz w:val="24"/>
              </w:rPr>
              <w:t>刘健伟</w:t>
            </w:r>
          </w:p>
        </w:tc>
        <w:tc>
          <w:tcPr>
            <w:tcW w:w="1614" w:type="dxa"/>
            <w:noWrap/>
            <w:vAlign w:val="center"/>
          </w:tcPr>
          <w:p w:rsidR="004D1851" w:rsidRDefault="004D1851">
            <w:pPr>
              <w:pStyle w:val="20"/>
              <w:ind w:left="0" w:firstLine="0"/>
              <w:jc w:val="center"/>
              <w:rPr>
                <w:sz w:val="24"/>
              </w:rPr>
            </w:pPr>
            <w:r>
              <w:rPr>
                <w:rFonts w:hint="eastAsia"/>
                <w:sz w:val="24"/>
              </w:rPr>
              <w:t>政府办</w:t>
            </w:r>
          </w:p>
          <w:p w:rsidR="004D1851" w:rsidRDefault="004D1851">
            <w:pPr>
              <w:pStyle w:val="20"/>
              <w:ind w:left="0" w:firstLine="0"/>
              <w:jc w:val="center"/>
              <w:rPr>
                <w:sz w:val="24"/>
              </w:rPr>
            </w:pPr>
            <w:r>
              <w:rPr>
                <w:rFonts w:hint="eastAsia"/>
                <w:sz w:val="24"/>
              </w:rPr>
              <w:t>副主任</w:t>
            </w:r>
          </w:p>
        </w:tc>
      </w:tr>
      <w:tr w:rsidR="004D1851">
        <w:tc>
          <w:tcPr>
            <w:tcW w:w="649" w:type="dxa"/>
            <w:vMerge/>
            <w:noWrap/>
            <w:vAlign w:val="center"/>
          </w:tcPr>
          <w:p w:rsidR="004D1851" w:rsidRDefault="004D1851">
            <w:pPr>
              <w:jc w:val="center"/>
              <w:rPr>
                <w:sz w:val="24"/>
              </w:rPr>
            </w:pPr>
          </w:p>
        </w:tc>
        <w:tc>
          <w:tcPr>
            <w:tcW w:w="2170" w:type="dxa"/>
            <w:vMerge/>
            <w:noWrap/>
            <w:vAlign w:val="center"/>
          </w:tcPr>
          <w:p w:rsidR="004D1851" w:rsidRDefault="004D1851">
            <w:pPr>
              <w:jc w:val="center"/>
              <w:rPr>
                <w:sz w:val="24"/>
              </w:rPr>
            </w:pPr>
          </w:p>
        </w:tc>
        <w:tc>
          <w:tcPr>
            <w:tcW w:w="1223" w:type="dxa"/>
            <w:vMerge/>
            <w:noWrap/>
            <w:vAlign w:val="center"/>
          </w:tcPr>
          <w:p w:rsidR="004D1851" w:rsidRDefault="004D1851">
            <w:pPr>
              <w:jc w:val="center"/>
              <w:rPr>
                <w:sz w:val="24"/>
              </w:rPr>
            </w:pPr>
          </w:p>
        </w:tc>
        <w:tc>
          <w:tcPr>
            <w:tcW w:w="969" w:type="dxa"/>
            <w:vMerge/>
            <w:noWrap/>
            <w:vAlign w:val="center"/>
          </w:tcPr>
          <w:p w:rsidR="004D1851" w:rsidRDefault="004D1851">
            <w:pPr>
              <w:jc w:val="center"/>
              <w:rPr>
                <w:sz w:val="24"/>
              </w:rPr>
            </w:pPr>
          </w:p>
        </w:tc>
        <w:tc>
          <w:tcPr>
            <w:tcW w:w="1442" w:type="dxa"/>
            <w:vMerge/>
            <w:noWrap/>
            <w:vAlign w:val="center"/>
          </w:tcPr>
          <w:p w:rsidR="004D1851" w:rsidRDefault="004D1851">
            <w:pPr>
              <w:jc w:val="center"/>
              <w:rPr>
                <w:sz w:val="24"/>
              </w:rPr>
            </w:pPr>
          </w:p>
        </w:tc>
        <w:tc>
          <w:tcPr>
            <w:tcW w:w="993" w:type="dxa"/>
            <w:noWrap/>
            <w:vAlign w:val="center"/>
          </w:tcPr>
          <w:p w:rsidR="004D1851" w:rsidRDefault="004D1851">
            <w:pPr>
              <w:pStyle w:val="20"/>
              <w:ind w:left="0" w:firstLine="0"/>
              <w:jc w:val="center"/>
              <w:rPr>
                <w:sz w:val="24"/>
              </w:rPr>
            </w:pPr>
            <w:r>
              <w:rPr>
                <w:rFonts w:hint="eastAsia"/>
                <w:sz w:val="24"/>
              </w:rPr>
              <w:t>官伦晨</w:t>
            </w:r>
          </w:p>
        </w:tc>
        <w:tc>
          <w:tcPr>
            <w:tcW w:w="1614" w:type="dxa"/>
            <w:noWrap/>
            <w:vAlign w:val="center"/>
          </w:tcPr>
          <w:p w:rsidR="004D1851" w:rsidRDefault="004D1851">
            <w:pPr>
              <w:pStyle w:val="20"/>
              <w:ind w:left="0" w:firstLine="0"/>
              <w:jc w:val="center"/>
              <w:rPr>
                <w:sz w:val="24"/>
              </w:rPr>
            </w:pPr>
            <w:r>
              <w:rPr>
                <w:rFonts w:hint="eastAsia"/>
                <w:sz w:val="24"/>
              </w:rPr>
              <w:t>翔安生态环境局局长</w:t>
            </w:r>
          </w:p>
        </w:tc>
      </w:tr>
    </w:tbl>
    <w:p w:rsidR="00652DA6" w:rsidRDefault="0022276E">
      <w:pPr>
        <w:rPr>
          <w:sz w:val="28"/>
          <w:szCs w:val="28"/>
        </w:rPr>
      </w:pPr>
      <w:r>
        <w:rPr>
          <w:rFonts w:hint="eastAsia"/>
          <w:sz w:val="28"/>
          <w:szCs w:val="28"/>
        </w:rPr>
        <w:t>市突发环境事件应急指挥部办公室电话：</w:t>
      </w:r>
      <w:r>
        <w:rPr>
          <w:sz w:val="28"/>
          <w:szCs w:val="28"/>
        </w:rPr>
        <w:t xml:space="preserve">12369   </w:t>
      </w:r>
      <w:r>
        <w:rPr>
          <w:rFonts w:hint="eastAsia"/>
          <w:sz w:val="28"/>
          <w:szCs w:val="28"/>
        </w:rPr>
        <w:t>传真：</w:t>
      </w:r>
      <w:r>
        <w:rPr>
          <w:sz w:val="28"/>
          <w:szCs w:val="28"/>
        </w:rPr>
        <w:t>5182678</w:t>
      </w:r>
    </w:p>
    <w:p w:rsidR="00652DA6" w:rsidRDefault="00652DA6">
      <w:pPr>
        <w:pStyle w:val="2"/>
        <w:spacing w:beforeLines="0" w:afterLines="0"/>
        <w:sectPr w:rsidR="00652DA6">
          <w:pgSz w:w="11906" w:h="16838"/>
          <w:pgMar w:top="1440" w:right="1531" w:bottom="1440" w:left="1531" w:header="851" w:footer="992" w:gutter="0"/>
          <w:cols w:space="425"/>
          <w:docGrid w:type="lines" w:linePitch="312"/>
        </w:sectPr>
      </w:pPr>
    </w:p>
    <w:p w:rsidR="00652DA6" w:rsidRDefault="0022276E">
      <w:pPr>
        <w:pStyle w:val="2"/>
        <w:spacing w:before="156" w:after="156"/>
      </w:pPr>
      <w:bookmarkStart w:id="445" w:name="_Toc8575"/>
      <w:bookmarkStart w:id="446" w:name="_Toc18096"/>
      <w:bookmarkStart w:id="447" w:name="_Toc16332"/>
      <w:bookmarkStart w:id="448" w:name="_Toc21592"/>
      <w:bookmarkStart w:id="449" w:name="_Toc23395"/>
      <w:bookmarkStart w:id="450" w:name="_Toc2866"/>
      <w:bookmarkStart w:id="451" w:name="_Toc29949"/>
      <w:bookmarkStart w:id="452" w:name="_Toc8779"/>
      <w:bookmarkStart w:id="453" w:name="_Toc5249"/>
      <w:r>
        <w:rPr>
          <w:rFonts w:hint="eastAsia"/>
        </w:rPr>
        <w:lastRenderedPageBreak/>
        <w:t>附件</w:t>
      </w:r>
      <w:r>
        <w:t>4</w:t>
      </w:r>
      <w:bookmarkEnd w:id="445"/>
      <w:bookmarkEnd w:id="446"/>
      <w:bookmarkEnd w:id="447"/>
      <w:bookmarkEnd w:id="448"/>
      <w:bookmarkEnd w:id="449"/>
      <w:bookmarkEnd w:id="450"/>
      <w:bookmarkEnd w:id="451"/>
      <w:bookmarkEnd w:id="452"/>
      <w:bookmarkEnd w:id="453"/>
    </w:p>
    <w:p w:rsidR="00652DA6" w:rsidRDefault="0022276E">
      <w:pPr>
        <w:spacing w:line="360" w:lineRule="auto"/>
        <w:jc w:val="center"/>
        <w:rPr>
          <w:rFonts w:ascii="黑体" w:eastAsia="黑体" w:hAnsi="黑体"/>
          <w:sz w:val="32"/>
          <w:szCs w:val="32"/>
        </w:rPr>
      </w:pPr>
      <w:r>
        <w:rPr>
          <w:rFonts w:ascii="黑体" w:eastAsia="黑体" w:hAnsi="黑体" w:hint="eastAsia"/>
          <w:sz w:val="32"/>
          <w:szCs w:val="32"/>
        </w:rPr>
        <w:t>现场应急工作组组成及职责</w:t>
      </w:r>
    </w:p>
    <w:p w:rsidR="00652DA6" w:rsidRDefault="00652DA6">
      <w:pPr>
        <w:spacing w:line="360" w:lineRule="auto"/>
        <w:jc w:val="center"/>
        <w:rPr>
          <w:sz w:val="32"/>
          <w:szCs w:val="32"/>
        </w:rPr>
      </w:pPr>
    </w:p>
    <w:p w:rsidR="00652DA6" w:rsidRDefault="0022276E">
      <w:pPr>
        <w:spacing w:line="360" w:lineRule="auto"/>
        <w:ind w:firstLineChars="200" w:firstLine="640"/>
      </w:pPr>
      <w:r>
        <w:rPr>
          <w:rFonts w:hint="eastAsia"/>
          <w:sz w:val="32"/>
          <w:szCs w:val="32"/>
        </w:rPr>
        <w:t>根据应急处置需要，设置污染处置组、应急监测组、医学救援组、应急保障组、宣传报道组、社会稳定组、通信保障组、调查评估组等专业工作组。工作组设置、组成和职责可根据工作需要作适当调整。</w:t>
      </w:r>
    </w:p>
    <w:p w:rsidR="00652DA6" w:rsidRDefault="0022276E">
      <w:pPr>
        <w:numPr>
          <w:ilvl w:val="0"/>
          <w:numId w:val="6"/>
        </w:numPr>
        <w:spacing w:line="360" w:lineRule="auto"/>
        <w:ind w:firstLineChars="200" w:firstLine="640"/>
        <w:rPr>
          <w:sz w:val="32"/>
          <w:szCs w:val="32"/>
        </w:rPr>
      </w:pPr>
      <w:r>
        <w:rPr>
          <w:rFonts w:hint="eastAsia"/>
          <w:sz w:val="32"/>
          <w:szCs w:val="32"/>
        </w:rPr>
        <w:t>污染处置组</w:t>
      </w:r>
    </w:p>
    <w:p w:rsidR="00652DA6" w:rsidRDefault="0022276E">
      <w:pPr>
        <w:spacing w:line="360" w:lineRule="auto"/>
        <w:ind w:firstLineChars="200" w:firstLine="640"/>
        <w:rPr>
          <w:sz w:val="32"/>
          <w:szCs w:val="32"/>
        </w:rPr>
      </w:pPr>
      <w:r>
        <w:rPr>
          <w:rFonts w:hint="eastAsia"/>
          <w:sz w:val="32"/>
          <w:szCs w:val="32"/>
        </w:rPr>
        <w:t>由市生态环境局牵头，市应急管理局、市公安局、市消防救援支队、市交通运输局、市水利局、</w:t>
      </w:r>
      <w:r>
        <w:rPr>
          <w:rFonts w:hint="eastAsia"/>
          <w:kern w:val="0"/>
          <w:sz w:val="32"/>
          <w:szCs w:val="32"/>
        </w:rPr>
        <w:t>厦门水文水资源勘测分中心</w:t>
      </w:r>
      <w:r>
        <w:rPr>
          <w:rFonts w:hint="eastAsia"/>
          <w:sz w:val="32"/>
          <w:szCs w:val="32"/>
        </w:rPr>
        <w:t>、市市政园林局、市自然资源与规划局、市建设局、市农业农村局、市市场监督管理局、厦门海事局、市海洋发展局、厦门港口管理局、厦门海警局、市气象局、国网厦门供电公司、事发地区级人民政府及相关部门等参加。</w:t>
      </w:r>
    </w:p>
    <w:p w:rsidR="00652DA6" w:rsidRDefault="0022276E">
      <w:pPr>
        <w:spacing w:line="360" w:lineRule="auto"/>
        <w:ind w:firstLineChars="200" w:firstLine="640"/>
        <w:rPr>
          <w:sz w:val="32"/>
          <w:szCs w:val="32"/>
        </w:rPr>
      </w:pPr>
      <w:r>
        <w:rPr>
          <w:rFonts w:hint="eastAsia"/>
          <w:sz w:val="32"/>
          <w:szCs w:val="32"/>
        </w:rPr>
        <w:t>主要职责：组织开展现场调查，收集汇总相关数据，组织技术研判，开展事态分析；分析污染途径，明确防止污染物扩散的程序；组织采取有效措施，迅速切断污染源，消除或减轻已经造成的污染；划定现场警戒和交通管制区域，确定重点防护区域，确定受威胁人员疏散的方式和途径，疏散转移受威胁人员至安全紧急避险场所；明确现场处置人员的个人防护措施；禁止或限制受污染食品和饮用水的生产、加工、流通和食用，防范因突发环境事件造成集体中毒等。</w:t>
      </w:r>
    </w:p>
    <w:p w:rsidR="00652DA6" w:rsidRDefault="0022276E">
      <w:pPr>
        <w:numPr>
          <w:ilvl w:val="0"/>
          <w:numId w:val="6"/>
        </w:numPr>
        <w:spacing w:line="360" w:lineRule="auto"/>
        <w:ind w:firstLineChars="200" w:firstLine="640"/>
        <w:rPr>
          <w:sz w:val="32"/>
          <w:szCs w:val="32"/>
        </w:rPr>
      </w:pPr>
      <w:r>
        <w:rPr>
          <w:rFonts w:hint="eastAsia"/>
          <w:sz w:val="32"/>
          <w:szCs w:val="32"/>
        </w:rPr>
        <w:lastRenderedPageBreak/>
        <w:t>应急监测组</w:t>
      </w:r>
    </w:p>
    <w:p w:rsidR="00652DA6" w:rsidRDefault="0022276E">
      <w:pPr>
        <w:spacing w:line="360" w:lineRule="auto"/>
        <w:ind w:firstLineChars="200" w:firstLine="640"/>
        <w:rPr>
          <w:sz w:val="32"/>
          <w:szCs w:val="32"/>
        </w:rPr>
      </w:pPr>
      <w:r>
        <w:rPr>
          <w:rFonts w:hint="eastAsia"/>
          <w:sz w:val="32"/>
          <w:szCs w:val="32"/>
        </w:rPr>
        <w:t>由市生态环境局牵头，市水利局、</w:t>
      </w:r>
      <w:r>
        <w:rPr>
          <w:rFonts w:hint="eastAsia"/>
          <w:kern w:val="0"/>
          <w:sz w:val="32"/>
          <w:szCs w:val="32"/>
        </w:rPr>
        <w:t>厦门水文水资源勘测分中心</w:t>
      </w:r>
      <w:r>
        <w:rPr>
          <w:rFonts w:hint="eastAsia"/>
          <w:sz w:val="32"/>
          <w:szCs w:val="32"/>
        </w:rPr>
        <w:t>、厦门海事局、市海洋发展局、市气象局、市农业农村局、事发地区级人民政府及相关部门等参加。</w:t>
      </w:r>
    </w:p>
    <w:p w:rsidR="00652DA6" w:rsidRDefault="0022276E">
      <w:pPr>
        <w:spacing w:line="360" w:lineRule="auto"/>
        <w:ind w:firstLineChars="200" w:firstLine="640"/>
        <w:rPr>
          <w:sz w:val="32"/>
          <w:szCs w:val="32"/>
        </w:rPr>
      </w:pPr>
      <w:r>
        <w:rPr>
          <w:rFonts w:hint="eastAsia"/>
          <w:sz w:val="32"/>
          <w:szCs w:val="32"/>
        </w:rPr>
        <w:t>主要职责：根据突发环境事件的污染物种类、性质以及当地气象、自然、社会环境状况等，明确相应的应急监测方案、监测方法以及监测的点位和频次；确定污染物扩散范围；做好大气、水体、土壤等应急监测和数据汇总分析，为突发环境事件应急决策提供依据。</w:t>
      </w:r>
    </w:p>
    <w:p w:rsidR="00652DA6" w:rsidRDefault="0022276E">
      <w:pPr>
        <w:spacing w:line="360" w:lineRule="auto"/>
        <w:ind w:firstLineChars="200" w:firstLine="640"/>
        <w:rPr>
          <w:sz w:val="32"/>
          <w:szCs w:val="32"/>
        </w:rPr>
      </w:pPr>
      <w:r>
        <w:rPr>
          <w:sz w:val="32"/>
          <w:szCs w:val="32"/>
        </w:rPr>
        <w:t xml:space="preserve">3. </w:t>
      </w:r>
      <w:r>
        <w:rPr>
          <w:rFonts w:hint="eastAsia"/>
          <w:sz w:val="32"/>
          <w:szCs w:val="32"/>
        </w:rPr>
        <w:t>医疗救援组</w:t>
      </w:r>
    </w:p>
    <w:p w:rsidR="00652DA6" w:rsidRDefault="0022276E">
      <w:pPr>
        <w:spacing w:line="360" w:lineRule="auto"/>
        <w:ind w:firstLineChars="200" w:firstLine="640"/>
        <w:rPr>
          <w:sz w:val="32"/>
          <w:szCs w:val="32"/>
        </w:rPr>
      </w:pPr>
      <w:r>
        <w:rPr>
          <w:rFonts w:hint="eastAsia"/>
          <w:sz w:val="32"/>
          <w:szCs w:val="32"/>
        </w:rPr>
        <w:t>由市卫生健康委员会牵头，市市场监督管理局、市公安局、市生态环境局等参加。</w:t>
      </w:r>
    </w:p>
    <w:p w:rsidR="00652DA6" w:rsidRDefault="0022276E">
      <w:pPr>
        <w:spacing w:line="360" w:lineRule="auto"/>
        <w:ind w:firstLineChars="200" w:firstLine="640"/>
        <w:rPr>
          <w:sz w:val="32"/>
          <w:szCs w:val="32"/>
        </w:rPr>
      </w:pPr>
      <w:r>
        <w:rPr>
          <w:rFonts w:hint="eastAsia"/>
          <w:sz w:val="32"/>
          <w:szCs w:val="32"/>
        </w:rPr>
        <w:t>主要职责：组织开展伤病员医疗救治、应急心理援助；指导和协助开展受污染人员的去污洗消工作；提出保护公众健康的措施建议；统计死亡、中毒（或受伤）人数和住院治疗人数。</w:t>
      </w:r>
    </w:p>
    <w:p w:rsidR="00652DA6" w:rsidRDefault="0022276E">
      <w:pPr>
        <w:numPr>
          <w:ilvl w:val="0"/>
          <w:numId w:val="7"/>
        </w:numPr>
        <w:spacing w:line="360" w:lineRule="auto"/>
        <w:ind w:firstLineChars="200" w:firstLine="640"/>
        <w:rPr>
          <w:sz w:val="32"/>
          <w:szCs w:val="32"/>
        </w:rPr>
      </w:pPr>
      <w:r>
        <w:rPr>
          <w:rFonts w:hint="eastAsia"/>
          <w:sz w:val="32"/>
          <w:szCs w:val="32"/>
        </w:rPr>
        <w:t>应急保障组</w:t>
      </w:r>
    </w:p>
    <w:p w:rsidR="00652DA6" w:rsidRDefault="0022276E">
      <w:pPr>
        <w:spacing w:line="360" w:lineRule="auto"/>
        <w:ind w:firstLineChars="200" w:firstLine="640"/>
        <w:rPr>
          <w:sz w:val="32"/>
          <w:szCs w:val="32"/>
        </w:rPr>
      </w:pPr>
      <w:r>
        <w:rPr>
          <w:rFonts w:hint="eastAsia"/>
          <w:sz w:val="32"/>
          <w:szCs w:val="32"/>
        </w:rPr>
        <w:t>由市工信局牵头，市发改委、市应急管理局、市公安局、市商务局、市财政局、市生态环境局、市交通运输局、市水利局、市通信管理局、市民政局、市建设局、市自然资源与规划局、厦门港口管理局、国网厦门供电公司、事发地区级人民政府及相关部门等参加。</w:t>
      </w:r>
    </w:p>
    <w:p w:rsidR="00652DA6" w:rsidRDefault="0022276E">
      <w:pPr>
        <w:spacing w:line="360" w:lineRule="auto"/>
        <w:ind w:firstLineChars="200" w:firstLine="640"/>
        <w:rPr>
          <w:sz w:val="32"/>
          <w:szCs w:val="32"/>
        </w:rPr>
      </w:pPr>
      <w:r>
        <w:rPr>
          <w:rFonts w:hint="eastAsia"/>
          <w:sz w:val="32"/>
          <w:szCs w:val="32"/>
        </w:rPr>
        <w:t>主要职责：指导做好事件影响区域有关人员的紧急转移和临</w:t>
      </w:r>
      <w:r>
        <w:rPr>
          <w:rFonts w:hint="eastAsia"/>
          <w:sz w:val="32"/>
          <w:szCs w:val="32"/>
        </w:rPr>
        <w:lastRenderedPageBreak/>
        <w:t>时安置工作；组织做好环境应急救援物资及临时安置重要物资的紧急生产、储备调拨和紧急配送工作；及时组织调运重要生活必需品，保障群众基本生活和市场供应；开展应急测绘；做好遇难人员遗体的处置工作。</w:t>
      </w:r>
    </w:p>
    <w:p w:rsidR="00652DA6" w:rsidRDefault="0022276E">
      <w:pPr>
        <w:numPr>
          <w:ilvl w:val="0"/>
          <w:numId w:val="7"/>
        </w:numPr>
        <w:spacing w:line="360" w:lineRule="auto"/>
        <w:ind w:firstLineChars="200" w:firstLine="640"/>
        <w:rPr>
          <w:sz w:val="32"/>
          <w:szCs w:val="32"/>
        </w:rPr>
      </w:pPr>
      <w:r>
        <w:rPr>
          <w:rFonts w:hint="eastAsia"/>
          <w:sz w:val="32"/>
          <w:szCs w:val="32"/>
        </w:rPr>
        <w:t>宣传报道组</w:t>
      </w:r>
    </w:p>
    <w:p w:rsidR="00652DA6" w:rsidRDefault="0022276E">
      <w:pPr>
        <w:spacing w:line="360" w:lineRule="auto"/>
        <w:ind w:firstLineChars="200" w:firstLine="640"/>
        <w:rPr>
          <w:sz w:val="32"/>
          <w:szCs w:val="32"/>
        </w:rPr>
      </w:pPr>
      <w:r>
        <w:rPr>
          <w:rFonts w:hint="eastAsia"/>
          <w:sz w:val="32"/>
          <w:szCs w:val="32"/>
        </w:rPr>
        <w:t>由市政府新闻办（市委宣传部）牵头，市委网络安全和信息化委员会办公室、市工信局、市生态环境局、市卫生健康委员会、事发地区级人民政府和相关部门等参加。</w:t>
      </w:r>
    </w:p>
    <w:p w:rsidR="00652DA6" w:rsidRDefault="0022276E">
      <w:pPr>
        <w:spacing w:line="360" w:lineRule="auto"/>
        <w:ind w:firstLineChars="200" w:firstLine="640"/>
        <w:rPr>
          <w:sz w:val="32"/>
          <w:szCs w:val="32"/>
        </w:rPr>
      </w:pPr>
      <w:r>
        <w:rPr>
          <w:rFonts w:hint="eastAsia"/>
          <w:sz w:val="32"/>
          <w:szCs w:val="32"/>
        </w:rPr>
        <w:t>主要职责：组织开展事件进展、应急工作情况等权威信息发布，做好新闻宣传报道工作；收集分析社会舆情和公众动态，加强各级各类媒体管理，正确引导舆论；通过多种方式，通俗、权威、全面、前瞻性做好相关知识普及；及时澄清不实信息，回应社会关切。</w:t>
      </w:r>
    </w:p>
    <w:p w:rsidR="00652DA6" w:rsidRDefault="0022276E">
      <w:pPr>
        <w:numPr>
          <w:ilvl w:val="0"/>
          <w:numId w:val="7"/>
        </w:numPr>
        <w:spacing w:line="360" w:lineRule="auto"/>
        <w:ind w:firstLineChars="200" w:firstLine="640"/>
        <w:rPr>
          <w:sz w:val="32"/>
          <w:szCs w:val="32"/>
        </w:rPr>
      </w:pPr>
      <w:r>
        <w:rPr>
          <w:rFonts w:hint="eastAsia"/>
          <w:sz w:val="32"/>
          <w:szCs w:val="32"/>
        </w:rPr>
        <w:t>社会稳定组</w:t>
      </w:r>
    </w:p>
    <w:p w:rsidR="00652DA6" w:rsidRDefault="0022276E">
      <w:pPr>
        <w:spacing w:line="360" w:lineRule="auto"/>
        <w:ind w:firstLineChars="200" w:firstLine="640"/>
        <w:rPr>
          <w:sz w:val="32"/>
          <w:szCs w:val="32"/>
        </w:rPr>
      </w:pPr>
      <w:r>
        <w:rPr>
          <w:rFonts w:hint="eastAsia"/>
          <w:sz w:val="32"/>
          <w:szCs w:val="32"/>
        </w:rPr>
        <w:t>由市公安局牵头，市工信局、市交通运输局、市商务局、市市场监督管理局、事发地区级人民政府及相关部门等参加。</w:t>
      </w:r>
    </w:p>
    <w:p w:rsidR="00652DA6" w:rsidRDefault="0022276E">
      <w:pPr>
        <w:spacing w:line="360" w:lineRule="auto"/>
        <w:ind w:firstLineChars="200" w:firstLine="640"/>
        <w:rPr>
          <w:sz w:val="32"/>
          <w:szCs w:val="32"/>
        </w:rPr>
      </w:pPr>
      <w:r>
        <w:rPr>
          <w:rFonts w:hint="eastAsia"/>
          <w:sz w:val="32"/>
          <w:szCs w:val="32"/>
        </w:rPr>
        <w:t>主要职责：加强受影响地区社会治安管理，严厉打击借机传播谣言制造社会恐慌、哄抢物资等违法犯罪行为；加强转移人员安置点、救灾物资存放点等重点地区治安管控；做好受影响人员与涉事单位、地方人民政府及有关部门矛盾纠纷化解和法律服务工作，防止出现群体性事件，维护社会稳定；加强对重要生活必需品等商品的市场监管和调控，打击囤积居奇行为。</w:t>
      </w:r>
    </w:p>
    <w:p w:rsidR="00652DA6" w:rsidRDefault="0022276E">
      <w:pPr>
        <w:numPr>
          <w:ilvl w:val="0"/>
          <w:numId w:val="7"/>
        </w:numPr>
        <w:spacing w:line="360" w:lineRule="auto"/>
        <w:ind w:firstLineChars="200" w:firstLine="640"/>
        <w:rPr>
          <w:sz w:val="32"/>
          <w:szCs w:val="32"/>
        </w:rPr>
      </w:pPr>
      <w:r>
        <w:rPr>
          <w:rFonts w:hint="eastAsia"/>
          <w:sz w:val="32"/>
          <w:szCs w:val="32"/>
        </w:rPr>
        <w:lastRenderedPageBreak/>
        <w:t>通信保障组</w:t>
      </w:r>
    </w:p>
    <w:p w:rsidR="00652DA6" w:rsidRDefault="0022276E">
      <w:pPr>
        <w:spacing w:line="360" w:lineRule="auto"/>
        <w:ind w:firstLineChars="200" w:firstLine="640"/>
        <w:rPr>
          <w:sz w:val="32"/>
          <w:szCs w:val="32"/>
        </w:rPr>
      </w:pPr>
      <w:r>
        <w:rPr>
          <w:rFonts w:hint="eastAsia"/>
          <w:sz w:val="32"/>
          <w:szCs w:val="32"/>
        </w:rPr>
        <w:t>由厦门通信管理局牵头，市工业和信息化局，中国电信厦门分公司、中国移动福建公司厦门分公司、中国联通福建公司厦门分公司等电信运营企业参加。</w:t>
      </w:r>
    </w:p>
    <w:p w:rsidR="00652DA6" w:rsidRDefault="0022276E">
      <w:pPr>
        <w:spacing w:line="360" w:lineRule="auto"/>
        <w:ind w:firstLineChars="200" w:firstLine="640"/>
        <w:rPr>
          <w:sz w:val="32"/>
          <w:szCs w:val="32"/>
        </w:rPr>
      </w:pPr>
      <w:r>
        <w:rPr>
          <w:rFonts w:hint="eastAsia"/>
          <w:sz w:val="32"/>
          <w:szCs w:val="32"/>
        </w:rPr>
        <w:t>主要职责：采用有线、无线及特殊情况下应急通讯方式，实现信息的双向交流，确保通讯畅通。</w:t>
      </w:r>
    </w:p>
    <w:p w:rsidR="00652DA6" w:rsidRDefault="0022276E">
      <w:pPr>
        <w:numPr>
          <w:ilvl w:val="0"/>
          <w:numId w:val="7"/>
        </w:numPr>
        <w:spacing w:line="360" w:lineRule="auto"/>
        <w:ind w:firstLineChars="200" w:firstLine="640"/>
        <w:rPr>
          <w:sz w:val="32"/>
          <w:szCs w:val="32"/>
        </w:rPr>
      </w:pPr>
      <w:r>
        <w:rPr>
          <w:rFonts w:hint="eastAsia"/>
          <w:sz w:val="32"/>
          <w:szCs w:val="32"/>
        </w:rPr>
        <w:t>调查评估组</w:t>
      </w:r>
    </w:p>
    <w:p w:rsidR="00652DA6" w:rsidRDefault="0022276E">
      <w:pPr>
        <w:spacing w:line="360" w:lineRule="auto"/>
        <w:ind w:firstLineChars="200" w:firstLine="640"/>
        <w:rPr>
          <w:sz w:val="32"/>
          <w:szCs w:val="32"/>
        </w:rPr>
      </w:pPr>
      <w:r>
        <w:rPr>
          <w:rFonts w:hint="eastAsia"/>
          <w:sz w:val="32"/>
          <w:szCs w:val="32"/>
        </w:rPr>
        <w:t>根据突发环境事件具体情况，由市环境应急指挥部指定部门牵头，市生态环境局、市应急管理局、市水利局、市海洋发展局、厦门海警局、市气象局、市建设局、市农业农村局、市市政园林局、事发地区级人民政府和相关部门等参加。</w:t>
      </w:r>
    </w:p>
    <w:p w:rsidR="00652DA6" w:rsidRDefault="0022276E">
      <w:pPr>
        <w:spacing w:line="360" w:lineRule="auto"/>
        <w:ind w:firstLineChars="200" w:firstLine="640"/>
        <w:rPr>
          <w:sz w:val="32"/>
          <w:szCs w:val="32"/>
        </w:rPr>
      </w:pPr>
      <w:r>
        <w:rPr>
          <w:rFonts w:hint="eastAsia"/>
          <w:sz w:val="32"/>
          <w:szCs w:val="32"/>
        </w:rPr>
        <w:t>主要职责：开展突发环境事件环境污染损害调查，评估、核实事件造成的损失情况；对较大环境事件的起因、性质、影响、责任、经验教训和恢复重建等问题进行调查评估；对应急处置过程、有关人员的责任、应急处置工作的经验、存在的问题等情况进行分析。</w:t>
      </w:r>
    </w:p>
    <w:p w:rsidR="00652DA6" w:rsidRDefault="0022276E">
      <w:pPr>
        <w:numPr>
          <w:ilvl w:val="0"/>
          <w:numId w:val="7"/>
        </w:numPr>
        <w:ind w:firstLineChars="200" w:firstLine="640"/>
        <w:rPr>
          <w:sz w:val="32"/>
          <w:szCs w:val="32"/>
        </w:rPr>
      </w:pPr>
      <w:r>
        <w:rPr>
          <w:rFonts w:hint="eastAsia"/>
          <w:sz w:val="32"/>
          <w:szCs w:val="32"/>
        </w:rPr>
        <w:t>专家组</w:t>
      </w:r>
    </w:p>
    <w:p w:rsidR="00652DA6" w:rsidRDefault="0022276E">
      <w:pPr>
        <w:widowControl/>
        <w:spacing w:line="360" w:lineRule="auto"/>
        <w:ind w:firstLineChars="200" w:firstLine="640"/>
        <w:jc w:val="left"/>
        <w:rPr>
          <w:sz w:val="32"/>
          <w:szCs w:val="32"/>
        </w:rPr>
      </w:pPr>
      <w:r>
        <w:rPr>
          <w:rFonts w:hint="eastAsia"/>
          <w:sz w:val="32"/>
          <w:szCs w:val="32"/>
        </w:rPr>
        <w:t>突发环境事件应急专家组由熟识其所在专业或者领域的专家组成，主要专业或者领域包括应急管理、环境科学与工程、环境监测与评价、环境生态、危险化学品管理、危废处置、安全工程、化学化工、气象、水文水利、疾控、应急救援、环境损害评估等。</w:t>
      </w:r>
    </w:p>
    <w:p w:rsidR="00652DA6" w:rsidRDefault="0022276E">
      <w:pPr>
        <w:widowControl/>
        <w:spacing w:line="360" w:lineRule="auto"/>
        <w:ind w:firstLineChars="200" w:firstLine="640"/>
        <w:jc w:val="left"/>
        <w:rPr>
          <w:sz w:val="32"/>
          <w:szCs w:val="32"/>
        </w:rPr>
      </w:pPr>
      <w:r>
        <w:rPr>
          <w:rFonts w:hint="eastAsia"/>
          <w:sz w:val="32"/>
          <w:szCs w:val="32"/>
        </w:rPr>
        <w:lastRenderedPageBreak/>
        <w:t>当突发环境事件发生时，各相关部门分别从本行业或领域专家库中选邀专家参与突发环境事件应急救援方案的制定和现场应急救援的技术支持，为事件防范、应急救援和后期处置提出意见和建议。</w:t>
      </w:r>
    </w:p>
    <w:p w:rsidR="00652DA6" w:rsidRDefault="0022276E">
      <w:pPr>
        <w:widowControl/>
        <w:spacing w:line="360" w:lineRule="auto"/>
        <w:ind w:firstLineChars="200" w:firstLine="640"/>
        <w:jc w:val="left"/>
        <w:rPr>
          <w:sz w:val="32"/>
          <w:szCs w:val="32"/>
        </w:rPr>
      </w:pPr>
      <w:r>
        <w:rPr>
          <w:rFonts w:hint="eastAsia"/>
          <w:sz w:val="32"/>
          <w:szCs w:val="32"/>
        </w:rPr>
        <w:t>主要职责：参与突发环境事件预防工作；发生突发环境事件时，明确环境污染事故性质和类别；分析环境污染事故的发展趋势，及其对人群健康或环境的影响；确定环境污染事故的级别；研究、评估污染处置、人员撤离等工作方案；对生态修复和恢复重建等提出建议。</w:t>
      </w:r>
    </w:p>
    <w:p w:rsidR="00652DA6" w:rsidRDefault="0022276E">
      <w:pPr>
        <w:pStyle w:val="2"/>
        <w:spacing w:beforeLines="0" w:afterLines="0"/>
        <w:rPr>
          <w:sz w:val="32"/>
          <w:szCs w:val="32"/>
        </w:rPr>
      </w:pPr>
      <w:r>
        <w:br w:type="page"/>
      </w:r>
      <w:bookmarkStart w:id="454" w:name="_Toc16020"/>
      <w:bookmarkStart w:id="455" w:name="_Toc17695"/>
      <w:bookmarkStart w:id="456" w:name="_Toc686"/>
      <w:bookmarkStart w:id="457" w:name="_Toc1182"/>
      <w:bookmarkStart w:id="458" w:name="_Toc9919"/>
      <w:bookmarkStart w:id="459" w:name="_Toc532917525"/>
      <w:bookmarkStart w:id="460" w:name="_Toc20035"/>
      <w:bookmarkStart w:id="461" w:name="_Toc14663"/>
      <w:bookmarkStart w:id="462" w:name="_Toc19186"/>
      <w:bookmarkStart w:id="463" w:name="_Toc19074"/>
      <w:r>
        <w:rPr>
          <w:rFonts w:hint="eastAsia"/>
          <w:sz w:val="32"/>
          <w:szCs w:val="32"/>
        </w:rPr>
        <w:lastRenderedPageBreak/>
        <w:t>附件</w:t>
      </w:r>
      <w:bookmarkEnd w:id="443"/>
      <w:r>
        <w:rPr>
          <w:sz w:val="32"/>
          <w:szCs w:val="32"/>
        </w:rPr>
        <w:t>5</w:t>
      </w:r>
      <w:bookmarkEnd w:id="454"/>
      <w:bookmarkEnd w:id="455"/>
      <w:bookmarkEnd w:id="456"/>
      <w:bookmarkEnd w:id="457"/>
      <w:bookmarkEnd w:id="458"/>
      <w:bookmarkEnd w:id="459"/>
      <w:bookmarkEnd w:id="460"/>
      <w:bookmarkEnd w:id="461"/>
      <w:bookmarkEnd w:id="462"/>
      <w:bookmarkEnd w:id="463"/>
    </w:p>
    <w:p w:rsidR="00652DA6" w:rsidRDefault="0022276E">
      <w:pPr>
        <w:spacing w:before="156"/>
        <w:jc w:val="center"/>
        <w:rPr>
          <w:rFonts w:ascii="黑体" w:eastAsia="黑体" w:hAnsi="黑体" w:cs="黑体"/>
          <w:sz w:val="32"/>
          <w:szCs w:val="32"/>
        </w:rPr>
      </w:pPr>
      <w:r>
        <w:rPr>
          <w:rFonts w:ascii="黑体" w:eastAsia="黑体" w:hAnsi="黑体" w:cs="黑体" w:hint="eastAsia"/>
          <w:sz w:val="32"/>
          <w:szCs w:val="32"/>
        </w:rPr>
        <w:t>突发环境事件信息报告表</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
        <w:gridCol w:w="1620"/>
        <w:gridCol w:w="720"/>
        <w:gridCol w:w="1650"/>
        <w:gridCol w:w="737"/>
        <w:gridCol w:w="883"/>
        <w:gridCol w:w="432"/>
        <w:gridCol w:w="1980"/>
      </w:tblGrid>
      <w:tr w:rsidR="00652DA6">
        <w:trPr>
          <w:cantSplit/>
          <w:trHeight w:val="924"/>
          <w:jc w:val="center"/>
        </w:trPr>
        <w:tc>
          <w:tcPr>
            <w:tcW w:w="978" w:type="dxa"/>
            <w:vAlign w:val="center"/>
          </w:tcPr>
          <w:p w:rsidR="00652DA6" w:rsidRDefault="0022276E">
            <w:pPr>
              <w:spacing w:before="156" w:after="156" w:line="240" w:lineRule="exact"/>
              <w:jc w:val="center"/>
              <w:rPr>
                <w:rFonts w:ascii="宋体"/>
              </w:rPr>
            </w:pPr>
            <w:r>
              <w:rPr>
                <w:rFonts w:ascii="宋体" w:hAnsi="宋体" w:hint="eastAsia"/>
              </w:rPr>
              <w:t>发生</w:t>
            </w:r>
          </w:p>
          <w:p w:rsidR="00652DA6" w:rsidRDefault="0022276E">
            <w:pPr>
              <w:spacing w:before="156" w:after="156" w:line="240" w:lineRule="exact"/>
              <w:jc w:val="center"/>
              <w:rPr>
                <w:rFonts w:ascii="宋体"/>
              </w:rPr>
            </w:pPr>
            <w:r>
              <w:rPr>
                <w:rFonts w:ascii="宋体" w:hAnsi="宋体" w:hint="eastAsia"/>
              </w:rPr>
              <w:t>时间</w:t>
            </w:r>
          </w:p>
        </w:tc>
        <w:tc>
          <w:tcPr>
            <w:tcW w:w="4727" w:type="dxa"/>
            <w:gridSpan w:val="4"/>
            <w:vAlign w:val="center"/>
          </w:tcPr>
          <w:p w:rsidR="00652DA6" w:rsidRDefault="0022276E">
            <w:pPr>
              <w:spacing w:before="156" w:after="156" w:line="240" w:lineRule="exact"/>
              <w:jc w:val="center"/>
              <w:rPr>
                <w:rFonts w:ascii="宋体"/>
              </w:rPr>
            </w:pPr>
            <w:r>
              <w:rPr>
                <w:rFonts w:ascii="宋体" w:hAnsi="宋体" w:hint="eastAsia"/>
              </w:rPr>
              <w:t>年月日时分</w:t>
            </w:r>
          </w:p>
        </w:tc>
        <w:tc>
          <w:tcPr>
            <w:tcW w:w="1315" w:type="dxa"/>
            <w:gridSpan w:val="2"/>
            <w:vAlign w:val="center"/>
          </w:tcPr>
          <w:p w:rsidR="00652DA6" w:rsidRDefault="0022276E">
            <w:pPr>
              <w:spacing w:before="156" w:after="156" w:line="240" w:lineRule="exact"/>
              <w:jc w:val="center"/>
              <w:rPr>
                <w:rFonts w:ascii="宋体"/>
              </w:rPr>
            </w:pPr>
            <w:r>
              <w:rPr>
                <w:rFonts w:ascii="宋体" w:hAnsi="宋体" w:hint="eastAsia"/>
              </w:rPr>
              <w:t>事件</w:t>
            </w:r>
          </w:p>
          <w:p w:rsidR="00652DA6" w:rsidRDefault="0022276E">
            <w:pPr>
              <w:spacing w:before="156" w:after="156" w:line="240" w:lineRule="exact"/>
              <w:jc w:val="center"/>
              <w:rPr>
                <w:rFonts w:ascii="宋体"/>
              </w:rPr>
            </w:pPr>
            <w:r>
              <w:rPr>
                <w:rFonts w:ascii="宋体" w:hAnsi="宋体" w:hint="eastAsia"/>
              </w:rPr>
              <w:t>级别</w:t>
            </w:r>
          </w:p>
        </w:tc>
        <w:tc>
          <w:tcPr>
            <w:tcW w:w="1980" w:type="dxa"/>
            <w:vAlign w:val="center"/>
          </w:tcPr>
          <w:p w:rsidR="00652DA6" w:rsidRDefault="00652DA6">
            <w:pPr>
              <w:spacing w:before="156" w:after="156" w:line="240" w:lineRule="exact"/>
              <w:rPr>
                <w:rFonts w:ascii="宋体" w:eastAsia="黑体" w:hAnsi="宋体"/>
                <w:bCs/>
                <w:sz w:val="28"/>
              </w:rPr>
            </w:pPr>
          </w:p>
        </w:tc>
      </w:tr>
      <w:tr w:rsidR="00652DA6">
        <w:trPr>
          <w:cantSplit/>
          <w:trHeight w:val="608"/>
          <w:jc w:val="center"/>
        </w:trPr>
        <w:tc>
          <w:tcPr>
            <w:tcW w:w="978" w:type="dxa"/>
            <w:vAlign w:val="center"/>
          </w:tcPr>
          <w:p w:rsidR="00652DA6" w:rsidRDefault="0022276E">
            <w:pPr>
              <w:spacing w:before="156" w:after="156" w:line="240" w:lineRule="exact"/>
              <w:jc w:val="center"/>
              <w:rPr>
                <w:rFonts w:ascii="宋体"/>
              </w:rPr>
            </w:pPr>
            <w:r>
              <w:rPr>
                <w:rFonts w:ascii="宋体" w:hAnsi="宋体" w:hint="eastAsia"/>
              </w:rPr>
              <w:t>发生</w:t>
            </w:r>
          </w:p>
          <w:p w:rsidR="00652DA6" w:rsidRDefault="0022276E">
            <w:pPr>
              <w:spacing w:before="156" w:after="156" w:line="240" w:lineRule="exact"/>
              <w:jc w:val="center"/>
              <w:rPr>
                <w:rFonts w:ascii="宋体"/>
              </w:rPr>
            </w:pPr>
            <w:r>
              <w:rPr>
                <w:rFonts w:ascii="宋体" w:hAnsi="宋体" w:hint="eastAsia"/>
              </w:rPr>
              <w:t>地点</w:t>
            </w:r>
          </w:p>
        </w:tc>
        <w:tc>
          <w:tcPr>
            <w:tcW w:w="8022" w:type="dxa"/>
            <w:gridSpan w:val="7"/>
            <w:vAlign w:val="center"/>
          </w:tcPr>
          <w:p w:rsidR="00652DA6" w:rsidRDefault="00652DA6">
            <w:pPr>
              <w:spacing w:before="156" w:after="156" w:line="240" w:lineRule="exact"/>
              <w:rPr>
                <w:rFonts w:ascii="宋体" w:eastAsia="黑体" w:hAnsi="宋体"/>
                <w:bCs/>
                <w:sz w:val="28"/>
              </w:rPr>
            </w:pPr>
          </w:p>
        </w:tc>
      </w:tr>
      <w:tr w:rsidR="00652DA6">
        <w:trPr>
          <w:cantSplit/>
          <w:trHeight w:val="1417"/>
          <w:jc w:val="center"/>
        </w:trPr>
        <w:tc>
          <w:tcPr>
            <w:tcW w:w="978" w:type="dxa"/>
            <w:vAlign w:val="center"/>
          </w:tcPr>
          <w:p w:rsidR="00652DA6" w:rsidRDefault="0022276E">
            <w:pPr>
              <w:spacing w:before="156" w:after="156" w:line="240" w:lineRule="exact"/>
              <w:jc w:val="center"/>
              <w:rPr>
                <w:rFonts w:ascii="宋体"/>
              </w:rPr>
            </w:pPr>
            <w:r>
              <w:rPr>
                <w:rFonts w:ascii="宋体" w:hAnsi="宋体" w:hint="eastAsia"/>
              </w:rPr>
              <w:t>周边环境敏感点情况</w:t>
            </w:r>
          </w:p>
        </w:tc>
        <w:tc>
          <w:tcPr>
            <w:tcW w:w="8022" w:type="dxa"/>
            <w:gridSpan w:val="7"/>
            <w:vAlign w:val="center"/>
          </w:tcPr>
          <w:p w:rsidR="00652DA6" w:rsidRDefault="0022276E">
            <w:pPr>
              <w:spacing w:before="156" w:after="156" w:line="240" w:lineRule="exact"/>
              <w:rPr>
                <w:rFonts w:ascii="宋体"/>
              </w:rPr>
            </w:pPr>
            <w:r>
              <w:rPr>
                <w:rFonts w:ascii="宋体" w:hAnsi="宋体" w:hint="eastAsia"/>
              </w:rPr>
              <w:t>（包含学校、医院分布，是否有饮用水源地、自然保护区、生态功能区等情况）</w:t>
            </w:r>
          </w:p>
        </w:tc>
      </w:tr>
      <w:tr w:rsidR="00652DA6">
        <w:trPr>
          <w:cantSplit/>
          <w:trHeight w:val="7179"/>
          <w:jc w:val="center"/>
        </w:trPr>
        <w:tc>
          <w:tcPr>
            <w:tcW w:w="978" w:type="dxa"/>
            <w:vAlign w:val="center"/>
          </w:tcPr>
          <w:p w:rsidR="00652DA6" w:rsidRDefault="0022276E">
            <w:pPr>
              <w:spacing w:before="156" w:after="156" w:line="240" w:lineRule="exact"/>
              <w:jc w:val="center"/>
              <w:rPr>
                <w:rFonts w:ascii="宋体"/>
              </w:rPr>
            </w:pPr>
            <w:r>
              <w:rPr>
                <w:rFonts w:ascii="宋体" w:hAnsi="宋体" w:hint="eastAsia"/>
              </w:rPr>
              <w:t>事件</w:t>
            </w:r>
          </w:p>
          <w:p w:rsidR="00652DA6" w:rsidRDefault="0022276E">
            <w:pPr>
              <w:spacing w:before="156" w:after="156" w:line="240" w:lineRule="exact"/>
              <w:jc w:val="center"/>
              <w:rPr>
                <w:rFonts w:ascii="宋体"/>
              </w:rPr>
            </w:pPr>
            <w:r>
              <w:rPr>
                <w:rFonts w:ascii="宋体" w:hAnsi="宋体" w:hint="eastAsia"/>
              </w:rPr>
              <w:t>经过</w:t>
            </w:r>
          </w:p>
        </w:tc>
        <w:tc>
          <w:tcPr>
            <w:tcW w:w="8022" w:type="dxa"/>
            <w:gridSpan w:val="7"/>
            <w:vAlign w:val="center"/>
          </w:tcPr>
          <w:p w:rsidR="00652DA6" w:rsidRDefault="0022276E">
            <w:pPr>
              <w:spacing w:before="156" w:after="156" w:line="240" w:lineRule="exact"/>
              <w:rPr>
                <w:rFonts w:ascii="宋体"/>
              </w:rPr>
            </w:pPr>
            <w:r>
              <w:rPr>
                <w:rFonts w:ascii="宋体" w:hAnsi="宋体" w:hint="eastAsia"/>
              </w:rPr>
              <w:t>（包含起因、危险源和污染物种类数量、人员财产损失、环境影响、处置过程、拟采取的措施等情况）</w:t>
            </w:r>
          </w:p>
        </w:tc>
      </w:tr>
      <w:tr w:rsidR="00652DA6">
        <w:trPr>
          <w:cantSplit/>
          <w:trHeight w:val="492"/>
          <w:jc w:val="center"/>
        </w:trPr>
        <w:tc>
          <w:tcPr>
            <w:tcW w:w="978" w:type="dxa"/>
            <w:vAlign w:val="center"/>
          </w:tcPr>
          <w:p w:rsidR="00652DA6" w:rsidRDefault="0022276E">
            <w:pPr>
              <w:spacing w:before="156" w:after="156" w:line="240" w:lineRule="exact"/>
              <w:jc w:val="center"/>
              <w:rPr>
                <w:rFonts w:ascii="宋体"/>
              </w:rPr>
            </w:pPr>
            <w:r>
              <w:rPr>
                <w:rFonts w:ascii="宋体" w:hAnsi="宋体" w:hint="eastAsia"/>
              </w:rPr>
              <w:t>报告人</w:t>
            </w:r>
          </w:p>
        </w:tc>
        <w:tc>
          <w:tcPr>
            <w:tcW w:w="1620" w:type="dxa"/>
            <w:vAlign w:val="center"/>
          </w:tcPr>
          <w:p w:rsidR="00652DA6" w:rsidRDefault="00652DA6">
            <w:pPr>
              <w:spacing w:before="156" w:after="156" w:line="240" w:lineRule="exact"/>
              <w:rPr>
                <w:rFonts w:ascii="宋体" w:eastAsia="黑体" w:hAnsi="宋体"/>
                <w:bCs/>
                <w:sz w:val="28"/>
              </w:rPr>
            </w:pPr>
          </w:p>
        </w:tc>
        <w:tc>
          <w:tcPr>
            <w:tcW w:w="720" w:type="dxa"/>
            <w:vAlign w:val="center"/>
          </w:tcPr>
          <w:p w:rsidR="00652DA6" w:rsidRDefault="0022276E">
            <w:pPr>
              <w:spacing w:before="156" w:after="156" w:line="240" w:lineRule="exact"/>
              <w:rPr>
                <w:rFonts w:ascii="宋体"/>
              </w:rPr>
            </w:pPr>
            <w:r>
              <w:rPr>
                <w:rFonts w:ascii="宋体" w:hAnsi="宋体" w:hint="eastAsia"/>
              </w:rPr>
              <w:t>联系</w:t>
            </w:r>
          </w:p>
          <w:p w:rsidR="00652DA6" w:rsidRDefault="0022276E">
            <w:pPr>
              <w:spacing w:before="156" w:after="156" w:line="240" w:lineRule="exact"/>
              <w:rPr>
                <w:rFonts w:ascii="宋体"/>
              </w:rPr>
            </w:pPr>
            <w:r>
              <w:rPr>
                <w:rFonts w:ascii="宋体" w:hAnsi="宋体" w:hint="eastAsia"/>
              </w:rPr>
              <w:t>电话</w:t>
            </w:r>
          </w:p>
        </w:tc>
        <w:tc>
          <w:tcPr>
            <w:tcW w:w="1650" w:type="dxa"/>
            <w:vAlign w:val="center"/>
          </w:tcPr>
          <w:p w:rsidR="00652DA6" w:rsidRDefault="00652DA6">
            <w:pPr>
              <w:spacing w:before="156" w:after="156" w:line="240" w:lineRule="exact"/>
              <w:rPr>
                <w:rFonts w:ascii="宋体"/>
                <w:b/>
                <w:bCs/>
                <w:sz w:val="24"/>
              </w:rPr>
            </w:pPr>
          </w:p>
        </w:tc>
        <w:tc>
          <w:tcPr>
            <w:tcW w:w="1620" w:type="dxa"/>
            <w:gridSpan w:val="2"/>
            <w:vAlign w:val="center"/>
          </w:tcPr>
          <w:p w:rsidR="00652DA6" w:rsidRDefault="0022276E">
            <w:pPr>
              <w:spacing w:before="156" w:after="156" w:line="240" w:lineRule="exact"/>
              <w:jc w:val="center"/>
              <w:rPr>
                <w:rFonts w:ascii="宋体"/>
              </w:rPr>
            </w:pPr>
            <w:r>
              <w:rPr>
                <w:rFonts w:ascii="宋体" w:hAnsi="宋体" w:hint="eastAsia"/>
              </w:rPr>
              <w:t>报告单位（盖章）</w:t>
            </w:r>
          </w:p>
        </w:tc>
        <w:tc>
          <w:tcPr>
            <w:tcW w:w="2412" w:type="dxa"/>
            <w:gridSpan w:val="2"/>
            <w:vAlign w:val="center"/>
          </w:tcPr>
          <w:p w:rsidR="00652DA6" w:rsidRDefault="00652DA6">
            <w:pPr>
              <w:spacing w:before="156" w:after="156" w:line="240" w:lineRule="exact"/>
              <w:rPr>
                <w:rFonts w:ascii="宋体" w:eastAsia="黑体" w:hAnsi="宋体"/>
                <w:bCs/>
                <w:sz w:val="28"/>
              </w:rPr>
            </w:pPr>
          </w:p>
        </w:tc>
      </w:tr>
      <w:tr w:rsidR="00652DA6">
        <w:trPr>
          <w:cantSplit/>
          <w:trHeight w:val="704"/>
          <w:jc w:val="center"/>
        </w:trPr>
        <w:tc>
          <w:tcPr>
            <w:tcW w:w="978" w:type="dxa"/>
            <w:vAlign w:val="center"/>
          </w:tcPr>
          <w:p w:rsidR="00652DA6" w:rsidRDefault="0022276E">
            <w:pPr>
              <w:spacing w:before="156" w:after="156" w:line="240" w:lineRule="exact"/>
              <w:jc w:val="center"/>
              <w:rPr>
                <w:rFonts w:ascii="宋体"/>
              </w:rPr>
            </w:pPr>
            <w:r>
              <w:rPr>
                <w:rFonts w:ascii="宋体" w:hAnsi="宋体" w:hint="eastAsia"/>
              </w:rPr>
              <w:t>签发人</w:t>
            </w:r>
          </w:p>
        </w:tc>
        <w:tc>
          <w:tcPr>
            <w:tcW w:w="3990" w:type="dxa"/>
            <w:gridSpan w:val="3"/>
            <w:vAlign w:val="center"/>
          </w:tcPr>
          <w:p w:rsidR="00652DA6" w:rsidRDefault="00652DA6">
            <w:pPr>
              <w:spacing w:before="156" w:after="156" w:line="240" w:lineRule="exact"/>
              <w:rPr>
                <w:rFonts w:ascii="宋体" w:eastAsia="黑体" w:hAnsi="宋体"/>
                <w:bCs/>
                <w:sz w:val="28"/>
              </w:rPr>
            </w:pPr>
          </w:p>
        </w:tc>
        <w:tc>
          <w:tcPr>
            <w:tcW w:w="1620" w:type="dxa"/>
            <w:gridSpan w:val="2"/>
            <w:vAlign w:val="center"/>
          </w:tcPr>
          <w:p w:rsidR="00652DA6" w:rsidRDefault="0022276E">
            <w:pPr>
              <w:spacing w:before="156" w:after="156" w:line="240" w:lineRule="exact"/>
              <w:jc w:val="center"/>
              <w:rPr>
                <w:rFonts w:ascii="宋体"/>
              </w:rPr>
            </w:pPr>
            <w:r>
              <w:rPr>
                <w:rFonts w:ascii="宋体" w:hAnsi="宋体" w:hint="eastAsia"/>
              </w:rPr>
              <w:t>报告时间</w:t>
            </w:r>
          </w:p>
        </w:tc>
        <w:tc>
          <w:tcPr>
            <w:tcW w:w="2412" w:type="dxa"/>
            <w:gridSpan w:val="2"/>
            <w:vAlign w:val="center"/>
          </w:tcPr>
          <w:p w:rsidR="00652DA6" w:rsidRDefault="00652DA6">
            <w:pPr>
              <w:spacing w:before="156" w:after="156" w:line="240" w:lineRule="exact"/>
              <w:rPr>
                <w:rFonts w:ascii="宋体" w:eastAsia="黑体" w:hAnsi="宋体"/>
                <w:bCs/>
                <w:sz w:val="28"/>
              </w:rPr>
            </w:pPr>
          </w:p>
        </w:tc>
      </w:tr>
    </w:tbl>
    <w:p w:rsidR="00652DA6" w:rsidRDefault="00652DA6">
      <w:pPr>
        <w:pStyle w:val="2"/>
        <w:spacing w:beforeLines="0" w:afterLines="0"/>
        <w:rPr>
          <w:rFonts w:ascii="黑体"/>
        </w:rPr>
        <w:sectPr w:rsidR="00652DA6">
          <w:pgSz w:w="11906" w:h="16838"/>
          <w:pgMar w:top="1440" w:right="1531" w:bottom="1440" w:left="1531" w:header="851" w:footer="992" w:gutter="0"/>
          <w:cols w:space="425"/>
          <w:docGrid w:type="lines" w:linePitch="312"/>
        </w:sectPr>
      </w:pPr>
    </w:p>
    <w:p w:rsidR="00652DA6" w:rsidRDefault="0022276E">
      <w:pPr>
        <w:pStyle w:val="2"/>
        <w:spacing w:beforeLines="0" w:afterLines="0"/>
        <w:rPr>
          <w:rFonts w:ascii="黑体" w:hAnsi="黑体"/>
          <w:sz w:val="32"/>
          <w:szCs w:val="32"/>
        </w:rPr>
      </w:pPr>
      <w:bookmarkStart w:id="464" w:name="_Toc21726"/>
      <w:bookmarkStart w:id="465" w:name="_Toc29985"/>
      <w:bookmarkStart w:id="466" w:name="_Toc15657"/>
      <w:bookmarkStart w:id="467" w:name="_Toc10032"/>
      <w:bookmarkStart w:id="468" w:name="_Toc2856"/>
      <w:bookmarkStart w:id="469" w:name="_Toc3169"/>
      <w:bookmarkStart w:id="470" w:name="_Toc26784"/>
      <w:bookmarkStart w:id="471" w:name="_Toc31914"/>
      <w:bookmarkStart w:id="472" w:name="_Toc5412"/>
      <w:r>
        <w:rPr>
          <w:rFonts w:ascii="黑体" w:hAnsi="黑体" w:hint="eastAsia"/>
          <w:sz w:val="32"/>
          <w:szCs w:val="32"/>
        </w:rPr>
        <w:lastRenderedPageBreak/>
        <w:t>附件</w:t>
      </w:r>
      <w:r>
        <w:rPr>
          <w:rFonts w:ascii="黑体" w:hAnsi="黑体"/>
          <w:sz w:val="32"/>
          <w:szCs w:val="32"/>
        </w:rPr>
        <w:t>6</w:t>
      </w:r>
      <w:bookmarkEnd w:id="464"/>
      <w:bookmarkEnd w:id="465"/>
      <w:bookmarkEnd w:id="466"/>
      <w:bookmarkEnd w:id="467"/>
      <w:bookmarkEnd w:id="468"/>
      <w:bookmarkEnd w:id="469"/>
      <w:bookmarkEnd w:id="470"/>
      <w:bookmarkEnd w:id="471"/>
      <w:bookmarkEnd w:id="472"/>
    </w:p>
    <w:p w:rsidR="00652DA6" w:rsidRDefault="0022276E">
      <w:pPr>
        <w:pStyle w:val="20"/>
        <w:adjustRightInd w:val="0"/>
        <w:snapToGrid w:val="0"/>
        <w:ind w:left="0" w:firstLine="0"/>
        <w:jc w:val="center"/>
        <w:rPr>
          <w:rFonts w:ascii="黑体" w:eastAsia="黑体" w:hAnsi="黑体"/>
          <w:bCs/>
          <w:sz w:val="32"/>
          <w:szCs w:val="32"/>
        </w:rPr>
      </w:pPr>
      <w:r>
        <w:rPr>
          <w:rFonts w:ascii="黑体" w:eastAsia="黑体" w:hAnsi="黑体" w:hint="eastAsia"/>
          <w:bCs/>
          <w:sz w:val="32"/>
          <w:szCs w:val="32"/>
        </w:rPr>
        <w:t>突发环境事件应急响应流程</w:t>
      </w:r>
    </w:p>
    <w:p w:rsidR="00652DA6" w:rsidRDefault="00652DA6">
      <w:pPr>
        <w:pStyle w:val="20"/>
        <w:adjustRightInd w:val="0"/>
        <w:snapToGrid w:val="0"/>
        <w:ind w:left="0" w:firstLine="0"/>
        <w:jc w:val="center"/>
        <w:rPr>
          <w:rFonts w:ascii="黑体" w:eastAsia="黑体" w:hAnsi="黑体"/>
          <w:bCs/>
          <w:sz w:val="32"/>
          <w:szCs w:val="32"/>
        </w:rPr>
      </w:pPr>
    </w:p>
    <w:p w:rsidR="00652DA6" w:rsidRDefault="0022276E">
      <w:pPr>
        <w:pStyle w:val="20"/>
        <w:adjustRightInd w:val="0"/>
        <w:snapToGrid w:val="0"/>
        <w:ind w:left="0" w:firstLine="0"/>
        <w:jc w:val="center"/>
        <w:rPr>
          <w:rFonts w:ascii="黑体" w:eastAsia="黑体" w:hAnsi="黑体"/>
          <w:bCs/>
          <w:sz w:val="32"/>
          <w:szCs w:val="32"/>
        </w:rPr>
      </w:pPr>
      <w:r>
        <w:rPr>
          <w:b/>
          <w:noProof/>
        </w:rPr>
        <w:drawing>
          <wp:inline distT="0" distB="0" distL="114300" distR="114300">
            <wp:extent cx="5614035" cy="7288530"/>
            <wp:effectExtent l="0" t="0" r="5715" b="7620"/>
            <wp:docPr id="2" name="图片 2" descr="绘图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4"/>
                    <pic:cNvPicPr>
                      <a:picLocks noChangeAspect="1"/>
                    </pic:cNvPicPr>
                  </pic:nvPicPr>
                  <pic:blipFill>
                    <a:blip r:embed="rId14"/>
                    <a:stretch>
                      <a:fillRect/>
                    </a:stretch>
                  </pic:blipFill>
                  <pic:spPr>
                    <a:xfrm>
                      <a:off x="0" y="0"/>
                      <a:ext cx="5614035" cy="7288530"/>
                    </a:xfrm>
                    <a:prstGeom prst="rect">
                      <a:avLst/>
                    </a:prstGeom>
                  </pic:spPr>
                </pic:pic>
              </a:graphicData>
            </a:graphic>
          </wp:inline>
        </w:drawing>
      </w:r>
    </w:p>
    <w:p w:rsidR="00652DA6" w:rsidRDefault="00652DA6">
      <w:pPr>
        <w:pStyle w:val="20"/>
        <w:adjustRightInd w:val="0"/>
        <w:snapToGrid w:val="0"/>
        <w:spacing w:after="156" w:line="360" w:lineRule="auto"/>
        <w:ind w:left="0" w:firstLineChars="200" w:firstLine="562"/>
        <w:jc w:val="left"/>
        <w:rPr>
          <w:b/>
          <w:bCs/>
        </w:rPr>
      </w:pPr>
    </w:p>
    <w:p w:rsidR="00652DA6" w:rsidRDefault="0022276E">
      <w:pPr>
        <w:pStyle w:val="2"/>
        <w:spacing w:beforeLines="0" w:afterLines="0"/>
        <w:rPr>
          <w:sz w:val="32"/>
          <w:szCs w:val="32"/>
        </w:rPr>
      </w:pPr>
      <w:r>
        <w:rPr>
          <w:rFonts w:ascii="黑体"/>
        </w:rPr>
        <w:br w:type="page"/>
      </w:r>
      <w:bookmarkStart w:id="473" w:name="_Toc321842128"/>
      <w:bookmarkStart w:id="474" w:name="_Toc532917526"/>
      <w:bookmarkStart w:id="475" w:name="_Toc11576"/>
      <w:bookmarkStart w:id="476" w:name="_Toc2216"/>
      <w:bookmarkStart w:id="477" w:name="_Toc7980"/>
      <w:bookmarkStart w:id="478" w:name="_Toc11282"/>
      <w:bookmarkStart w:id="479" w:name="_Toc25177"/>
      <w:bookmarkStart w:id="480" w:name="_Toc26626"/>
      <w:bookmarkStart w:id="481" w:name="_Toc6710"/>
      <w:bookmarkStart w:id="482" w:name="_Toc29440"/>
      <w:bookmarkStart w:id="483" w:name="_Toc25276"/>
      <w:r>
        <w:rPr>
          <w:rFonts w:hint="eastAsia"/>
          <w:sz w:val="32"/>
          <w:szCs w:val="32"/>
        </w:rPr>
        <w:lastRenderedPageBreak/>
        <w:t>附件</w:t>
      </w:r>
      <w:bookmarkEnd w:id="473"/>
      <w:r>
        <w:rPr>
          <w:sz w:val="32"/>
          <w:szCs w:val="32"/>
        </w:rPr>
        <w:t>7</w:t>
      </w:r>
      <w:bookmarkEnd w:id="474"/>
      <w:bookmarkEnd w:id="475"/>
      <w:bookmarkEnd w:id="476"/>
      <w:bookmarkEnd w:id="477"/>
      <w:bookmarkEnd w:id="478"/>
      <w:bookmarkEnd w:id="479"/>
      <w:bookmarkEnd w:id="480"/>
      <w:bookmarkEnd w:id="481"/>
      <w:bookmarkEnd w:id="482"/>
      <w:bookmarkEnd w:id="483"/>
    </w:p>
    <w:p w:rsidR="00652DA6" w:rsidRDefault="0022276E">
      <w:pPr>
        <w:spacing w:line="360" w:lineRule="auto"/>
        <w:jc w:val="center"/>
        <w:rPr>
          <w:rFonts w:ascii="黑体" w:eastAsia="黑体" w:hAnsi="黑体" w:cs="黑体"/>
          <w:sz w:val="32"/>
          <w:szCs w:val="32"/>
        </w:rPr>
      </w:pPr>
      <w:r>
        <w:rPr>
          <w:rFonts w:ascii="黑体" w:eastAsia="黑体" w:hAnsi="黑体" w:cs="黑体" w:hint="eastAsia"/>
          <w:sz w:val="32"/>
          <w:szCs w:val="32"/>
        </w:rPr>
        <w:t>突发环境事件新闻发布内容框架</w:t>
      </w:r>
    </w:p>
    <w:p w:rsidR="00652DA6" w:rsidRDefault="00652DA6">
      <w:pPr>
        <w:spacing w:line="360" w:lineRule="auto"/>
        <w:jc w:val="center"/>
        <w:rPr>
          <w:rFonts w:ascii="宋体"/>
        </w:rPr>
      </w:pPr>
    </w:p>
    <w:p w:rsidR="00652DA6" w:rsidRDefault="0022276E">
      <w:pPr>
        <w:spacing w:line="360" w:lineRule="auto"/>
        <w:ind w:left="720"/>
        <w:rPr>
          <w:rFonts w:ascii="宋体"/>
          <w:sz w:val="32"/>
          <w:szCs w:val="32"/>
        </w:rPr>
      </w:pPr>
      <w:r>
        <w:rPr>
          <w:rFonts w:ascii="宋体" w:hAnsi="宋体" w:hint="eastAsia"/>
          <w:sz w:val="32"/>
          <w:szCs w:val="32"/>
        </w:rPr>
        <w:t>一、事件基本情况及进展情况</w:t>
      </w:r>
    </w:p>
    <w:p w:rsidR="00652DA6" w:rsidRDefault="0022276E">
      <w:pPr>
        <w:spacing w:line="360" w:lineRule="auto"/>
        <w:ind w:left="720"/>
        <w:rPr>
          <w:rFonts w:ascii="宋体"/>
          <w:sz w:val="32"/>
          <w:szCs w:val="32"/>
        </w:rPr>
      </w:pPr>
      <w:r>
        <w:rPr>
          <w:rFonts w:ascii="宋体" w:hAnsi="宋体" w:hint="eastAsia"/>
          <w:sz w:val="32"/>
          <w:szCs w:val="32"/>
        </w:rPr>
        <w:t>二、应急响应情况</w:t>
      </w:r>
    </w:p>
    <w:p w:rsidR="00652DA6" w:rsidRDefault="0022276E">
      <w:pPr>
        <w:spacing w:line="360" w:lineRule="auto"/>
        <w:ind w:left="720"/>
        <w:rPr>
          <w:rFonts w:ascii="宋体"/>
          <w:sz w:val="32"/>
          <w:szCs w:val="32"/>
        </w:rPr>
      </w:pPr>
      <w:r>
        <w:rPr>
          <w:rFonts w:ascii="宋体" w:hAnsi="宋体" w:hint="eastAsia"/>
          <w:sz w:val="32"/>
          <w:szCs w:val="32"/>
        </w:rPr>
        <w:t>三、应急救援工作成效</w:t>
      </w:r>
    </w:p>
    <w:p w:rsidR="00652DA6" w:rsidRDefault="0022276E">
      <w:pPr>
        <w:spacing w:line="360" w:lineRule="auto"/>
        <w:ind w:left="720"/>
        <w:rPr>
          <w:rFonts w:ascii="宋体"/>
          <w:sz w:val="32"/>
          <w:szCs w:val="32"/>
        </w:rPr>
      </w:pPr>
      <w:r>
        <w:rPr>
          <w:rFonts w:ascii="宋体" w:hAnsi="宋体" w:hint="eastAsia"/>
          <w:sz w:val="32"/>
          <w:szCs w:val="32"/>
        </w:rPr>
        <w:t>四、下一步的计划</w:t>
      </w:r>
    </w:p>
    <w:p w:rsidR="00652DA6" w:rsidRDefault="0022276E">
      <w:pPr>
        <w:spacing w:line="360" w:lineRule="auto"/>
        <w:ind w:left="720"/>
        <w:rPr>
          <w:rFonts w:ascii="宋体"/>
          <w:sz w:val="32"/>
          <w:szCs w:val="32"/>
        </w:rPr>
      </w:pPr>
      <w:r>
        <w:rPr>
          <w:rFonts w:ascii="宋体" w:hAnsi="宋体" w:hint="eastAsia"/>
          <w:sz w:val="32"/>
          <w:szCs w:val="32"/>
        </w:rPr>
        <w:t>五、需要澄清的问题</w:t>
      </w:r>
    </w:p>
    <w:p w:rsidR="00652DA6" w:rsidRDefault="00652DA6">
      <w:pPr>
        <w:spacing w:after="156" w:line="360" w:lineRule="auto"/>
        <w:ind w:left="720"/>
      </w:pPr>
    </w:p>
    <w:p w:rsidR="00652DA6" w:rsidRDefault="00652DA6">
      <w:pPr>
        <w:spacing w:after="156" w:line="360" w:lineRule="auto"/>
        <w:ind w:left="720"/>
      </w:pPr>
    </w:p>
    <w:p w:rsidR="00652DA6" w:rsidRDefault="00652DA6">
      <w:pPr>
        <w:spacing w:after="156" w:line="360" w:lineRule="auto"/>
        <w:ind w:left="720"/>
      </w:pPr>
    </w:p>
    <w:p w:rsidR="00652DA6" w:rsidRDefault="00652DA6">
      <w:pPr>
        <w:spacing w:after="156" w:line="360" w:lineRule="auto"/>
        <w:ind w:left="720"/>
      </w:pPr>
    </w:p>
    <w:p w:rsidR="00652DA6" w:rsidRDefault="00652DA6">
      <w:pPr>
        <w:spacing w:after="156" w:line="360" w:lineRule="auto"/>
        <w:ind w:left="720"/>
      </w:pPr>
    </w:p>
    <w:p w:rsidR="00652DA6" w:rsidRDefault="00652DA6">
      <w:pPr>
        <w:spacing w:after="156" w:line="360" w:lineRule="auto"/>
        <w:ind w:left="720"/>
      </w:pPr>
    </w:p>
    <w:p w:rsidR="00652DA6" w:rsidRDefault="00652DA6">
      <w:pPr>
        <w:spacing w:after="156" w:line="360" w:lineRule="auto"/>
        <w:ind w:left="720"/>
      </w:pPr>
    </w:p>
    <w:p w:rsidR="00652DA6" w:rsidRDefault="00652DA6">
      <w:pPr>
        <w:spacing w:after="156" w:line="360" w:lineRule="auto"/>
        <w:ind w:left="720"/>
      </w:pPr>
    </w:p>
    <w:p w:rsidR="00652DA6" w:rsidRDefault="00652DA6">
      <w:pPr>
        <w:spacing w:after="156" w:line="360" w:lineRule="auto"/>
        <w:ind w:left="720"/>
      </w:pPr>
    </w:p>
    <w:p w:rsidR="00652DA6" w:rsidRDefault="00652DA6">
      <w:pPr>
        <w:spacing w:after="156" w:line="360" w:lineRule="auto"/>
        <w:ind w:left="720"/>
      </w:pPr>
    </w:p>
    <w:p w:rsidR="00652DA6" w:rsidRDefault="00652DA6">
      <w:pPr>
        <w:spacing w:after="156" w:line="360" w:lineRule="auto"/>
        <w:ind w:left="720"/>
      </w:pPr>
    </w:p>
    <w:p w:rsidR="00652DA6" w:rsidRDefault="00652DA6">
      <w:pPr>
        <w:spacing w:after="156" w:line="360" w:lineRule="auto"/>
        <w:ind w:left="720"/>
      </w:pPr>
    </w:p>
    <w:p w:rsidR="00652DA6" w:rsidRDefault="00652DA6">
      <w:pPr>
        <w:spacing w:after="156" w:line="360" w:lineRule="auto"/>
        <w:ind w:left="720"/>
      </w:pPr>
    </w:p>
    <w:p w:rsidR="00652DA6" w:rsidRDefault="00652DA6">
      <w:pPr>
        <w:spacing w:after="156" w:line="360" w:lineRule="auto"/>
        <w:ind w:left="720"/>
        <w:sectPr w:rsidR="00652DA6">
          <w:pgSz w:w="11906" w:h="16838"/>
          <w:pgMar w:top="1440" w:right="1531" w:bottom="1440" w:left="1531" w:header="851" w:footer="992" w:gutter="0"/>
          <w:cols w:space="425"/>
          <w:docGrid w:type="lines" w:linePitch="312"/>
        </w:sectPr>
      </w:pPr>
    </w:p>
    <w:p w:rsidR="00652DA6" w:rsidRDefault="0022276E">
      <w:pPr>
        <w:pStyle w:val="2"/>
        <w:spacing w:beforeLines="0" w:afterLines="0"/>
        <w:rPr>
          <w:rFonts w:ascii="黑体" w:eastAsia="黑体"/>
          <w:sz w:val="32"/>
          <w:szCs w:val="32"/>
        </w:rPr>
      </w:pPr>
      <w:bookmarkStart w:id="484" w:name="_Toc20102"/>
      <w:bookmarkStart w:id="485" w:name="_Toc20046"/>
      <w:bookmarkStart w:id="486" w:name="_Toc532917527"/>
      <w:bookmarkStart w:id="487" w:name="_Toc11766"/>
      <w:bookmarkStart w:id="488" w:name="_Toc16007"/>
      <w:bookmarkStart w:id="489" w:name="_Toc4531"/>
      <w:bookmarkStart w:id="490" w:name="_Toc24377"/>
      <w:bookmarkStart w:id="491" w:name="_Toc21887"/>
      <w:bookmarkStart w:id="492" w:name="_Toc17637"/>
      <w:bookmarkStart w:id="493" w:name="_Toc22316"/>
      <w:r>
        <w:rPr>
          <w:rFonts w:ascii="黑体" w:hAnsi="黑体" w:hint="eastAsia"/>
          <w:sz w:val="32"/>
          <w:szCs w:val="32"/>
        </w:rPr>
        <w:lastRenderedPageBreak/>
        <w:t>附件</w:t>
      </w:r>
      <w:r>
        <w:rPr>
          <w:rFonts w:ascii="黑体" w:hAnsi="黑体"/>
          <w:sz w:val="32"/>
          <w:szCs w:val="32"/>
        </w:rPr>
        <w:t>8</w:t>
      </w:r>
      <w:bookmarkEnd w:id="484"/>
      <w:bookmarkEnd w:id="485"/>
      <w:bookmarkEnd w:id="486"/>
      <w:bookmarkEnd w:id="487"/>
      <w:bookmarkEnd w:id="488"/>
      <w:bookmarkEnd w:id="489"/>
      <w:bookmarkEnd w:id="490"/>
      <w:bookmarkEnd w:id="491"/>
      <w:bookmarkEnd w:id="492"/>
      <w:bookmarkEnd w:id="493"/>
    </w:p>
    <w:p w:rsidR="00652DA6" w:rsidRDefault="0022276E">
      <w:pPr>
        <w:jc w:val="center"/>
        <w:rPr>
          <w:rFonts w:ascii="黑体" w:eastAsia="黑体" w:hAnsi="黑体" w:cs="黑体"/>
          <w:sz w:val="32"/>
          <w:szCs w:val="32"/>
        </w:rPr>
      </w:pPr>
      <w:r>
        <w:rPr>
          <w:rFonts w:ascii="黑体" w:eastAsia="黑体" w:hAnsi="黑体" w:cs="黑体" w:hint="eastAsia"/>
          <w:sz w:val="32"/>
          <w:szCs w:val="32"/>
        </w:rPr>
        <w:t>突发环境事件调查报告基本内容格式</w:t>
      </w:r>
    </w:p>
    <w:p w:rsidR="00652DA6" w:rsidRDefault="00652DA6">
      <w:pPr>
        <w:jc w:val="center"/>
        <w:rPr>
          <w:rFonts w:ascii="黑体" w:eastAsia="黑体" w:hAnsi="黑体" w:cs="黑体"/>
          <w:sz w:val="32"/>
          <w:szCs w:val="32"/>
        </w:rPr>
      </w:pPr>
    </w:p>
    <w:p w:rsidR="00652DA6" w:rsidRDefault="0022276E">
      <w:pPr>
        <w:pStyle w:val="20"/>
        <w:adjustRightInd w:val="0"/>
        <w:snapToGrid w:val="0"/>
        <w:spacing w:line="360" w:lineRule="auto"/>
        <w:ind w:left="0" w:firstLineChars="200" w:firstLine="640"/>
        <w:rPr>
          <w:sz w:val="32"/>
          <w:szCs w:val="32"/>
        </w:rPr>
      </w:pPr>
      <w:r>
        <w:rPr>
          <w:rFonts w:hint="eastAsia"/>
          <w:sz w:val="32"/>
          <w:szCs w:val="32"/>
        </w:rPr>
        <w:t>一、前言</w:t>
      </w:r>
    </w:p>
    <w:p w:rsidR="00652DA6" w:rsidRDefault="0022276E">
      <w:pPr>
        <w:pStyle w:val="20"/>
        <w:adjustRightInd w:val="0"/>
        <w:snapToGrid w:val="0"/>
        <w:spacing w:line="360" w:lineRule="auto"/>
        <w:ind w:left="0" w:firstLineChars="200" w:firstLine="640"/>
        <w:rPr>
          <w:sz w:val="32"/>
          <w:szCs w:val="32"/>
        </w:rPr>
      </w:pPr>
      <w:r>
        <w:rPr>
          <w:rFonts w:hint="eastAsia"/>
          <w:sz w:val="32"/>
          <w:szCs w:val="32"/>
        </w:rPr>
        <w:t>事件发生的时间、地点、单位名称、事件类别以及人员伤亡、直接经济损失等。</w:t>
      </w:r>
    </w:p>
    <w:p w:rsidR="00652DA6" w:rsidRDefault="0022276E">
      <w:pPr>
        <w:pStyle w:val="20"/>
        <w:adjustRightInd w:val="0"/>
        <w:snapToGrid w:val="0"/>
        <w:spacing w:line="360" w:lineRule="auto"/>
        <w:ind w:left="0" w:firstLineChars="200" w:firstLine="640"/>
        <w:rPr>
          <w:sz w:val="32"/>
          <w:szCs w:val="32"/>
        </w:rPr>
      </w:pPr>
      <w:r>
        <w:rPr>
          <w:rFonts w:hint="eastAsia"/>
          <w:sz w:val="32"/>
          <w:szCs w:val="32"/>
        </w:rPr>
        <w:t>事件调查组的组成情况。</w:t>
      </w:r>
    </w:p>
    <w:p w:rsidR="00652DA6" w:rsidRDefault="0022276E">
      <w:pPr>
        <w:pStyle w:val="20"/>
        <w:adjustRightInd w:val="0"/>
        <w:snapToGrid w:val="0"/>
        <w:spacing w:line="360" w:lineRule="auto"/>
        <w:ind w:left="0" w:firstLineChars="200" w:firstLine="640"/>
        <w:rPr>
          <w:sz w:val="32"/>
          <w:szCs w:val="32"/>
        </w:rPr>
      </w:pPr>
      <w:r>
        <w:rPr>
          <w:rFonts w:hint="eastAsia"/>
          <w:sz w:val="32"/>
          <w:szCs w:val="32"/>
        </w:rPr>
        <w:t>二、事件单位概况</w:t>
      </w:r>
    </w:p>
    <w:p w:rsidR="00652DA6" w:rsidRDefault="0022276E">
      <w:pPr>
        <w:pStyle w:val="20"/>
        <w:adjustRightInd w:val="0"/>
        <w:snapToGrid w:val="0"/>
        <w:spacing w:line="360" w:lineRule="auto"/>
        <w:ind w:left="0" w:firstLineChars="200" w:firstLine="640"/>
        <w:rPr>
          <w:sz w:val="32"/>
          <w:szCs w:val="32"/>
        </w:rPr>
      </w:pPr>
      <w:r>
        <w:rPr>
          <w:rFonts w:hint="eastAsia"/>
          <w:sz w:val="32"/>
          <w:szCs w:val="32"/>
        </w:rPr>
        <w:t>事件单位成立的时间、改（扩）建时间、产品种类、生产工艺、生产规模、污染物产生及处理情况。</w:t>
      </w:r>
    </w:p>
    <w:p w:rsidR="00652DA6" w:rsidRDefault="0022276E">
      <w:pPr>
        <w:pStyle w:val="20"/>
        <w:adjustRightInd w:val="0"/>
        <w:snapToGrid w:val="0"/>
        <w:spacing w:line="360" w:lineRule="auto"/>
        <w:ind w:left="0" w:firstLineChars="200" w:firstLine="640"/>
        <w:rPr>
          <w:sz w:val="32"/>
          <w:szCs w:val="32"/>
        </w:rPr>
      </w:pPr>
      <w:r>
        <w:rPr>
          <w:rFonts w:hint="eastAsia"/>
          <w:sz w:val="32"/>
          <w:szCs w:val="32"/>
        </w:rPr>
        <w:t>三、事件发生及应急救援情况</w:t>
      </w:r>
    </w:p>
    <w:p w:rsidR="00652DA6" w:rsidRDefault="0022276E">
      <w:pPr>
        <w:pStyle w:val="20"/>
        <w:adjustRightInd w:val="0"/>
        <w:snapToGrid w:val="0"/>
        <w:spacing w:line="360" w:lineRule="auto"/>
        <w:ind w:left="0" w:firstLineChars="200" w:firstLine="640"/>
        <w:rPr>
          <w:sz w:val="32"/>
          <w:szCs w:val="32"/>
        </w:rPr>
      </w:pPr>
      <w:r>
        <w:rPr>
          <w:rFonts w:hint="eastAsia"/>
          <w:sz w:val="32"/>
          <w:szCs w:val="32"/>
        </w:rPr>
        <w:t>（一）事件经过</w:t>
      </w:r>
    </w:p>
    <w:p w:rsidR="00652DA6" w:rsidRDefault="0022276E">
      <w:pPr>
        <w:pStyle w:val="20"/>
        <w:adjustRightInd w:val="0"/>
        <w:snapToGrid w:val="0"/>
        <w:spacing w:line="360" w:lineRule="auto"/>
        <w:ind w:left="0" w:firstLineChars="200" w:firstLine="640"/>
        <w:rPr>
          <w:sz w:val="32"/>
          <w:szCs w:val="32"/>
        </w:rPr>
      </w:pPr>
      <w:r>
        <w:rPr>
          <w:rFonts w:hint="eastAsia"/>
          <w:sz w:val="32"/>
          <w:szCs w:val="32"/>
        </w:rPr>
        <w:t>事件发生过程、主要违法事实、事件后果等。</w:t>
      </w:r>
    </w:p>
    <w:p w:rsidR="00652DA6" w:rsidRDefault="0022276E">
      <w:pPr>
        <w:pStyle w:val="20"/>
        <w:adjustRightInd w:val="0"/>
        <w:snapToGrid w:val="0"/>
        <w:spacing w:line="360" w:lineRule="auto"/>
        <w:ind w:left="0" w:firstLineChars="200" w:firstLine="640"/>
        <w:rPr>
          <w:sz w:val="32"/>
          <w:szCs w:val="32"/>
        </w:rPr>
      </w:pPr>
      <w:r>
        <w:rPr>
          <w:rFonts w:hint="eastAsia"/>
          <w:sz w:val="32"/>
          <w:szCs w:val="32"/>
        </w:rPr>
        <w:t>（二）事件报告（初报、续报）、处置情况。</w:t>
      </w:r>
    </w:p>
    <w:p w:rsidR="00652DA6" w:rsidRDefault="0022276E">
      <w:pPr>
        <w:pStyle w:val="20"/>
        <w:adjustRightInd w:val="0"/>
        <w:snapToGrid w:val="0"/>
        <w:spacing w:line="360" w:lineRule="auto"/>
        <w:ind w:left="0" w:firstLineChars="200" w:firstLine="640"/>
        <w:rPr>
          <w:sz w:val="32"/>
          <w:szCs w:val="32"/>
        </w:rPr>
      </w:pPr>
      <w:r>
        <w:rPr>
          <w:rFonts w:hint="eastAsia"/>
          <w:sz w:val="32"/>
          <w:szCs w:val="32"/>
        </w:rPr>
        <w:t>四、事件原因及性质</w:t>
      </w:r>
    </w:p>
    <w:p w:rsidR="00652DA6" w:rsidRDefault="0022276E">
      <w:pPr>
        <w:pStyle w:val="20"/>
        <w:adjustRightInd w:val="0"/>
        <w:snapToGrid w:val="0"/>
        <w:spacing w:line="360" w:lineRule="auto"/>
        <w:ind w:left="0" w:firstLineChars="200" w:firstLine="640"/>
        <w:rPr>
          <w:sz w:val="32"/>
          <w:szCs w:val="32"/>
        </w:rPr>
      </w:pPr>
      <w:r>
        <w:rPr>
          <w:rFonts w:hint="eastAsia"/>
          <w:sz w:val="32"/>
          <w:szCs w:val="32"/>
        </w:rPr>
        <w:t>（一）事件原因</w:t>
      </w:r>
    </w:p>
    <w:p w:rsidR="00652DA6" w:rsidRDefault="00B751EF">
      <w:pPr>
        <w:pStyle w:val="20"/>
        <w:adjustRightInd w:val="0"/>
        <w:snapToGrid w:val="0"/>
        <w:spacing w:line="360" w:lineRule="auto"/>
        <w:ind w:left="0" w:firstLineChars="200" w:firstLine="640"/>
        <w:rPr>
          <w:sz w:val="32"/>
          <w:szCs w:val="32"/>
        </w:rPr>
      </w:pPr>
      <w:r>
        <w:rPr>
          <w:sz w:val="32"/>
          <w:szCs w:val="32"/>
        </w:rPr>
        <w:fldChar w:fldCharType="begin"/>
      </w:r>
      <w:r w:rsidR="0022276E">
        <w:rPr>
          <w:sz w:val="32"/>
          <w:szCs w:val="32"/>
        </w:rPr>
        <w:instrText xml:space="preserve"> = 1 \* GB1 </w:instrText>
      </w:r>
      <w:r>
        <w:rPr>
          <w:sz w:val="32"/>
          <w:szCs w:val="32"/>
        </w:rPr>
        <w:fldChar w:fldCharType="separate"/>
      </w:r>
      <w:r w:rsidR="0022276E">
        <w:rPr>
          <w:rFonts w:ascii="宋体" w:hAnsi="宋体" w:cs="宋体" w:hint="eastAsia"/>
          <w:sz w:val="32"/>
          <w:szCs w:val="32"/>
        </w:rPr>
        <w:t>⒈</w:t>
      </w:r>
      <w:r>
        <w:rPr>
          <w:sz w:val="32"/>
          <w:szCs w:val="32"/>
        </w:rPr>
        <w:fldChar w:fldCharType="end"/>
      </w:r>
      <w:r w:rsidR="0022276E">
        <w:rPr>
          <w:rFonts w:hint="eastAsia"/>
          <w:sz w:val="32"/>
          <w:szCs w:val="32"/>
        </w:rPr>
        <w:t>直接原因。</w:t>
      </w:r>
    </w:p>
    <w:p w:rsidR="00652DA6" w:rsidRDefault="00B751EF">
      <w:pPr>
        <w:pStyle w:val="20"/>
        <w:adjustRightInd w:val="0"/>
        <w:snapToGrid w:val="0"/>
        <w:spacing w:line="360" w:lineRule="auto"/>
        <w:ind w:left="0" w:firstLineChars="200" w:firstLine="640"/>
        <w:rPr>
          <w:sz w:val="32"/>
          <w:szCs w:val="32"/>
        </w:rPr>
      </w:pPr>
      <w:r>
        <w:rPr>
          <w:sz w:val="32"/>
          <w:szCs w:val="32"/>
        </w:rPr>
        <w:fldChar w:fldCharType="begin"/>
      </w:r>
      <w:r w:rsidR="0022276E">
        <w:rPr>
          <w:sz w:val="32"/>
          <w:szCs w:val="32"/>
        </w:rPr>
        <w:instrText xml:space="preserve"> = 2 \* GB1 </w:instrText>
      </w:r>
      <w:r>
        <w:rPr>
          <w:sz w:val="32"/>
          <w:szCs w:val="32"/>
        </w:rPr>
        <w:fldChar w:fldCharType="separate"/>
      </w:r>
      <w:r w:rsidR="0022276E">
        <w:rPr>
          <w:rFonts w:ascii="宋体" w:hAnsi="宋体" w:cs="宋体" w:hint="eastAsia"/>
          <w:sz w:val="32"/>
          <w:szCs w:val="32"/>
        </w:rPr>
        <w:t>⒉</w:t>
      </w:r>
      <w:r>
        <w:rPr>
          <w:sz w:val="32"/>
          <w:szCs w:val="32"/>
        </w:rPr>
        <w:fldChar w:fldCharType="end"/>
      </w:r>
      <w:r w:rsidR="0022276E">
        <w:rPr>
          <w:rFonts w:hint="eastAsia"/>
          <w:sz w:val="32"/>
          <w:szCs w:val="32"/>
        </w:rPr>
        <w:t>间接原因。</w:t>
      </w:r>
    </w:p>
    <w:p w:rsidR="00652DA6" w:rsidRDefault="0022276E">
      <w:pPr>
        <w:pStyle w:val="20"/>
        <w:adjustRightInd w:val="0"/>
        <w:snapToGrid w:val="0"/>
        <w:spacing w:line="360" w:lineRule="auto"/>
        <w:ind w:left="0" w:firstLineChars="200" w:firstLine="640"/>
        <w:rPr>
          <w:sz w:val="32"/>
          <w:szCs w:val="32"/>
        </w:rPr>
      </w:pPr>
      <w:r>
        <w:rPr>
          <w:rFonts w:hint="eastAsia"/>
          <w:sz w:val="32"/>
          <w:szCs w:val="32"/>
        </w:rPr>
        <w:t>（二）事件性质与分级</w:t>
      </w:r>
    </w:p>
    <w:p w:rsidR="00652DA6" w:rsidRDefault="0022276E">
      <w:pPr>
        <w:pStyle w:val="20"/>
        <w:adjustRightInd w:val="0"/>
        <w:snapToGrid w:val="0"/>
        <w:spacing w:line="360" w:lineRule="auto"/>
        <w:ind w:left="0" w:firstLineChars="200" w:firstLine="640"/>
        <w:rPr>
          <w:sz w:val="32"/>
          <w:szCs w:val="32"/>
        </w:rPr>
      </w:pPr>
      <w:r>
        <w:rPr>
          <w:rFonts w:hint="eastAsia"/>
          <w:sz w:val="32"/>
          <w:szCs w:val="32"/>
        </w:rPr>
        <w:t>五、责任认定与处理建议</w:t>
      </w:r>
    </w:p>
    <w:p w:rsidR="00652DA6" w:rsidRDefault="0022276E">
      <w:pPr>
        <w:pStyle w:val="20"/>
        <w:adjustRightInd w:val="0"/>
        <w:snapToGrid w:val="0"/>
        <w:spacing w:line="360" w:lineRule="auto"/>
        <w:ind w:left="0" w:firstLineChars="200" w:firstLine="640"/>
        <w:rPr>
          <w:sz w:val="32"/>
          <w:szCs w:val="32"/>
        </w:rPr>
      </w:pPr>
      <w:r>
        <w:rPr>
          <w:rFonts w:hint="eastAsia"/>
          <w:sz w:val="32"/>
          <w:szCs w:val="32"/>
        </w:rPr>
        <w:t>事件责任者的基本情况（姓名、职务、主管工作等），责任认定事实。责任追究的法律依据及处理建议，并按以下顺序排列：</w:t>
      </w:r>
    </w:p>
    <w:p w:rsidR="00652DA6" w:rsidRDefault="0022276E">
      <w:pPr>
        <w:pStyle w:val="20"/>
        <w:adjustRightInd w:val="0"/>
        <w:snapToGrid w:val="0"/>
        <w:spacing w:line="360" w:lineRule="auto"/>
        <w:ind w:left="0" w:firstLineChars="200" w:firstLine="640"/>
        <w:rPr>
          <w:sz w:val="32"/>
          <w:szCs w:val="32"/>
        </w:rPr>
      </w:pPr>
      <w:r>
        <w:rPr>
          <w:rFonts w:hint="eastAsia"/>
          <w:sz w:val="32"/>
          <w:szCs w:val="32"/>
        </w:rPr>
        <w:lastRenderedPageBreak/>
        <w:t>（一）移送司法机关处理的；</w:t>
      </w:r>
    </w:p>
    <w:p w:rsidR="00652DA6" w:rsidRDefault="0022276E">
      <w:pPr>
        <w:pStyle w:val="20"/>
        <w:adjustRightInd w:val="0"/>
        <w:snapToGrid w:val="0"/>
        <w:spacing w:line="360" w:lineRule="auto"/>
        <w:ind w:left="0" w:firstLineChars="200" w:firstLine="640"/>
        <w:rPr>
          <w:sz w:val="32"/>
          <w:szCs w:val="32"/>
        </w:rPr>
      </w:pPr>
      <w:r>
        <w:rPr>
          <w:rFonts w:hint="eastAsia"/>
          <w:sz w:val="32"/>
          <w:szCs w:val="32"/>
        </w:rPr>
        <w:t>（二）给予党纪政纪处分或经济处罚的；</w:t>
      </w:r>
    </w:p>
    <w:p w:rsidR="00652DA6" w:rsidRDefault="0022276E">
      <w:pPr>
        <w:pStyle w:val="20"/>
        <w:adjustRightInd w:val="0"/>
        <w:snapToGrid w:val="0"/>
        <w:spacing w:line="360" w:lineRule="auto"/>
        <w:ind w:left="0" w:firstLineChars="200" w:firstLine="640"/>
        <w:rPr>
          <w:sz w:val="32"/>
          <w:szCs w:val="32"/>
        </w:rPr>
      </w:pPr>
      <w:r>
        <w:rPr>
          <w:rFonts w:hint="eastAsia"/>
          <w:sz w:val="32"/>
          <w:szCs w:val="32"/>
        </w:rPr>
        <w:t>（三）对事件单位的处罚建议。</w:t>
      </w:r>
    </w:p>
    <w:p w:rsidR="00652DA6" w:rsidRDefault="0022276E">
      <w:pPr>
        <w:pStyle w:val="20"/>
        <w:adjustRightInd w:val="0"/>
        <w:snapToGrid w:val="0"/>
        <w:spacing w:line="360" w:lineRule="auto"/>
        <w:ind w:left="0" w:firstLineChars="200" w:firstLine="640"/>
        <w:rPr>
          <w:sz w:val="32"/>
          <w:szCs w:val="32"/>
        </w:rPr>
      </w:pPr>
      <w:r>
        <w:rPr>
          <w:rFonts w:hint="eastAsia"/>
          <w:sz w:val="32"/>
          <w:szCs w:val="32"/>
        </w:rPr>
        <w:t>六、防范措施</w:t>
      </w:r>
    </w:p>
    <w:p w:rsidR="00652DA6" w:rsidRDefault="0022276E">
      <w:pPr>
        <w:pStyle w:val="20"/>
        <w:adjustRightInd w:val="0"/>
        <w:snapToGrid w:val="0"/>
        <w:spacing w:line="360" w:lineRule="auto"/>
        <w:ind w:left="0" w:firstLineChars="200" w:firstLine="640"/>
        <w:rPr>
          <w:sz w:val="32"/>
          <w:szCs w:val="32"/>
        </w:rPr>
      </w:pPr>
      <w:r>
        <w:rPr>
          <w:rFonts w:hint="eastAsia"/>
          <w:sz w:val="32"/>
          <w:szCs w:val="32"/>
        </w:rPr>
        <w:t>主要从技术和管理方面对政府有关部门和事件单位提出整改建议，并对国家和市政府有关部门在制定政策和法规、规章及标准等方面提出建议。</w:t>
      </w:r>
    </w:p>
    <w:p w:rsidR="00652DA6" w:rsidRDefault="0022276E">
      <w:pPr>
        <w:pStyle w:val="20"/>
        <w:adjustRightInd w:val="0"/>
        <w:snapToGrid w:val="0"/>
        <w:spacing w:line="360" w:lineRule="auto"/>
        <w:ind w:left="0" w:firstLineChars="200" w:firstLine="640"/>
        <w:rPr>
          <w:sz w:val="32"/>
          <w:szCs w:val="32"/>
        </w:rPr>
      </w:pPr>
      <w:r>
        <w:rPr>
          <w:rFonts w:hint="eastAsia"/>
          <w:sz w:val="32"/>
          <w:szCs w:val="32"/>
        </w:rPr>
        <w:t>七、附件</w:t>
      </w:r>
    </w:p>
    <w:p w:rsidR="00652DA6" w:rsidRDefault="0022276E">
      <w:pPr>
        <w:pStyle w:val="20"/>
        <w:adjustRightInd w:val="0"/>
        <w:snapToGrid w:val="0"/>
        <w:spacing w:line="360" w:lineRule="auto"/>
        <w:ind w:left="0" w:firstLineChars="200" w:firstLine="640"/>
        <w:rPr>
          <w:sz w:val="32"/>
          <w:szCs w:val="32"/>
        </w:rPr>
      </w:pPr>
      <w:r>
        <w:rPr>
          <w:rFonts w:hint="eastAsia"/>
          <w:sz w:val="32"/>
          <w:szCs w:val="32"/>
        </w:rPr>
        <w:t>（一）事件现场平面图及有关照片；</w:t>
      </w:r>
    </w:p>
    <w:p w:rsidR="00652DA6" w:rsidRDefault="0022276E">
      <w:pPr>
        <w:pStyle w:val="20"/>
        <w:adjustRightInd w:val="0"/>
        <w:snapToGrid w:val="0"/>
        <w:spacing w:line="360" w:lineRule="auto"/>
        <w:ind w:left="0" w:firstLineChars="200" w:firstLine="640"/>
        <w:rPr>
          <w:sz w:val="32"/>
          <w:szCs w:val="32"/>
        </w:rPr>
      </w:pPr>
      <w:r>
        <w:rPr>
          <w:rFonts w:hint="eastAsia"/>
          <w:sz w:val="32"/>
          <w:szCs w:val="32"/>
        </w:rPr>
        <w:t>（二）有关部门出具的鉴定结论、环境监测数据或技术报告；</w:t>
      </w:r>
    </w:p>
    <w:p w:rsidR="00652DA6" w:rsidRDefault="0022276E">
      <w:pPr>
        <w:pStyle w:val="20"/>
        <w:adjustRightInd w:val="0"/>
        <w:snapToGrid w:val="0"/>
        <w:spacing w:line="360" w:lineRule="auto"/>
        <w:ind w:left="0" w:firstLineChars="200" w:firstLine="640"/>
        <w:rPr>
          <w:sz w:val="32"/>
          <w:szCs w:val="32"/>
        </w:rPr>
      </w:pPr>
      <w:r>
        <w:rPr>
          <w:rFonts w:hint="eastAsia"/>
          <w:sz w:val="32"/>
          <w:szCs w:val="32"/>
        </w:rPr>
        <w:t>（三）直接经济损失计算及统计表；</w:t>
      </w:r>
    </w:p>
    <w:p w:rsidR="00652DA6" w:rsidRDefault="0022276E">
      <w:pPr>
        <w:pStyle w:val="20"/>
        <w:adjustRightInd w:val="0"/>
        <w:snapToGrid w:val="0"/>
        <w:spacing w:line="360" w:lineRule="auto"/>
        <w:ind w:left="0" w:firstLineChars="200" w:firstLine="640"/>
        <w:rPr>
          <w:sz w:val="32"/>
          <w:szCs w:val="32"/>
        </w:rPr>
      </w:pPr>
      <w:r>
        <w:rPr>
          <w:rFonts w:hint="eastAsia"/>
          <w:sz w:val="32"/>
          <w:szCs w:val="32"/>
        </w:rPr>
        <w:t>（四）事件调查组名单及签字；</w:t>
      </w:r>
    </w:p>
    <w:p w:rsidR="00652DA6" w:rsidRDefault="0022276E">
      <w:pPr>
        <w:spacing w:line="360" w:lineRule="auto"/>
        <w:ind w:firstLineChars="200" w:firstLine="640"/>
        <w:rPr>
          <w:sz w:val="32"/>
          <w:szCs w:val="32"/>
        </w:rPr>
      </w:pPr>
      <w:r>
        <w:rPr>
          <w:rFonts w:hint="eastAsia"/>
          <w:sz w:val="32"/>
          <w:szCs w:val="32"/>
        </w:rPr>
        <w:t>（五）其他需要说明的事项。</w:t>
      </w:r>
    </w:p>
    <w:p w:rsidR="00652DA6" w:rsidRDefault="00652DA6">
      <w:pPr>
        <w:pStyle w:val="20"/>
        <w:adjustRightInd w:val="0"/>
        <w:snapToGrid w:val="0"/>
        <w:spacing w:after="156" w:line="360" w:lineRule="auto"/>
        <w:ind w:left="0" w:firstLine="0"/>
        <w:jc w:val="left"/>
      </w:pPr>
    </w:p>
    <w:sectPr w:rsidR="00652DA6" w:rsidSect="00652DA6">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E75" w:rsidRDefault="005B5E75" w:rsidP="00652DA6">
      <w:r>
        <w:separator/>
      </w:r>
    </w:p>
  </w:endnote>
  <w:endnote w:type="continuationSeparator" w:id="1">
    <w:p w:rsidR="005B5E75" w:rsidRDefault="005B5E75" w:rsidP="00652D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DA6" w:rsidRDefault="00B751EF">
    <w:pPr>
      <w:pStyle w:val="a7"/>
      <w:framePr w:wrap="around" w:vAnchor="text" w:hAnchor="margin" w:xAlign="center" w:y="1"/>
      <w:rPr>
        <w:rStyle w:val="ac"/>
      </w:rPr>
    </w:pPr>
    <w:r>
      <w:rPr>
        <w:rStyle w:val="ac"/>
      </w:rPr>
      <w:fldChar w:fldCharType="begin"/>
    </w:r>
    <w:r w:rsidR="0022276E">
      <w:rPr>
        <w:rStyle w:val="ac"/>
      </w:rPr>
      <w:instrText xml:space="preserve">PAGE  </w:instrText>
    </w:r>
    <w:r>
      <w:rPr>
        <w:rStyle w:val="ac"/>
      </w:rPr>
      <w:fldChar w:fldCharType="end"/>
    </w:r>
  </w:p>
  <w:p w:rsidR="00652DA6" w:rsidRDefault="00652DA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DA6" w:rsidRDefault="00B751EF">
    <w:pPr>
      <w:pStyle w:val="a7"/>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670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V0kgVAgAAFw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RV0kgVAgAAFwQAAA4AAAAAAAAA&#10;AQAgAAAAHwEAAGRycy9lMm9Eb2MueG1sUEsFBgAAAAAGAAYAWQEAAKYFAAAAAA==&#10;" filled="f" stroked="f" strokeweight=".5pt">
          <v:textbox style="mso-fit-shape-to-text:t" inset="0,0,0,0">
            <w:txbxContent>
              <w:p w:rsidR="00652DA6" w:rsidRDefault="00B751EF">
                <w:pPr>
                  <w:pStyle w:val="a7"/>
                  <w:jc w:val="center"/>
                </w:pPr>
                <w:r w:rsidRPr="00B751EF">
                  <w:fldChar w:fldCharType="begin"/>
                </w:r>
                <w:r w:rsidR="0022276E">
                  <w:instrText>PAGE   \* MERGEFORMAT</w:instrText>
                </w:r>
                <w:r w:rsidRPr="00B751EF">
                  <w:fldChar w:fldCharType="separate"/>
                </w:r>
                <w:r w:rsidR="0022276E">
                  <w:rPr>
                    <w:lang w:val="zh-CN"/>
                  </w:rPr>
                  <w:t>49</w:t>
                </w:r>
                <w:r>
                  <w:rPr>
                    <w:lang w:val="zh-CN"/>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DA6" w:rsidRDefault="00B751EF">
    <w:pPr>
      <w:pStyle w:val="a7"/>
      <w:jc w:val="center"/>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filled="f" stroked="f" strokeweight=".5pt">
          <v:textbox style="mso-fit-shape-to-text:t" inset="0,0,0,0">
            <w:txbxContent>
              <w:p w:rsidR="00652DA6" w:rsidRDefault="00B751EF">
                <w:pPr>
                  <w:pStyle w:val="a7"/>
                  <w:jc w:val="center"/>
                </w:pPr>
                <w:r w:rsidRPr="00B751EF">
                  <w:fldChar w:fldCharType="begin"/>
                </w:r>
                <w:r w:rsidR="0022276E">
                  <w:instrText>PAGE   \* MERGEFORMAT</w:instrText>
                </w:r>
                <w:r w:rsidRPr="00B751EF">
                  <w:fldChar w:fldCharType="separate"/>
                </w:r>
                <w:r w:rsidR="00BE2FDA" w:rsidRPr="00BE2FDA">
                  <w:rPr>
                    <w:noProof/>
                    <w:lang w:val="zh-CN"/>
                  </w:rPr>
                  <w:t>II</w:t>
                </w:r>
                <w:r>
                  <w:rPr>
                    <w:lang w:val="zh-CN"/>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DA6" w:rsidRDefault="00B751EF">
    <w:pPr>
      <w:pStyle w:val="a7"/>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875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filled="f" stroked="f" strokeweight=".5pt">
          <v:textbox style="mso-fit-shape-to-text:t" inset="0,0,0,0">
            <w:txbxContent>
              <w:p w:rsidR="00652DA6" w:rsidRDefault="00B751EF">
                <w:pPr>
                  <w:pStyle w:val="a7"/>
                  <w:jc w:val="center"/>
                </w:pPr>
                <w:r w:rsidRPr="00B751EF">
                  <w:fldChar w:fldCharType="begin"/>
                </w:r>
                <w:r w:rsidR="0022276E">
                  <w:instrText>PAGE   \* MERGEFORMAT</w:instrText>
                </w:r>
                <w:r w:rsidRPr="00B751EF">
                  <w:fldChar w:fldCharType="separate"/>
                </w:r>
                <w:r w:rsidR="00BE2FDA" w:rsidRPr="00BE2FDA">
                  <w:rPr>
                    <w:noProof/>
                    <w:lang w:val="zh-CN"/>
                  </w:rPr>
                  <w:t>48</w:t>
                </w:r>
                <w:r>
                  <w:rPr>
                    <w:lang w:val="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E75" w:rsidRDefault="005B5E75" w:rsidP="00652DA6">
      <w:r>
        <w:separator/>
      </w:r>
    </w:p>
  </w:footnote>
  <w:footnote w:type="continuationSeparator" w:id="1">
    <w:p w:rsidR="005B5E75" w:rsidRDefault="005B5E75" w:rsidP="00652D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DA6" w:rsidRDefault="00652DA6">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C184E3"/>
    <w:multiLevelType w:val="singleLevel"/>
    <w:tmpl w:val="ABC184E3"/>
    <w:lvl w:ilvl="0">
      <w:start w:val="1"/>
      <w:numFmt w:val="decimal"/>
      <w:suff w:val="space"/>
      <w:lvlText w:val="%1."/>
      <w:lvlJc w:val="left"/>
    </w:lvl>
  </w:abstractNum>
  <w:abstractNum w:abstractNumId="1">
    <w:nsid w:val="CADFE225"/>
    <w:multiLevelType w:val="singleLevel"/>
    <w:tmpl w:val="CADFE225"/>
    <w:lvl w:ilvl="0">
      <w:start w:val="1"/>
      <w:numFmt w:val="decimal"/>
      <w:suff w:val="space"/>
      <w:lvlText w:val="%1."/>
      <w:lvlJc w:val="left"/>
      <w:rPr>
        <w:rFonts w:cs="Times New Roman"/>
      </w:rPr>
    </w:lvl>
  </w:abstractNum>
  <w:abstractNum w:abstractNumId="2">
    <w:nsid w:val="E7246C0F"/>
    <w:multiLevelType w:val="singleLevel"/>
    <w:tmpl w:val="E7246C0F"/>
    <w:lvl w:ilvl="0">
      <w:start w:val="1"/>
      <w:numFmt w:val="decimal"/>
      <w:suff w:val="space"/>
      <w:lvlText w:val="%1."/>
      <w:lvlJc w:val="left"/>
    </w:lvl>
  </w:abstractNum>
  <w:abstractNum w:abstractNumId="3">
    <w:nsid w:val="EAA81297"/>
    <w:multiLevelType w:val="singleLevel"/>
    <w:tmpl w:val="EAA81297"/>
    <w:lvl w:ilvl="0">
      <w:start w:val="4"/>
      <w:numFmt w:val="decimal"/>
      <w:suff w:val="space"/>
      <w:lvlText w:val="%1."/>
      <w:lvlJc w:val="left"/>
      <w:rPr>
        <w:rFonts w:cs="Times New Roman"/>
      </w:rPr>
    </w:lvl>
  </w:abstractNum>
  <w:abstractNum w:abstractNumId="4">
    <w:nsid w:val="1736FD50"/>
    <w:multiLevelType w:val="singleLevel"/>
    <w:tmpl w:val="1736FD50"/>
    <w:lvl w:ilvl="0">
      <w:start w:val="1"/>
      <w:numFmt w:val="decimal"/>
      <w:suff w:val="space"/>
      <w:lvlText w:val="%1."/>
      <w:lvlJc w:val="left"/>
      <w:rPr>
        <w:rFonts w:cs="Times New Roman"/>
      </w:rPr>
    </w:lvl>
  </w:abstractNum>
  <w:abstractNum w:abstractNumId="5">
    <w:nsid w:val="18F034B3"/>
    <w:multiLevelType w:val="singleLevel"/>
    <w:tmpl w:val="18F034B3"/>
    <w:lvl w:ilvl="0">
      <w:start w:val="1"/>
      <w:numFmt w:val="decimal"/>
      <w:suff w:val="space"/>
      <w:lvlText w:val="%1."/>
      <w:lvlJc w:val="left"/>
    </w:lvl>
  </w:abstractNum>
  <w:abstractNum w:abstractNumId="6">
    <w:nsid w:val="78D5E6FA"/>
    <w:multiLevelType w:val="singleLevel"/>
    <w:tmpl w:val="78D5E6FA"/>
    <w:lvl w:ilvl="0">
      <w:start w:val="1"/>
      <w:numFmt w:val="decimal"/>
      <w:suff w:val="space"/>
      <w:lvlText w:val="%1."/>
      <w:lvlJc w:val="left"/>
    </w:lvl>
  </w:abstractNum>
  <w:num w:numId="1">
    <w:abstractNumId w:val="2"/>
  </w:num>
  <w:num w:numId="2">
    <w:abstractNumId w:val="0"/>
  </w:num>
  <w:num w:numId="3">
    <w:abstractNumId w:val="6"/>
  </w:num>
  <w:num w:numId="4">
    <w:abstractNumId w:val="5"/>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trackRevisions/>
  <w:doNotTrackMoves/>
  <w:defaultTabStop w:val="420"/>
  <w:drawingGridVerticalSpacing w:val="156"/>
  <w:noPunctuationKerning/>
  <w:characterSpacingControl w:val="compressPunctuation"/>
  <w:noLineBreaksAfter w:lang="zh-CN" w:val="$([{£¥·‘“〈《「『【〔〖〝﹙﹛﹝＄（．［｛￡￥"/>
  <w:noLineBreaksBefore w:lang="zh-CN" w:val="!%),.:;&gt;?]}¢¨°·ˇˉ―‖’”…‰′″›℃∶、。〃〉》」』】〕〗〞︶︺︾﹀﹄﹚﹜﹞！＂％＇），．：；？］｀｜｝～￠"/>
  <w:hdrShapeDefaults>
    <o:shapedefaults v:ext="edit" spidmax="153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8A0D0A"/>
    <w:rsid w:val="00000192"/>
    <w:rsid w:val="00000A72"/>
    <w:rsid w:val="000014CD"/>
    <w:rsid w:val="000103B7"/>
    <w:rsid w:val="00010D59"/>
    <w:rsid w:val="00012F71"/>
    <w:rsid w:val="00014F68"/>
    <w:rsid w:val="000159E5"/>
    <w:rsid w:val="00016A4C"/>
    <w:rsid w:val="0002011F"/>
    <w:rsid w:val="00021226"/>
    <w:rsid w:val="00021394"/>
    <w:rsid w:val="00032987"/>
    <w:rsid w:val="00040944"/>
    <w:rsid w:val="00040F9D"/>
    <w:rsid w:val="0004222A"/>
    <w:rsid w:val="00042328"/>
    <w:rsid w:val="0004343E"/>
    <w:rsid w:val="00044482"/>
    <w:rsid w:val="000449F2"/>
    <w:rsid w:val="00047BFE"/>
    <w:rsid w:val="00050623"/>
    <w:rsid w:val="00051DCE"/>
    <w:rsid w:val="000528F9"/>
    <w:rsid w:val="00057B3E"/>
    <w:rsid w:val="0006050A"/>
    <w:rsid w:val="0006071C"/>
    <w:rsid w:val="00062616"/>
    <w:rsid w:val="00063460"/>
    <w:rsid w:val="00064956"/>
    <w:rsid w:val="00065217"/>
    <w:rsid w:val="000753A3"/>
    <w:rsid w:val="000819E6"/>
    <w:rsid w:val="0008318F"/>
    <w:rsid w:val="0008773F"/>
    <w:rsid w:val="00092A54"/>
    <w:rsid w:val="0009465A"/>
    <w:rsid w:val="000979B4"/>
    <w:rsid w:val="000A2381"/>
    <w:rsid w:val="000A3212"/>
    <w:rsid w:val="000A547D"/>
    <w:rsid w:val="000A7944"/>
    <w:rsid w:val="000B78CA"/>
    <w:rsid w:val="000C1889"/>
    <w:rsid w:val="000C35EE"/>
    <w:rsid w:val="000C5DCE"/>
    <w:rsid w:val="000D5B82"/>
    <w:rsid w:val="000D61AF"/>
    <w:rsid w:val="000D75E4"/>
    <w:rsid w:val="000D786A"/>
    <w:rsid w:val="000E300E"/>
    <w:rsid w:val="000E5D5A"/>
    <w:rsid w:val="000F1443"/>
    <w:rsid w:val="000F3196"/>
    <w:rsid w:val="000F666F"/>
    <w:rsid w:val="001040FB"/>
    <w:rsid w:val="0010426E"/>
    <w:rsid w:val="0011786B"/>
    <w:rsid w:val="00122420"/>
    <w:rsid w:val="00126232"/>
    <w:rsid w:val="00133C0A"/>
    <w:rsid w:val="00134922"/>
    <w:rsid w:val="001354BA"/>
    <w:rsid w:val="00136997"/>
    <w:rsid w:val="00137D33"/>
    <w:rsid w:val="001407EA"/>
    <w:rsid w:val="00145735"/>
    <w:rsid w:val="00146374"/>
    <w:rsid w:val="00150419"/>
    <w:rsid w:val="001527AB"/>
    <w:rsid w:val="0015414C"/>
    <w:rsid w:val="00154283"/>
    <w:rsid w:val="00157102"/>
    <w:rsid w:val="00161020"/>
    <w:rsid w:val="0016456A"/>
    <w:rsid w:val="00173D11"/>
    <w:rsid w:val="0017711B"/>
    <w:rsid w:val="00180737"/>
    <w:rsid w:val="00180A06"/>
    <w:rsid w:val="00181B54"/>
    <w:rsid w:val="00184C3D"/>
    <w:rsid w:val="0019176F"/>
    <w:rsid w:val="0019206A"/>
    <w:rsid w:val="001938A8"/>
    <w:rsid w:val="00197A0A"/>
    <w:rsid w:val="001A11EE"/>
    <w:rsid w:val="001A18AC"/>
    <w:rsid w:val="001A2C9B"/>
    <w:rsid w:val="001A3E3E"/>
    <w:rsid w:val="001B136D"/>
    <w:rsid w:val="001B2D09"/>
    <w:rsid w:val="001B2FDC"/>
    <w:rsid w:val="001B33B1"/>
    <w:rsid w:val="001B3F91"/>
    <w:rsid w:val="001B4806"/>
    <w:rsid w:val="001C306F"/>
    <w:rsid w:val="001C3270"/>
    <w:rsid w:val="001C512A"/>
    <w:rsid w:val="001C545C"/>
    <w:rsid w:val="001C548F"/>
    <w:rsid w:val="001C72BA"/>
    <w:rsid w:val="001C7ABC"/>
    <w:rsid w:val="001D0BE4"/>
    <w:rsid w:val="001D1DF2"/>
    <w:rsid w:val="001D3047"/>
    <w:rsid w:val="001D6552"/>
    <w:rsid w:val="001E1EE8"/>
    <w:rsid w:val="001E599B"/>
    <w:rsid w:val="001E5A64"/>
    <w:rsid w:val="001E7DDE"/>
    <w:rsid w:val="002004FA"/>
    <w:rsid w:val="00200B13"/>
    <w:rsid w:val="00204403"/>
    <w:rsid w:val="00205019"/>
    <w:rsid w:val="00205251"/>
    <w:rsid w:val="00213D62"/>
    <w:rsid w:val="00217292"/>
    <w:rsid w:val="00220C3B"/>
    <w:rsid w:val="0022276E"/>
    <w:rsid w:val="002253FB"/>
    <w:rsid w:val="0022562E"/>
    <w:rsid w:val="00225CB8"/>
    <w:rsid w:val="0023176E"/>
    <w:rsid w:val="00233440"/>
    <w:rsid w:val="002347FD"/>
    <w:rsid w:val="002355F9"/>
    <w:rsid w:val="0023740D"/>
    <w:rsid w:val="002376D4"/>
    <w:rsid w:val="002413F7"/>
    <w:rsid w:val="002436E2"/>
    <w:rsid w:val="00243C38"/>
    <w:rsid w:val="00246C73"/>
    <w:rsid w:val="00251278"/>
    <w:rsid w:val="00260DA4"/>
    <w:rsid w:val="00265F42"/>
    <w:rsid w:val="00265F8C"/>
    <w:rsid w:val="00266145"/>
    <w:rsid w:val="002700A7"/>
    <w:rsid w:val="00271457"/>
    <w:rsid w:val="00274C0B"/>
    <w:rsid w:val="00274E04"/>
    <w:rsid w:val="00276963"/>
    <w:rsid w:val="00284A84"/>
    <w:rsid w:val="00285AD0"/>
    <w:rsid w:val="002916EE"/>
    <w:rsid w:val="002917BD"/>
    <w:rsid w:val="002934AA"/>
    <w:rsid w:val="00295032"/>
    <w:rsid w:val="00296BBC"/>
    <w:rsid w:val="002A1B8E"/>
    <w:rsid w:val="002A21F3"/>
    <w:rsid w:val="002A463F"/>
    <w:rsid w:val="002A6CEA"/>
    <w:rsid w:val="002A6DB6"/>
    <w:rsid w:val="002A75CD"/>
    <w:rsid w:val="002B0E93"/>
    <w:rsid w:val="002C21FF"/>
    <w:rsid w:val="002C2E36"/>
    <w:rsid w:val="002C579D"/>
    <w:rsid w:val="002D257F"/>
    <w:rsid w:val="002D3618"/>
    <w:rsid w:val="002D39C9"/>
    <w:rsid w:val="002D4B12"/>
    <w:rsid w:val="002E25AE"/>
    <w:rsid w:val="002E3C3C"/>
    <w:rsid w:val="002E4481"/>
    <w:rsid w:val="002E5B12"/>
    <w:rsid w:val="002F4200"/>
    <w:rsid w:val="002F7238"/>
    <w:rsid w:val="002F7929"/>
    <w:rsid w:val="00301291"/>
    <w:rsid w:val="00313112"/>
    <w:rsid w:val="00313F6E"/>
    <w:rsid w:val="00317882"/>
    <w:rsid w:val="00322833"/>
    <w:rsid w:val="00330E61"/>
    <w:rsid w:val="00332193"/>
    <w:rsid w:val="0033276D"/>
    <w:rsid w:val="003340E2"/>
    <w:rsid w:val="00334C6F"/>
    <w:rsid w:val="00336E10"/>
    <w:rsid w:val="0033707D"/>
    <w:rsid w:val="00340CD4"/>
    <w:rsid w:val="00340E45"/>
    <w:rsid w:val="00343725"/>
    <w:rsid w:val="00344C06"/>
    <w:rsid w:val="003520B5"/>
    <w:rsid w:val="003549D4"/>
    <w:rsid w:val="003578D9"/>
    <w:rsid w:val="00363012"/>
    <w:rsid w:val="00367125"/>
    <w:rsid w:val="003742C1"/>
    <w:rsid w:val="00374859"/>
    <w:rsid w:val="00376774"/>
    <w:rsid w:val="00377E30"/>
    <w:rsid w:val="0038117F"/>
    <w:rsid w:val="00383204"/>
    <w:rsid w:val="00390D6D"/>
    <w:rsid w:val="00392862"/>
    <w:rsid w:val="00396A9C"/>
    <w:rsid w:val="003A3755"/>
    <w:rsid w:val="003A3E9D"/>
    <w:rsid w:val="003B1F9E"/>
    <w:rsid w:val="003B23C4"/>
    <w:rsid w:val="003C5632"/>
    <w:rsid w:val="003C6BFF"/>
    <w:rsid w:val="003C7850"/>
    <w:rsid w:val="003D02BF"/>
    <w:rsid w:val="003D5F6B"/>
    <w:rsid w:val="003E3CDE"/>
    <w:rsid w:val="003E3E25"/>
    <w:rsid w:val="003E3F00"/>
    <w:rsid w:val="003E6716"/>
    <w:rsid w:val="003F297C"/>
    <w:rsid w:val="003F36ED"/>
    <w:rsid w:val="004008E0"/>
    <w:rsid w:val="00400F24"/>
    <w:rsid w:val="00406429"/>
    <w:rsid w:val="00410C81"/>
    <w:rsid w:val="00411F03"/>
    <w:rsid w:val="00413454"/>
    <w:rsid w:val="00414229"/>
    <w:rsid w:val="00423707"/>
    <w:rsid w:val="004263A3"/>
    <w:rsid w:val="004263DA"/>
    <w:rsid w:val="00432CF6"/>
    <w:rsid w:val="00433F15"/>
    <w:rsid w:val="004368BA"/>
    <w:rsid w:val="00436F85"/>
    <w:rsid w:val="00437BB2"/>
    <w:rsid w:val="00440C7D"/>
    <w:rsid w:val="00440E0E"/>
    <w:rsid w:val="00443C53"/>
    <w:rsid w:val="00446EB9"/>
    <w:rsid w:val="00447B69"/>
    <w:rsid w:val="00450EE2"/>
    <w:rsid w:val="004524DC"/>
    <w:rsid w:val="0045480C"/>
    <w:rsid w:val="004562C0"/>
    <w:rsid w:val="00456430"/>
    <w:rsid w:val="00456B90"/>
    <w:rsid w:val="00457AE0"/>
    <w:rsid w:val="00457CE0"/>
    <w:rsid w:val="004619C4"/>
    <w:rsid w:val="00463A96"/>
    <w:rsid w:val="00470F37"/>
    <w:rsid w:val="004711C8"/>
    <w:rsid w:val="00472A4A"/>
    <w:rsid w:val="0047475F"/>
    <w:rsid w:val="004756BA"/>
    <w:rsid w:val="00483486"/>
    <w:rsid w:val="00484ADB"/>
    <w:rsid w:val="00484B3A"/>
    <w:rsid w:val="00485D9A"/>
    <w:rsid w:val="004930DB"/>
    <w:rsid w:val="00497F34"/>
    <w:rsid w:val="004A0575"/>
    <w:rsid w:val="004A3C65"/>
    <w:rsid w:val="004B1310"/>
    <w:rsid w:val="004C0FA9"/>
    <w:rsid w:val="004C25DE"/>
    <w:rsid w:val="004C3DEB"/>
    <w:rsid w:val="004C48F2"/>
    <w:rsid w:val="004C4F84"/>
    <w:rsid w:val="004C587A"/>
    <w:rsid w:val="004C6A44"/>
    <w:rsid w:val="004D1851"/>
    <w:rsid w:val="004E0116"/>
    <w:rsid w:val="004E15E6"/>
    <w:rsid w:val="004E6763"/>
    <w:rsid w:val="004E7584"/>
    <w:rsid w:val="004F01F1"/>
    <w:rsid w:val="004F399E"/>
    <w:rsid w:val="004F78E9"/>
    <w:rsid w:val="005006C4"/>
    <w:rsid w:val="005044DF"/>
    <w:rsid w:val="005053D8"/>
    <w:rsid w:val="005077CD"/>
    <w:rsid w:val="0051078D"/>
    <w:rsid w:val="00510AF8"/>
    <w:rsid w:val="00516C2E"/>
    <w:rsid w:val="00517F8C"/>
    <w:rsid w:val="005204EE"/>
    <w:rsid w:val="0052147A"/>
    <w:rsid w:val="00523883"/>
    <w:rsid w:val="005245F1"/>
    <w:rsid w:val="005267B2"/>
    <w:rsid w:val="00527CE4"/>
    <w:rsid w:val="00527D3B"/>
    <w:rsid w:val="005320D9"/>
    <w:rsid w:val="005348E4"/>
    <w:rsid w:val="005359AB"/>
    <w:rsid w:val="0054058D"/>
    <w:rsid w:val="00542AE4"/>
    <w:rsid w:val="0054380D"/>
    <w:rsid w:val="005444C0"/>
    <w:rsid w:val="00545CFB"/>
    <w:rsid w:val="00546609"/>
    <w:rsid w:val="005567B7"/>
    <w:rsid w:val="00557BCA"/>
    <w:rsid w:val="005606BE"/>
    <w:rsid w:val="00560F04"/>
    <w:rsid w:val="00561A17"/>
    <w:rsid w:val="00562202"/>
    <w:rsid w:val="00562CE1"/>
    <w:rsid w:val="00567D9D"/>
    <w:rsid w:val="005712D5"/>
    <w:rsid w:val="005717E6"/>
    <w:rsid w:val="0057220D"/>
    <w:rsid w:val="00577349"/>
    <w:rsid w:val="00582F8A"/>
    <w:rsid w:val="005832E7"/>
    <w:rsid w:val="005875B4"/>
    <w:rsid w:val="00590384"/>
    <w:rsid w:val="005923BF"/>
    <w:rsid w:val="00592BCE"/>
    <w:rsid w:val="00593A4D"/>
    <w:rsid w:val="00593E3F"/>
    <w:rsid w:val="00594E61"/>
    <w:rsid w:val="00595E02"/>
    <w:rsid w:val="005A206C"/>
    <w:rsid w:val="005B3B2D"/>
    <w:rsid w:val="005B5E75"/>
    <w:rsid w:val="005B7660"/>
    <w:rsid w:val="005B76E0"/>
    <w:rsid w:val="005C29EC"/>
    <w:rsid w:val="005C2D1A"/>
    <w:rsid w:val="005C44DD"/>
    <w:rsid w:val="005C6E60"/>
    <w:rsid w:val="005D031B"/>
    <w:rsid w:val="005D1488"/>
    <w:rsid w:val="005D487F"/>
    <w:rsid w:val="005E089B"/>
    <w:rsid w:val="005E3591"/>
    <w:rsid w:val="005F1567"/>
    <w:rsid w:val="005F1A22"/>
    <w:rsid w:val="005F1F24"/>
    <w:rsid w:val="005F449A"/>
    <w:rsid w:val="005F6CA5"/>
    <w:rsid w:val="0060015F"/>
    <w:rsid w:val="00604B7C"/>
    <w:rsid w:val="0060507C"/>
    <w:rsid w:val="006110E8"/>
    <w:rsid w:val="00613451"/>
    <w:rsid w:val="00614506"/>
    <w:rsid w:val="00614CBE"/>
    <w:rsid w:val="00627FD9"/>
    <w:rsid w:val="006316F1"/>
    <w:rsid w:val="0063292F"/>
    <w:rsid w:val="00633F9A"/>
    <w:rsid w:val="00635982"/>
    <w:rsid w:val="00640674"/>
    <w:rsid w:val="00642BED"/>
    <w:rsid w:val="006444BC"/>
    <w:rsid w:val="00645E0C"/>
    <w:rsid w:val="00647872"/>
    <w:rsid w:val="00650F93"/>
    <w:rsid w:val="00652064"/>
    <w:rsid w:val="00652DA6"/>
    <w:rsid w:val="00654D01"/>
    <w:rsid w:val="00655530"/>
    <w:rsid w:val="006557A2"/>
    <w:rsid w:val="006574A4"/>
    <w:rsid w:val="006576B4"/>
    <w:rsid w:val="00657933"/>
    <w:rsid w:val="00660FB7"/>
    <w:rsid w:val="0066203A"/>
    <w:rsid w:val="00662606"/>
    <w:rsid w:val="00663169"/>
    <w:rsid w:val="00663688"/>
    <w:rsid w:val="00663A69"/>
    <w:rsid w:val="00665657"/>
    <w:rsid w:val="0066604E"/>
    <w:rsid w:val="0067047E"/>
    <w:rsid w:val="00672975"/>
    <w:rsid w:val="00675CA8"/>
    <w:rsid w:val="00676964"/>
    <w:rsid w:val="00682291"/>
    <w:rsid w:val="00682EE0"/>
    <w:rsid w:val="00685FE9"/>
    <w:rsid w:val="006917B3"/>
    <w:rsid w:val="00694460"/>
    <w:rsid w:val="00696A9E"/>
    <w:rsid w:val="006A05C5"/>
    <w:rsid w:val="006A3989"/>
    <w:rsid w:val="006A4A78"/>
    <w:rsid w:val="006A5BFB"/>
    <w:rsid w:val="006A5DA6"/>
    <w:rsid w:val="006A78C0"/>
    <w:rsid w:val="006C09B6"/>
    <w:rsid w:val="006C5876"/>
    <w:rsid w:val="006D75AB"/>
    <w:rsid w:val="006E192D"/>
    <w:rsid w:val="006E2535"/>
    <w:rsid w:val="006E3CA2"/>
    <w:rsid w:val="006E7594"/>
    <w:rsid w:val="006E7CE6"/>
    <w:rsid w:val="006F3934"/>
    <w:rsid w:val="006F4176"/>
    <w:rsid w:val="006F59B2"/>
    <w:rsid w:val="006F7684"/>
    <w:rsid w:val="00704018"/>
    <w:rsid w:val="00704822"/>
    <w:rsid w:val="0071089F"/>
    <w:rsid w:val="00710C41"/>
    <w:rsid w:val="00715D4E"/>
    <w:rsid w:val="00721AA6"/>
    <w:rsid w:val="00722E92"/>
    <w:rsid w:val="00725A05"/>
    <w:rsid w:val="00730BC0"/>
    <w:rsid w:val="00730E51"/>
    <w:rsid w:val="007337F4"/>
    <w:rsid w:val="00736144"/>
    <w:rsid w:val="007376BB"/>
    <w:rsid w:val="00740821"/>
    <w:rsid w:val="00743880"/>
    <w:rsid w:val="00743CB1"/>
    <w:rsid w:val="00746657"/>
    <w:rsid w:val="0075133F"/>
    <w:rsid w:val="00752415"/>
    <w:rsid w:val="0075275E"/>
    <w:rsid w:val="00752BDB"/>
    <w:rsid w:val="00752FE8"/>
    <w:rsid w:val="00753FB6"/>
    <w:rsid w:val="00754253"/>
    <w:rsid w:val="007554EE"/>
    <w:rsid w:val="007578FC"/>
    <w:rsid w:val="00760842"/>
    <w:rsid w:val="00760F84"/>
    <w:rsid w:val="00767938"/>
    <w:rsid w:val="00770C80"/>
    <w:rsid w:val="00771D6C"/>
    <w:rsid w:val="0077359A"/>
    <w:rsid w:val="00773A16"/>
    <w:rsid w:val="00774C9F"/>
    <w:rsid w:val="00780DBA"/>
    <w:rsid w:val="00780DEC"/>
    <w:rsid w:val="0078214C"/>
    <w:rsid w:val="007A010F"/>
    <w:rsid w:val="007A148F"/>
    <w:rsid w:val="007A65F1"/>
    <w:rsid w:val="007B3B89"/>
    <w:rsid w:val="007B6043"/>
    <w:rsid w:val="007B67D2"/>
    <w:rsid w:val="007B6E2F"/>
    <w:rsid w:val="007B7AD2"/>
    <w:rsid w:val="007C0875"/>
    <w:rsid w:val="007C1899"/>
    <w:rsid w:val="007C4085"/>
    <w:rsid w:val="007C565D"/>
    <w:rsid w:val="007C786E"/>
    <w:rsid w:val="007C7C81"/>
    <w:rsid w:val="007D4984"/>
    <w:rsid w:val="007D59C5"/>
    <w:rsid w:val="007D6A66"/>
    <w:rsid w:val="007E15AB"/>
    <w:rsid w:val="007E2B2A"/>
    <w:rsid w:val="007E5028"/>
    <w:rsid w:val="007E753C"/>
    <w:rsid w:val="007F2A49"/>
    <w:rsid w:val="008068CC"/>
    <w:rsid w:val="00806A57"/>
    <w:rsid w:val="00823E48"/>
    <w:rsid w:val="008258FA"/>
    <w:rsid w:val="00831C5C"/>
    <w:rsid w:val="00833E84"/>
    <w:rsid w:val="0083533E"/>
    <w:rsid w:val="00840A37"/>
    <w:rsid w:val="00846360"/>
    <w:rsid w:val="00851115"/>
    <w:rsid w:val="0085115F"/>
    <w:rsid w:val="00851FD0"/>
    <w:rsid w:val="0085220C"/>
    <w:rsid w:val="00853707"/>
    <w:rsid w:val="008570DD"/>
    <w:rsid w:val="008605A2"/>
    <w:rsid w:val="0086210C"/>
    <w:rsid w:val="00862EE1"/>
    <w:rsid w:val="00865B07"/>
    <w:rsid w:val="008662B6"/>
    <w:rsid w:val="008742DE"/>
    <w:rsid w:val="00890886"/>
    <w:rsid w:val="00893465"/>
    <w:rsid w:val="00893CB9"/>
    <w:rsid w:val="008A0D0A"/>
    <w:rsid w:val="008A39E3"/>
    <w:rsid w:val="008A4F6F"/>
    <w:rsid w:val="008A54FC"/>
    <w:rsid w:val="008B0A08"/>
    <w:rsid w:val="008B0BEC"/>
    <w:rsid w:val="008C16E7"/>
    <w:rsid w:val="008C4909"/>
    <w:rsid w:val="008D01D6"/>
    <w:rsid w:val="008D08C8"/>
    <w:rsid w:val="008D1213"/>
    <w:rsid w:val="008D1512"/>
    <w:rsid w:val="008D51AC"/>
    <w:rsid w:val="008D57FB"/>
    <w:rsid w:val="008D6B9C"/>
    <w:rsid w:val="008E0566"/>
    <w:rsid w:val="008E274D"/>
    <w:rsid w:val="008E4168"/>
    <w:rsid w:val="008E7471"/>
    <w:rsid w:val="008F61B4"/>
    <w:rsid w:val="008F7032"/>
    <w:rsid w:val="00903661"/>
    <w:rsid w:val="00910587"/>
    <w:rsid w:val="00910835"/>
    <w:rsid w:val="00911A51"/>
    <w:rsid w:val="00912F73"/>
    <w:rsid w:val="00914622"/>
    <w:rsid w:val="00916E07"/>
    <w:rsid w:val="00930458"/>
    <w:rsid w:val="009305D4"/>
    <w:rsid w:val="00930702"/>
    <w:rsid w:val="009323BD"/>
    <w:rsid w:val="00932AF9"/>
    <w:rsid w:val="00934823"/>
    <w:rsid w:val="009353E1"/>
    <w:rsid w:val="00936A18"/>
    <w:rsid w:val="00942BAD"/>
    <w:rsid w:val="009445A8"/>
    <w:rsid w:val="00947AD2"/>
    <w:rsid w:val="0095086A"/>
    <w:rsid w:val="00953FC7"/>
    <w:rsid w:val="00955CBA"/>
    <w:rsid w:val="00955F26"/>
    <w:rsid w:val="00956C5E"/>
    <w:rsid w:val="00960BCA"/>
    <w:rsid w:val="00960EBA"/>
    <w:rsid w:val="00963506"/>
    <w:rsid w:val="0096567C"/>
    <w:rsid w:val="00977237"/>
    <w:rsid w:val="009775BE"/>
    <w:rsid w:val="009832B8"/>
    <w:rsid w:val="00983CB3"/>
    <w:rsid w:val="0098432B"/>
    <w:rsid w:val="009857F7"/>
    <w:rsid w:val="00985B84"/>
    <w:rsid w:val="009871EA"/>
    <w:rsid w:val="00990787"/>
    <w:rsid w:val="00991DC2"/>
    <w:rsid w:val="009928CD"/>
    <w:rsid w:val="00995D25"/>
    <w:rsid w:val="00997E3B"/>
    <w:rsid w:val="009A14E3"/>
    <w:rsid w:val="009A3CC4"/>
    <w:rsid w:val="009A4B46"/>
    <w:rsid w:val="009A51C3"/>
    <w:rsid w:val="009B6014"/>
    <w:rsid w:val="009B6171"/>
    <w:rsid w:val="009B6606"/>
    <w:rsid w:val="009C5056"/>
    <w:rsid w:val="009C5904"/>
    <w:rsid w:val="009D4464"/>
    <w:rsid w:val="009E03BF"/>
    <w:rsid w:val="009E1E31"/>
    <w:rsid w:val="009E4BD5"/>
    <w:rsid w:val="009E5E3C"/>
    <w:rsid w:val="009E62DA"/>
    <w:rsid w:val="009F3A62"/>
    <w:rsid w:val="00A03A5F"/>
    <w:rsid w:val="00A073B6"/>
    <w:rsid w:val="00A1135C"/>
    <w:rsid w:val="00A120EB"/>
    <w:rsid w:val="00A12CA8"/>
    <w:rsid w:val="00A136C1"/>
    <w:rsid w:val="00A17163"/>
    <w:rsid w:val="00A17579"/>
    <w:rsid w:val="00A20DCE"/>
    <w:rsid w:val="00A23255"/>
    <w:rsid w:val="00A23F52"/>
    <w:rsid w:val="00A24A9A"/>
    <w:rsid w:val="00A25900"/>
    <w:rsid w:val="00A2612F"/>
    <w:rsid w:val="00A26EF9"/>
    <w:rsid w:val="00A315BA"/>
    <w:rsid w:val="00A40B99"/>
    <w:rsid w:val="00A434D7"/>
    <w:rsid w:val="00A44C22"/>
    <w:rsid w:val="00A46669"/>
    <w:rsid w:val="00A4691B"/>
    <w:rsid w:val="00A478DA"/>
    <w:rsid w:val="00A53037"/>
    <w:rsid w:val="00A53913"/>
    <w:rsid w:val="00A54CBD"/>
    <w:rsid w:val="00A560F0"/>
    <w:rsid w:val="00A66CDC"/>
    <w:rsid w:val="00A6750E"/>
    <w:rsid w:val="00A714D7"/>
    <w:rsid w:val="00A73006"/>
    <w:rsid w:val="00A74816"/>
    <w:rsid w:val="00A755F9"/>
    <w:rsid w:val="00A830F3"/>
    <w:rsid w:val="00A90504"/>
    <w:rsid w:val="00A9142F"/>
    <w:rsid w:val="00A94938"/>
    <w:rsid w:val="00A96E99"/>
    <w:rsid w:val="00AA0C00"/>
    <w:rsid w:val="00AA1409"/>
    <w:rsid w:val="00AB34B7"/>
    <w:rsid w:val="00AB3975"/>
    <w:rsid w:val="00AB48D6"/>
    <w:rsid w:val="00AB6386"/>
    <w:rsid w:val="00AC6CFF"/>
    <w:rsid w:val="00AC76F0"/>
    <w:rsid w:val="00AD1531"/>
    <w:rsid w:val="00AD2CBF"/>
    <w:rsid w:val="00AD399D"/>
    <w:rsid w:val="00AF6AAD"/>
    <w:rsid w:val="00B00064"/>
    <w:rsid w:val="00B0270D"/>
    <w:rsid w:val="00B11433"/>
    <w:rsid w:val="00B11EA4"/>
    <w:rsid w:val="00B139CB"/>
    <w:rsid w:val="00B152D1"/>
    <w:rsid w:val="00B16E9D"/>
    <w:rsid w:val="00B22682"/>
    <w:rsid w:val="00B22C3B"/>
    <w:rsid w:val="00B22E44"/>
    <w:rsid w:val="00B263B6"/>
    <w:rsid w:val="00B26B58"/>
    <w:rsid w:val="00B31CB6"/>
    <w:rsid w:val="00B37EB5"/>
    <w:rsid w:val="00B417D6"/>
    <w:rsid w:val="00B45283"/>
    <w:rsid w:val="00B50CCB"/>
    <w:rsid w:val="00B51BB9"/>
    <w:rsid w:val="00B54D5D"/>
    <w:rsid w:val="00B600E0"/>
    <w:rsid w:val="00B613C3"/>
    <w:rsid w:val="00B62307"/>
    <w:rsid w:val="00B6421D"/>
    <w:rsid w:val="00B64AD5"/>
    <w:rsid w:val="00B66BDB"/>
    <w:rsid w:val="00B6775F"/>
    <w:rsid w:val="00B67E3D"/>
    <w:rsid w:val="00B72B69"/>
    <w:rsid w:val="00B751EF"/>
    <w:rsid w:val="00B8385B"/>
    <w:rsid w:val="00B86272"/>
    <w:rsid w:val="00B87EC5"/>
    <w:rsid w:val="00B910DF"/>
    <w:rsid w:val="00B921AF"/>
    <w:rsid w:val="00B9626F"/>
    <w:rsid w:val="00BA122C"/>
    <w:rsid w:val="00BB27DB"/>
    <w:rsid w:val="00BB363A"/>
    <w:rsid w:val="00BB3652"/>
    <w:rsid w:val="00BB38F5"/>
    <w:rsid w:val="00BB42DD"/>
    <w:rsid w:val="00BB49C0"/>
    <w:rsid w:val="00BB53CE"/>
    <w:rsid w:val="00BB70D5"/>
    <w:rsid w:val="00BB7EFF"/>
    <w:rsid w:val="00BC0D6C"/>
    <w:rsid w:val="00BC4428"/>
    <w:rsid w:val="00BC5FA7"/>
    <w:rsid w:val="00BC6F6B"/>
    <w:rsid w:val="00BC7390"/>
    <w:rsid w:val="00BD0D55"/>
    <w:rsid w:val="00BD7E51"/>
    <w:rsid w:val="00BE2897"/>
    <w:rsid w:val="00BE2FDA"/>
    <w:rsid w:val="00BE460B"/>
    <w:rsid w:val="00BE54C4"/>
    <w:rsid w:val="00BE69A2"/>
    <w:rsid w:val="00BF064E"/>
    <w:rsid w:val="00BF2C83"/>
    <w:rsid w:val="00BF496E"/>
    <w:rsid w:val="00C015DD"/>
    <w:rsid w:val="00C0468F"/>
    <w:rsid w:val="00C04FC1"/>
    <w:rsid w:val="00C11565"/>
    <w:rsid w:val="00C16155"/>
    <w:rsid w:val="00C22B2F"/>
    <w:rsid w:val="00C22F1C"/>
    <w:rsid w:val="00C2308C"/>
    <w:rsid w:val="00C27ABC"/>
    <w:rsid w:val="00C32B8C"/>
    <w:rsid w:val="00C34D7F"/>
    <w:rsid w:val="00C3541F"/>
    <w:rsid w:val="00C41EDE"/>
    <w:rsid w:val="00C45BA7"/>
    <w:rsid w:val="00C45C36"/>
    <w:rsid w:val="00C5770F"/>
    <w:rsid w:val="00C60249"/>
    <w:rsid w:val="00C60637"/>
    <w:rsid w:val="00C628BC"/>
    <w:rsid w:val="00C630A7"/>
    <w:rsid w:val="00C64856"/>
    <w:rsid w:val="00C729FB"/>
    <w:rsid w:val="00C72DE9"/>
    <w:rsid w:val="00C73162"/>
    <w:rsid w:val="00C7518C"/>
    <w:rsid w:val="00C83967"/>
    <w:rsid w:val="00C9012A"/>
    <w:rsid w:val="00C91B62"/>
    <w:rsid w:val="00CA1AF8"/>
    <w:rsid w:val="00CA393C"/>
    <w:rsid w:val="00CA74AB"/>
    <w:rsid w:val="00CC033F"/>
    <w:rsid w:val="00CC06FF"/>
    <w:rsid w:val="00CC0723"/>
    <w:rsid w:val="00CC4477"/>
    <w:rsid w:val="00CC6106"/>
    <w:rsid w:val="00CC7CF0"/>
    <w:rsid w:val="00CD0F0D"/>
    <w:rsid w:val="00CD59C8"/>
    <w:rsid w:val="00CD627F"/>
    <w:rsid w:val="00CE3941"/>
    <w:rsid w:val="00CF0131"/>
    <w:rsid w:val="00CF13F0"/>
    <w:rsid w:val="00CF2721"/>
    <w:rsid w:val="00CF4C8C"/>
    <w:rsid w:val="00D01FFC"/>
    <w:rsid w:val="00D05979"/>
    <w:rsid w:val="00D074A2"/>
    <w:rsid w:val="00D07909"/>
    <w:rsid w:val="00D1007E"/>
    <w:rsid w:val="00D12793"/>
    <w:rsid w:val="00D12BC4"/>
    <w:rsid w:val="00D13C58"/>
    <w:rsid w:val="00D1405A"/>
    <w:rsid w:val="00D14A5F"/>
    <w:rsid w:val="00D14A73"/>
    <w:rsid w:val="00D17075"/>
    <w:rsid w:val="00D201FA"/>
    <w:rsid w:val="00D2120E"/>
    <w:rsid w:val="00D21F93"/>
    <w:rsid w:val="00D22C4B"/>
    <w:rsid w:val="00D2489B"/>
    <w:rsid w:val="00D25054"/>
    <w:rsid w:val="00D32678"/>
    <w:rsid w:val="00D34EA1"/>
    <w:rsid w:val="00D34FAC"/>
    <w:rsid w:val="00D357D3"/>
    <w:rsid w:val="00D36D1C"/>
    <w:rsid w:val="00D4232A"/>
    <w:rsid w:val="00D430A9"/>
    <w:rsid w:val="00D56719"/>
    <w:rsid w:val="00D577ED"/>
    <w:rsid w:val="00D600F5"/>
    <w:rsid w:val="00D60D0E"/>
    <w:rsid w:val="00D61EFC"/>
    <w:rsid w:val="00D6221A"/>
    <w:rsid w:val="00D62EEE"/>
    <w:rsid w:val="00D652EA"/>
    <w:rsid w:val="00D67FB1"/>
    <w:rsid w:val="00D7418E"/>
    <w:rsid w:val="00D80384"/>
    <w:rsid w:val="00D8718D"/>
    <w:rsid w:val="00D87816"/>
    <w:rsid w:val="00D93375"/>
    <w:rsid w:val="00DA1897"/>
    <w:rsid w:val="00DA1C65"/>
    <w:rsid w:val="00DA605E"/>
    <w:rsid w:val="00DB2F9C"/>
    <w:rsid w:val="00DB4F8C"/>
    <w:rsid w:val="00DB6653"/>
    <w:rsid w:val="00DB774B"/>
    <w:rsid w:val="00DC55E7"/>
    <w:rsid w:val="00DC6FCA"/>
    <w:rsid w:val="00DD2562"/>
    <w:rsid w:val="00DD2F2F"/>
    <w:rsid w:val="00DD3E94"/>
    <w:rsid w:val="00DD45B9"/>
    <w:rsid w:val="00DE0D4C"/>
    <w:rsid w:val="00DE0E04"/>
    <w:rsid w:val="00DE171B"/>
    <w:rsid w:val="00DE1DA5"/>
    <w:rsid w:val="00DE6366"/>
    <w:rsid w:val="00DF5949"/>
    <w:rsid w:val="00E00349"/>
    <w:rsid w:val="00E052CE"/>
    <w:rsid w:val="00E064E4"/>
    <w:rsid w:val="00E066D5"/>
    <w:rsid w:val="00E066ED"/>
    <w:rsid w:val="00E07096"/>
    <w:rsid w:val="00E07F3F"/>
    <w:rsid w:val="00E11E48"/>
    <w:rsid w:val="00E2385F"/>
    <w:rsid w:val="00E24A0E"/>
    <w:rsid w:val="00E24C43"/>
    <w:rsid w:val="00E30BC4"/>
    <w:rsid w:val="00E32BB9"/>
    <w:rsid w:val="00E418B7"/>
    <w:rsid w:val="00E43A6C"/>
    <w:rsid w:val="00E4433E"/>
    <w:rsid w:val="00E444C1"/>
    <w:rsid w:val="00E61FF1"/>
    <w:rsid w:val="00E6301E"/>
    <w:rsid w:val="00E66415"/>
    <w:rsid w:val="00E66FE9"/>
    <w:rsid w:val="00E71361"/>
    <w:rsid w:val="00E7309C"/>
    <w:rsid w:val="00E74B9D"/>
    <w:rsid w:val="00E80999"/>
    <w:rsid w:val="00E80BA5"/>
    <w:rsid w:val="00E8269E"/>
    <w:rsid w:val="00E830B1"/>
    <w:rsid w:val="00E843BE"/>
    <w:rsid w:val="00E8645D"/>
    <w:rsid w:val="00E95D78"/>
    <w:rsid w:val="00E9790C"/>
    <w:rsid w:val="00E97CCF"/>
    <w:rsid w:val="00EA1024"/>
    <w:rsid w:val="00EA131B"/>
    <w:rsid w:val="00EA2C7F"/>
    <w:rsid w:val="00EA5B3C"/>
    <w:rsid w:val="00EA6E54"/>
    <w:rsid w:val="00EB0F56"/>
    <w:rsid w:val="00EB3776"/>
    <w:rsid w:val="00EB51FD"/>
    <w:rsid w:val="00EB5998"/>
    <w:rsid w:val="00EB6638"/>
    <w:rsid w:val="00EC09D9"/>
    <w:rsid w:val="00EC10DF"/>
    <w:rsid w:val="00EC1F99"/>
    <w:rsid w:val="00EC3362"/>
    <w:rsid w:val="00EC7A14"/>
    <w:rsid w:val="00ED063B"/>
    <w:rsid w:val="00ED2029"/>
    <w:rsid w:val="00ED3F98"/>
    <w:rsid w:val="00ED55FF"/>
    <w:rsid w:val="00EE1BF2"/>
    <w:rsid w:val="00EE23EA"/>
    <w:rsid w:val="00EE2684"/>
    <w:rsid w:val="00EE3409"/>
    <w:rsid w:val="00EE4671"/>
    <w:rsid w:val="00EF53F3"/>
    <w:rsid w:val="00F00780"/>
    <w:rsid w:val="00F01439"/>
    <w:rsid w:val="00F0339D"/>
    <w:rsid w:val="00F03706"/>
    <w:rsid w:val="00F114CD"/>
    <w:rsid w:val="00F11A52"/>
    <w:rsid w:val="00F11B65"/>
    <w:rsid w:val="00F13DB2"/>
    <w:rsid w:val="00F14944"/>
    <w:rsid w:val="00F175B9"/>
    <w:rsid w:val="00F23AA7"/>
    <w:rsid w:val="00F24620"/>
    <w:rsid w:val="00F315D8"/>
    <w:rsid w:val="00F3752B"/>
    <w:rsid w:val="00F40EFC"/>
    <w:rsid w:val="00F448F8"/>
    <w:rsid w:val="00F51DB0"/>
    <w:rsid w:val="00F545EF"/>
    <w:rsid w:val="00F567EF"/>
    <w:rsid w:val="00F62277"/>
    <w:rsid w:val="00F631DD"/>
    <w:rsid w:val="00F63336"/>
    <w:rsid w:val="00F64B51"/>
    <w:rsid w:val="00F64C7F"/>
    <w:rsid w:val="00F663F5"/>
    <w:rsid w:val="00F7126A"/>
    <w:rsid w:val="00F74E71"/>
    <w:rsid w:val="00F753F7"/>
    <w:rsid w:val="00F7541E"/>
    <w:rsid w:val="00F76A94"/>
    <w:rsid w:val="00F76B1D"/>
    <w:rsid w:val="00F80BF1"/>
    <w:rsid w:val="00F818CE"/>
    <w:rsid w:val="00F8242D"/>
    <w:rsid w:val="00F84D05"/>
    <w:rsid w:val="00F851ED"/>
    <w:rsid w:val="00F920F0"/>
    <w:rsid w:val="00F92D4A"/>
    <w:rsid w:val="00F979DC"/>
    <w:rsid w:val="00F97CBE"/>
    <w:rsid w:val="00FA026D"/>
    <w:rsid w:val="00FA02A5"/>
    <w:rsid w:val="00FA3892"/>
    <w:rsid w:val="00FA6BB9"/>
    <w:rsid w:val="00FA714E"/>
    <w:rsid w:val="00FB0096"/>
    <w:rsid w:val="00FB31D9"/>
    <w:rsid w:val="00FC2A3D"/>
    <w:rsid w:val="00FC2A81"/>
    <w:rsid w:val="00FC429C"/>
    <w:rsid w:val="00FC471D"/>
    <w:rsid w:val="00FC4772"/>
    <w:rsid w:val="00FD1C96"/>
    <w:rsid w:val="00FD5B50"/>
    <w:rsid w:val="00FE1BD2"/>
    <w:rsid w:val="00FE4FA8"/>
    <w:rsid w:val="00FE7215"/>
    <w:rsid w:val="00FF051D"/>
    <w:rsid w:val="00FF17E3"/>
    <w:rsid w:val="00FF1F39"/>
    <w:rsid w:val="00FF37A4"/>
    <w:rsid w:val="00FF3E3C"/>
    <w:rsid w:val="01756A77"/>
    <w:rsid w:val="01BF46D6"/>
    <w:rsid w:val="01C97067"/>
    <w:rsid w:val="025B7050"/>
    <w:rsid w:val="02B64053"/>
    <w:rsid w:val="02E00397"/>
    <w:rsid w:val="03485E08"/>
    <w:rsid w:val="03D53173"/>
    <w:rsid w:val="03E85164"/>
    <w:rsid w:val="0470101C"/>
    <w:rsid w:val="04807954"/>
    <w:rsid w:val="04DB11BE"/>
    <w:rsid w:val="05120A5E"/>
    <w:rsid w:val="05650BE2"/>
    <w:rsid w:val="05691255"/>
    <w:rsid w:val="059D7D31"/>
    <w:rsid w:val="05AB0C59"/>
    <w:rsid w:val="05DB1633"/>
    <w:rsid w:val="060D7D54"/>
    <w:rsid w:val="061C5AAD"/>
    <w:rsid w:val="062D6292"/>
    <w:rsid w:val="06B63216"/>
    <w:rsid w:val="07EE0E9F"/>
    <w:rsid w:val="08415592"/>
    <w:rsid w:val="0889739E"/>
    <w:rsid w:val="088A30E9"/>
    <w:rsid w:val="08A2065C"/>
    <w:rsid w:val="094A774A"/>
    <w:rsid w:val="0A783242"/>
    <w:rsid w:val="0A907B88"/>
    <w:rsid w:val="0AE94ED7"/>
    <w:rsid w:val="0B3845E9"/>
    <w:rsid w:val="0B384870"/>
    <w:rsid w:val="0B7A7C37"/>
    <w:rsid w:val="0BA3022C"/>
    <w:rsid w:val="0BC35052"/>
    <w:rsid w:val="0BC43C10"/>
    <w:rsid w:val="0C4E545B"/>
    <w:rsid w:val="0C604EA0"/>
    <w:rsid w:val="0CE55546"/>
    <w:rsid w:val="0D3615D5"/>
    <w:rsid w:val="0D5A7724"/>
    <w:rsid w:val="0DBA6A99"/>
    <w:rsid w:val="0DD56E90"/>
    <w:rsid w:val="0E2D233B"/>
    <w:rsid w:val="0F8F52A5"/>
    <w:rsid w:val="0FD85691"/>
    <w:rsid w:val="105673EE"/>
    <w:rsid w:val="109E6162"/>
    <w:rsid w:val="11754FEB"/>
    <w:rsid w:val="12233774"/>
    <w:rsid w:val="12AB6579"/>
    <w:rsid w:val="12C25A5E"/>
    <w:rsid w:val="12C25AA1"/>
    <w:rsid w:val="12D72086"/>
    <w:rsid w:val="12E9774B"/>
    <w:rsid w:val="12FD2BE9"/>
    <w:rsid w:val="13142D87"/>
    <w:rsid w:val="13951783"/>
    <w:rsid w:val="140726C9"/>
    <w:rsid w:val="145B7E9F"/>
    <w:rsid w:val="157A76C7"/>
    <w:rsid w:val="15B24DBC"/>
    <w:rsid w:val="15ED11F8"/>
    <w:rsid w:val="164D136B"/>
    <w:rsid w:val="169014CE"/>
    <w:rsid w:val="18263089"/>
    <w:rsid w:val="18C858D3"/>
    <w:rsid w:val="19083076"/>
    <w:rsid w:val="190B07C7"/>
    <w:rsid w:val="193B50F3"/>
    <w:rsid w:val="1A2A1AF3"/>
    <w:rsid w:val="1A4C6F58"/>
    <w:rsid w:val="1A5C3AB4"/>
    <w:rsid w:val="1B01307C"/>
    <w:rsid w:val="1B435A48"/>
    <w:rsid w:val="1B8A7F07"/>
    <w:rsid w:val="1B8D3B5F"/>
    <w:rsid w:val="1BBA24CA"/>
    <w:rsid w:val="1BC572FA"/>
    <w:rsid w:val="1BDA2681"/>
    <w:rsid w:val="1BE44B65"/>
    <w:rsid w:val="1C1E280E"/>
    <w:rsid w:val="1E053B39"/>
    <w:rsid w:val="1E694870"/>
    <w:rsid w:val="1E8B146F"/>
    <w:rsid w:val="1EF36DF5"/>
    <w:rsid w:val="1F130FB6"/>
    <w:rsid w:val="1F456E9D"/>
    <w:rsid w:val="20717089"/>
    <w:rsid w:val="20B41C01"/>
    <w:rsid w:val="20C96323"/>
    <w:rsid w:val="20E545D1"/>
    <w:rsid w:val="210A1E32"/>
    <w:rsid w:val="211B6277"/>
    <w:rsid w:val="21E62337"/>
    <w:rsid w:val="221A263E"/>
    <w:rsid w:val="23684D00"/>
    <w:rsid w:val="236B6889"/>
    <w:rsid w:val="24005980"/>
    <w:rsid w:val="24095B4A"/>
    <w:rsid w:val="2453600D"/>
    <w:rsid w:val="24E273D4"/>
    <w:rsid w:val="25435B0E"/>
    <w:rsid w:val="25DF4C85"/>
    <w:rsid w:val="25E05C4D"/>
    <w:rsid w:val="26413D81"/>
    <w:rsid w:val="26780E2E"/>
    <w:rsid w:val="26A720B3"/>
    <w:rsid w:val="26B72C77"/>
    <w:rsid w:val="281B7CE1"/>
    <w:rsid w:val="282D2AAB"/>
    <w:rsid w:val="28335B02"/>
    <w:rsid w:val="286D5590"/>
    <w:rsid w:val="28F6489E"/>
    <w:rsid w:val="29045714"/>
    <w:rsid w:val="2916391A"/>
    <w:rsid w:val="29AE665A"/>
    <w:rsid w:val="2A3C132E"/>
    <w:rsid w:val="2ABD2B02"/>
    <w:rsid w:val="2AE32162"/>
    <w:rsid w:val="2AFD3E2C"/>
    <w:rsid w:val="2C5E262B"/>
    <w:rsid w:val="2C7911B7"/>
    <w:rsid w:val="2CD33532"/>
    <w:rsid w:val="2D267D38"/>
    <w:rsid w:val="2D661C15"/>
    <w:rsid w:val="2D7A57E2"/>
    <w:rsid w:val="2D9512C0"/>
    <w:rsid w:val="2DA17779"/>
    <w:rsid w:val="2E8D2E5F"/>
    <w:rsid w:val="2F070680"/>
    <w:rsid w:val="2F231E30"/>
    <w:rsid w:val="2F5B0136"/>
    <w:rsid w:val="2FE95942"/>
    <w:rsid w:val="30061520"/>
    <w:rsid w:val="300A427E"/>
    <w:rsid w:val="303203F0"/>
    <w:rsid w:val="3046316A"/>
    <w:rsid w:val="30C63C6A"/>
    <w:rsid w:val="31127C8B"/>
    <w:rsid w:val="311528BC"/>
    <w:rsid w:val="312E2535"/>
    <w:rsid w:val="319921B3"/>
    <w:rsid w:val="320815D4"/>
    <w:rsid w:val="322A6B8D"/>
    <w:rsid w:val="32A727B0"/>
    <w:rsid w:val="32DC1699"/>
    <w:rsid w:val="33110577"/>
    <w:rsid w:val="336B3BAA"/>
    <w:rsid w:val="33AF3D5A"/>
    <w:rsid w:val="33BA57CE"/>
    <w:rsid w:val="34CA4C3C"/>
    <w:rsid w:val="35191914"/>
    <w:rsid w:val="359E6A2F"/>
    <w:rsid w:val="35B42C29"/>
    <w:rsid w:val="3682423A"/>
    <w:rsid w:val="368B2F2A"/>
    <w:rsid w:val="368D02D6"/>
    <w:rsid w:val="3871083A"/>
    <w:rsid w:val="38C70836"/>
    <w:rsid w:val="39CB558E"/>
    <w:rsid w:val="3A622587"/>
    <w:rsid w:val="3ADA3565"/>
    <w:rsid w:val="3AF621A0"/>
    <w:rsid w:val="3B2A3DBB"/>
    <w:rsid w:val="3BBE6BD4"/>
    <w:rsid w:val="3BD36BD2"/>
    <w:rsid w:val="3BD615C5"/>
    <w:rsid w:val="3C5A55F9"/>
    <w:rsid w:val="3C64052D"/>
    <w:rsid w:val="3CA22286"/>
    <w:rsid w:val="3CAF5152"/>
    <w:rsid w:val="3CC917A7"/>
    <w:rsid w:val="3D07332C"/>
    <w:rsid w:val="3D2F5386"/>
    <w:rsid w:val="3D4A6730"/>
    <w:rsid w:val="3DBB27E9"/>
    <w:rsid w:val="3DFB2642"/>
    <w:rsid w:val="3F7E075A"/>
    <w:rsid w:val="3F82245E"/>
    <w:rsid w:val="3F94473F"/>
    <w:rsid w:val="40193AFD"/>
    <w:rsid w:val="402C46DC"/>
    <w:rsid w:val="406A4C65"/>
    <w:rsid w:val="4127254F"/>
    <w:rsid w:val="41510800"/>
    <w:rsid w:val="417D49FE"/>
    <w:rsid w:val="41A0552F"/>
    <w:rsid w:val="41A23950"/>
    <w:rsid w:val="41EC6377"/>
    <w:rsid w:val="422869DC"/>
    <w:rsid w:val="42D06B38"/>
    <w:rsid w:val="42F476CE"/>
    <w:rsid w:val="441F1344"/>
    <w:rsid w:val="445A41B0"/>
    <w:rsid w:val="451278D9"/>
    <w:rsid w:val="454E4930"/>
    <w:rsid w:val="45721892"/>
    <w:rsid w:val="472717C1"/>
    <w:rsid w:val="478357CC"/>
    <w:rsid w:val="4790067C"/>
    <w:rsid w:val="48F52024"/>
    <w:rsid w:val="49260D3E"/>
    <w:rsid w:val="493A0560"/>
    <w:rsid w:val="4A7A7990"/>
    <w:rsid w:val="4AB77833"/>
    <w:rsid w:val="4AC607C3"/>
    <w:rsid w:val="4B292F70"/>
    <w:rsid w:val="4B6024E5"/>
    <w:rsid w:val="4BB15C8F"/>
    <w:rsid w:val="4BC4173E"/>
    <w:rsid w:val="4BD008D9"/>
    <w:rsid w:val="4C262D79"/>
    <w:rsid w:val="4C4913E7"/>
    <w:rsid w:val="4C597809"/>
    <w:rsid w:val="4D064A91"/>
    <w:rsid w:val="4EBB7294"/>
    <w:rsid w:val="4FA96BBF"/>
    <w:rsid w:val="4FFF5C00"/>
    <w:rsid w:val="50613C44"/>
    <w:rsid w:val="509020D9"/>
    <w:rsid w:val="51001EB5"/>
    <w:rsid w:val="511805E4"/>
    <w:rsid w:val="51477AA4"/>
    <w:rsid w:val="51C851D6"/>
    <w:rsid w:val="51EE05A1"/>
    <w:rsid w:val="520C566A"/>
    <w:rsid w:val="526F0ABA"/>
    <w:rsid w:val="52B475A0"/>
    <w:rsid w:val="535402CC"/>
    <w:rsid w:val="53861C5B"/>
    <w:rsid w:val="53C05102"/>
    <w:rsid w:val="5421551E"/>
    <w:rsid w:val="545031F5"/>
    <w:rsid w:val="54BC6636"/>
    <w:rsid w:val="54D31D2A"/>
    <w:rsid w:val="551E05F5"/>
    <w:rsid w:val="560044E6"/>
    <w:rsid w:val="568C7E82"/>
    <w:rsid w:val="56DB1BCB"/>
    <w:rsid w:val="57E15779"/>
    <w:rsid w:val="57F91039"/>
    <w:rsid w:val="587B4979"/>
    <w:rsid w:val="58B35BDF"/>
    <w:rsid w:val="58F61B98"/>
    <w:rsid w:val="5A8D3B06"/>
    <w:rsid w:val="5B7F1FA0"/>
    <w:rsid w:val="5B827C48"/>
    <w:rsid w:val="5B90483B"/>
    <w:rsid w:val="5C2F2A1B"/>
    <w:rsid w:val="5C7E7FCB"/>
    <w:rsid w:val="5D0C7EE3"/>
    <w:rsid w:val="5D355F62"/>
    <w:rsid w:val="5D865116"/>
    <w:rsid w:val="5DB458F4"/>
    <w:rsid w:val="5E463C77"/>
    <w:rsid w:val="5E5B383E"/>
    <w:rsid w:val="5F100C4D"/>
    <w:rsid w:val="5FD316BA"/>
    <w:rsid w:val="5FDE5A92"/>
    <w:rsid w:val="603847A8"/>
    <w:rsid w:val="60616447"/>
    <w:rsid w:val="60860F0E"/>
    <w:rsid w:val="60FD12DA"/>
    <w:rsid w:val="61C81840"/>
    <w:rsid w:val="626419E4"/>
    <w:rsid w:val="62942161"/>
    <w:rsid w:val="62B94E9B"/>
    <w:rsid w:val="63AC5936"/>
    <w:rsid w:val="63C52467"/>
    <w:rsid w:val="63D1515E"/>
    <w:rsid w:val="64542F9D"/>
    <w:rsid w:val="64704585"/>
    <w:rsid w:val="64873E81"/>
    <w:rsid w:val="648E76A9"/>
    <w:rsid w:val="65501164"/>
    <w:rsid w:val="658123FA"/>
    <w:rsid w:val="665A16ED"/>
    <w:rsid w:val="668B3572"/>
    <w:rsid w:val="66AA2965"/>
    <w:rsid w:val="66AE78F4"/>
    <w:rsid w:val="66E46B71"/>
    <w:rsid w:val="671E1A8E"/>
    <w:rsid w:val="68060BEE"/>
    <w:rsid w:val="68184025"/>
    <w:rsid w:val="6826276A"/>
    <w:rsid w:val="686A411D"/>
    <w:rsid w:val="68831257"/>
    <w:rsid w:val="696F2DBF"/>
    <w:rsid w:val="6A185846"/>
    <w:rsid w:val="6A1D779A"/>
    <w:rsid w:val="6A336CA7"/>
    <w:rsid w:val="6AE30377"/>
    <w:rsid w:val="6AF368BC"/>
    <w:rsid w:val="6CCA672C"/>
    <w:rsid w:val="6CF27C14"/>
    <w:rsid w:val="6D8025F3"/>
    <w:rsid w:val="6DC6683A"/>
    <w:rsid w:val="6E12713D"/>
    <w:rsid w:val="6E491313"/>
    <w:rsid w:val="6EE44389"/>
    <w:rsid w:val="6F0134DA"/>
    <w:rsid w:val="6F674119"/>
    <w:rsid w:val="6FD817A8"/>
    <w:rsid w:val="714F782E"/>
    <w:rsid w:val="71694B23"/>
    <w:rsid w:val="722805AB"/>
    <w:rsid w:val="72357800"/>
    <w:rsid w:val="73484927"/>
    <w:rsid w:val="73495DCC"/>
    <w:rsid w:val="73F36B17"/>
    <w:rsid w:val="74262ABD"/>
    <w:rsid w:val="747553A5"/>
    <w:rsid w:val="74BC0A47"/>
    <w:rsid w:val="74C272BA"/>
    <w:rsid w:val="74E7258A"/>
    <w:rsid w:val="756E3915"/>
    <w:rsid w:val="75C17C0B"/>
    <w:rsid w:val="75D43AA5"/>
    <w:rsid w:val="763C5F18"/>
    <w:rsid w:val="76430BD8"/>
    <w:rsid w:val="76872387"/>
    <w:rsid w:val="77CA4CC8"/>
    <w:rsid w:val="77D534EE"/>
    <w:rsid w:val="78CD0582"/>
    <w:rsid w:val="78FD4FD3"/>
    <w:rsid w:val="79116D05"/>
    <w:rsid w:val="797A5DD5"/>
    <w:rsid w:val="798054DE"/>
    <w:rsid w:val="79AA6811"/>
    <w:rsid w:val="7A222F98"/>
    <w:rsid w:val="7A6F23D9"/>
    <w:rsid w:val="7A74442A"/>
    <w:rsid w:val="7AAB62AC"/>
    <w:rsid w:val="7ACB79F1"/>
    <w:rsid w:val="7AEF3D92"/>
    <w:rsid w:val="7B6F6D14"/>
    <w:rsid w:val="7BB17E29"/>
    <w:rsid w:val="7C050A52"/>
    <w:rsid w:val="7C6274C6"/>
    <w:rsid w:val="7D205123"/>
    <w:rsid w:val="7D322E25"/>
    <w:rsid w:val="7DAD7599"/>
    <w:rsid w:val="7DC4414A"/>
    <w:rsid w:val="7E5B7969"/>
    <w:rsid w:val="7E986743"/>
    <w:rsid w:val="7ED647BD"/>
    <w:rsid w:val="7FEC31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semiHidden="0" w:unhideWhenUsed="0" w:qFormat="1"/>
    <w:lsdException w:name="toc 3" w:semiHidden="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annotation reference" w:semiHidden="0" w:unhideWhenUsed="0" w:qFormat="1"/>
    <w:lsdException w:name="page number" w:semiHidden="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qFormat="1"/>
    <w:lsdException w:name="Subtitle" w:locked="1" w:semiHidden="0" w:uiPriority="0" w:unhideWhenUsed="0" w:qFormat="1"/>
    <w:lsdException w:name="Salutation" w:locked="1" w:semiHidden="0" w:uiPriority="0" w:unhideWhenUsed="0"/>
    <w:lsdException w:name="Date" w:semiHidden="0" w:unhideWhenUsed="0" w:qFormat="1"/>
    <w:lsdException w:name="Body Text First Indent" w:locked="1" w:semiHidden="0" w:uiPriority="0" w:unhideWhenUsed="0"/>
    <w:lsdException w:name="Body Text Indent 2"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Document Map" w:semiHidden="0" w:unhideWhenUsed="0" w:qFormat="1"/>
    <w:lsdException w:name="Normal (Web)" w:semiHidden="0" w:unhideWhenUsed="0" w:qFormat="1"/>
    <w:lsdException w:name="Normal Table" w:qFormat="1"/>
    <w:lsdException w:name="annotation subject" w:semiHidden="0" w:unhideWhenUsed="0"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DA6"/>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9"/>
    <w:qFormat/>
    <w:rsid w:val="00652DA6"/>
    <w:pPr>
      <w:keepNext/>
      <w:keepLines/>
      <w:spacing w:beforeLines="50" w:afterLines="50" w:line="360" w:lineRule="auto"/>
      <w:outlineLvl w:val="0"/>
    </w:pPr>
    <w:rPr>
      <w:rFonts w:eastAsia="黑体"/>
      <w:bCs/>
      <w:kern w:val="44"/>
      <w:sz w:val="28"/>
      <w:szCs w:val="30"/>
    </w:rPr>
  </w:style>
  <w:style w:type="paragraph" w:styleId="2">
    <w:name w:val="heading 2"/>
    <w:basedOn w:val="1"/>
    <w:next w:val="a"/>
    <w:link w:val="2Char"/>
    <w:uiPriority w:val="99"/>
    <w:qFormat/>
    <w:rsid w:val="00652DA6"/>
    <w:pPr>
      <w:outlineLvl w:val="1"/>
    </w:pPr>
    <w:rPr>
      <w:rFonts w:eastAsia="楷体_GB2312"/>
      <w:b/>
      <w:sz w:val="30"/>
    </w:rPr>
  </w:style>
  <w:style w:type="paragraph" w:styleId="3">
    <w:name w:val="heading 3"/>
    <w:basedOn w:val="a"/>
    <w:next w:val="a"/>
    <w:link w:val="3Char"/>
    <w:uiPriority w:val="99"/>
    <w:qFormat/>
    <w:rsid w:val="00652DA6"/>
    <w:pPr>
      <w:keepNext/>
      <w:keepLines/>
      <w:spacing w:beforeLines="50" w:afterLines="50" w:line="360"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qFormat/>
    <w:rsid w:val="00652DA6"/>
    <w:pPr>
      <w:widowControl/>
      <w:jc w:val="left"/>
    </w:pPr>
    <w:rPr>
      <w:rFonts w:ascii="宋体"/>
      <w:kern w:val="0"/>
      <w:sz w:val="18"/>
      <w:szCs w:val="18"/>
    </w:rPr>
  </w:style>
  <w:style w:type="paragraph" w:styleId="a4">
    <w:name w:val="annotation text"/>
    <w:basedOn w:val="a"/>
    <w:link w:val="Char0"/>
    <w:uiPriority w:val="99"/>
    <w:qFormat/>
    <w:rsid w:val="00652DA6"/>
    <w:pPr>
      <w:jc w:val="left"/>
    </w:pPr>
  </w:style>
  <w:style w:type="paragraph" w:styleId="30">
    <w:name w:val="toc 3"/>
    <w:basedOn w:val="a"/>
    <w:next w:val="a"/>
    <w:uiPriority w:val="99"/>
    <w:qFormat/>
    <w:rsid w:val="00652DA6"/>
    <w:pPr>
      <w:widowControl/>
      <w:ind w:leftChars="400" w:left="840"/>
      <w:jc w:val="left"/>
    </w:pPr>
    <w:rPr>
      <w:kern w:val="0"/>
      <w:sz w:val="24"/>
    </w:rPr>
  </w:style>
  <w:style w:type="paragraph" w:styleId="a5">
    <w:name w:val="Date"/>
    <w:basedOn w:val="a"/>
    <w:next w:val="a"/>
    <w:link w:val="Char1"/>
    <w:uiPriority w:val="99"/>
    <w:qFormat/>
    <w:rsid w:val="00652DA6"/>
    <w:pPr>
      <w:widowControl/>
      <w:jc w:val="left"/>
    </w:pPr>
    <w:rPr>
      <w:kern w:val="0"/>
      <w:sz w:val="28"/>
    </w:rPr>
  </w:style>
  <w:style w:type="paragraph" w:styleId="20">
    <w:name w:val="Body Text Indent 2"/>
    <w:basedOn w:val="a"/>
    <w:link w:val="2Char0"/>
    <w:uiPriority w:val="99"/>
    <w:qFormat/>
    <w:rsid w:val="00652DA6"/>
    <w:pPr>
      <w:widowControl/>
      <w:ind w:left="360" w:firstLine="360"/>
    </w:pPr>
    <w:rPr>
      <w:kern w:val="0"/>
      <w:sz w:val="28"/>
    </w:rPr>
  </w:style>
  <w:style w:type="paragraph" w:styleId="a6">
    <w:name w:val="Balloon Text"/>
    <w:basedOn w:val="a"/>
    <w:link w:val="Char2"/>
    <w:uiPriority w:val="99"/>
    <w:qFormat/>
    <w:rsid w:val="00652DA6"/>
    <w:rPr>
      <w:sz w:val="18"/>
      <w:szCs w:val="18"/>
    </w:rPr>
  </w:style>
  <w:style w:type="paragraph" w:styleId="a7">
    <w:name w:val="footer"/>
    <w:basedOn w:val="a"/>
    <w:link w:val="Char3"/>
    <w:uiPriority w:val="99"/>
    <w:qFormat/>
    <w:rsid w:val="00652DA6"/>
    <w:pPr>
      <w:widowControl/>
      <w:tabs>
        <w:tab w:val="center" w:pos="4153"/>
        <w:tab w:val="right" w:pos="8306"/>
      </w:tabs>
      <w:snapToGrid w:val="0"/>
      <w:jc w:val="left"/>
    </w:pPr>
    <w:rPr>
      <w:kern w:val="0"/>
      <w:sz w:val="18"/>
      <w:szCs w:val="18"/>
    </w:rPr>
  </w:style>
  <w:style w:type="paragraph" w:styleId="a8">
    <w:name w:val="header"/>
    <w:basedOn w:val="a"/>
    <w:link w:val="Char4"/>
    <w:uiPriority w:val="99"/>
    <w:qFormat/>
    <w:rsid w:val="00652DA6"/>
    <w:pPr>
      <w:widowControl/>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99"/>
    <w:qFormat/>
    <w:rsid w:val="00652DA6"/>
    <w:pPr>
      <w:widowControl/>
      <w:tabs>
        <w:tab w:val="right" w:leader="dot" w:pos="8494"/>
      </w:tabs>
      <w:spacing w:line="360" w:lineRule="auto"/>
      <w:jc w:val="left"/>
    </w:pPr>
    <w:rPr>
      <w:kern w:val="0"/>
      <w:sz w:val="24"/>
    </w:rPr>
  </w:style>
  <w:style w:type="paragraph" w:styleId="21">
    <w:name w:val="toc 2"/>
    <w:basedOn w:val="a"/>
    <w:next w:val="a"/>
    <w:uiPriority w:val="99"/>
    <w:qFormat/>
    <w:rsid w:val="00652DA6"/>
    <w:pPr>
      <w:widowControl/>
      <w:tabs>
        <w:tab w:val="right" w:leader="dot" w:pos="8494"/>
      </w:tabs>
      <w:spacing w:line="360" w:lineRule="auto"/>
      <w:ind w:leftChars="200" w:left="420"/>
      <w:jc w:val="left"/>
    </w:pPr>
    <w:rPr>
      <w:kern w:val="0"/>
      <w:szCs w:val="21"/>
    </w:rPr>
  </w:style>
  <w:style w:type="paragraph" w:styleId="a9">
    <w:name w:val="Normal (Web)"/>
    <w:basedOn w:val="a"/>
    <w:uiPriority w:val="99"/>
    <w:qFormat/>
    <w:rsid w:val="00652DA6"/>
    <w:pPr>
      <w:widowControl/>
      <w:spacing w:before="100" w:beforeAutospacing="1" w:after="100" w:afterAutospacing="1"/>
      <w:jc w:val="left"/>
    </w:pPr>
    <w:rPr>
      <w:rFonts w:ascii="宋体" w:hAnsi="宋体" w:cs="宋体"/>
      <w:color w:val="000000"/>
      <w:kern w:val="0"/>
      <w:sz w:val="24"/>
    </w:rPr>
  </w:style>
  <w:style w:type="paragraph" w:styleId="aa">
    <w:name w:val="annotation subject"/>
    <w:basedOn w:val="a4"/>
    <w:next w:val="a4"/>
    <w:link w:val="Char5"/>
    <w:uiPriority w:val="99"/>
    <w:qFormat/>
    <w:rsid w:val="00652DA6"/>
    <w:rPr>
      <w:b/>
      <w:bCs/>
    </w:rPr>
  </w:style>
  <w:style w:type="table" w:styleId="ab">
    <w:name w:val="Table Grid"/>
    <w:basedOn w:val="a1"/>
    <w:uiPriority w:val="99"/>
    <w:qFormat/>
    <w:rsid w:val="00652D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uiPriority w:val="99"/>
    <w:qFormat/>
    <w:rsid w:val="00652DA6"/>
    <w:rPr>
      <w:rFonts w:cs="Times New Roman"/>
    </w:rPr>
  </w:style>
  <w:style w:type="character" w:styleId="ad">
    <w:name w:val="Hyperlink"/>
    <w:basedOn w:val="a0"/>
    <w:uiPriority w:val="99"/>
    <w:qFormat/>
    <w:rsid w:val="00652DA6"/>
    <w:rPr>
      <w:rFonts w:cs="Times New Roman"/>
      <w:color w:val="0000FF"/>
      <w:u w:val="single"/>
    </w:rPr>
  </w:style>
  <w:style w:type="character" w:styleId="ae">
    <w:name w:val="annotation reference"/>
    <w:basedOn w:val="a0"/>
    <w:uiPriority w:val="99"/>
    <w:qFormat/>
    <w:rsid w:val="00652DA6"/>
    <w:rPr>
      <w:rFonts w:cs="Times New Roman"/>
      <w:sz w:val="21"/>
    </w:rPr>
  </w:style>
  <w:style w:type="character" w:customStyle="1" w:styleId="1Char">
    <w:name w:val="标题 1 Char"/>
    <w:basedOn w:val="a0"/>
    <w:link w:val="1"/>
    <w:uiPriority w:val="9"/>
    <w:qFormat/>
    <w:rsid w:val="00652DA6"/>
    <w:rPr>
      <w:b/>
      <w:bCs/>
      <w:kern w:val="44"/>
      <w:sz w:val="44"/>
      <w:szCs w:val="44"/>
    </w:rPr>
  </w:style>
  <w:style w:type="character" w:customStyle="1" w:styleId="2Char">
    <w:name w:val="标题 2 Char"/>
    <w:basedOn w:val="a0"/>
    <w:link w:val="2"/>
    <w:uiPriority w:val="99"/>
    <w:qFormat/>
    <w:locked/>
    <w:rsid w:val="00652DA6"/>
    <w:rPr>
      <w:rFonts w:eastAsia="楷体_GB2312"/>
      <w:b/>
      <w:kern w:val="44"/>
      <w:sz w:val="30"/>
    </w:rPr>
  </w:style>
  <w:style w:type="character" w:customStyle="1" w:styleId="3Char">
    <w:name w:val="标题 3 Char"/>
    <w:basedOn w:val="a0"/>
    <w:link w:val="3"/>
    <w:uiPriority w:val="99"/>
    <w:qFormat/>
    <w:locked/>
    <w:rsid w:val="00652DA6"/>
    <w:rPr>
      <w:b/>
      <w:kern w:val="2"/>
      <w:sz w:val="32"/>
    </w:rPr>
  </w:style>
  <w:style w:type="character" w:customStyle="1" w:styleId="Char">
    <w:name w:val="文档结构图 Char"/>
    <w:basedOn w:val="a0"/>
    <w:link w:val="a3"/>
    <w:uiPriority w:val="99"/>
    <w:qFormat/>
    <w:locked/>
    <w:rsid w:val="00652DA6"/>
    <w:rPr>
      <w:rFonts w:ascii="宋体" w:eastAsia="宋体"/>
      <w:sz w:val="18"/>
    </w:rPr>
  </w:style>
  <w:style w:type="character" w:customStyle="1" w:styleId="Char0">
    <w:name w:val="批注文字 Char"/>
    <w:basedOn w:val="a0"/>
    <w:link w:val="a4"/>
    <w:uiPriority w:val="99"/>
    <w:qFormat/>
    <w:locked/>
    <w:rsid w:val="00652DA6"/>
    <w:rPr>
      <w:kern w:val="2"/>
      <w:sz w:val="24"/>
    </w:rPr>
  </w:style>
  <w:style w:type="character" w:customStyle="1" w:styleId="Char1">
    <w:name w:val="日期 Char"/>
    <w:basedOn w:val="a0"/>
    <w:link w:val="a5"/>
    <w:uiPriority w:val="99"/>
    <w:semiHidden/>
    <w:qFormat/>
    <w:rsid w:val="00652DA6"/>
    <w:rPr>
      <w:szCs w:val="24"/>
    </w:rPr>
  </w:style>
  <w:style w:type="character" w:customStyle="1" w:styleId="2Char0">
    <w:name w:val="正文文本缩进 2 Char"/>
    <w:basedOn w:val="a0"/>
    <w:link w:val="20"/>
    <w:uiPriority w:val="99"/>
    <w:qFormat/>
    <w:locked/>
    <w:rsid w:val="00652DA6"/>
    <w:rPr>
      <w:sz w:val="24"/>
    </w:rPr>
  </w:style>
  <w:style w:type="character" w:customStyle="1" w:styleId="Char2">
    <w:name w:val="批注框文本 Char"/>
    <w:basedOn w:val="a0"/>
    <w:link w:val="a6"/>
    <w:uiPriority w:val="99"/>
    <w:qFormat/>
    <w:locked/>
    <w:rsid w:val="00652DA6"/>
    <w:rPr>
      <w:kern w:val="2"/>
      <w:sz w:val="18"/>
    </w:rPr>
  </w:style>
  <w:style w:type="character" w:customStyle="1" w:styleId="Char3">
    <w:name w:val="页脚 Char"/>
    <w:basedOn w:val="a0"/>
    <w:link w:val="a7"/>
    <w:uiPriority w:val="99"/>
    <w:qFormat/>
    <w:locked/>
    <w:rsid w:val="00652DA6"/>
    <w:rPr>
      <w:sz w:val="18"/>
    </w:rPr>
  </w:style>
  <w:style w:type="character" w:customStyle="1" w:styleId="Char4">
    <w:name w:val="页眉 Char"/>
    <w:basedOn w:val="a0"/>
    <w:link w:val="a8"/>
    <w:uiPriority w:val="99"/>
    <w:semiHidden/>
    <w:qFormat/>
    <w:rsid w:val="00652DA6"/>
    <w:rPr>
      <w:sz w:val="18"/>
      <w:szCs w:val="18"/>
    </w:rPr>
  </w:style>
  <w:style w:type="character" w:customStyle="1" w:styleId="Char5">
    <w:name w:val="批注主题 Char"/>
    <w:basedOn w:val="Char0"/>
    <w:link w:val="aa"/>
    <w:uiPriority w:val="99"/>
    <w:qFormat/>
    <w:locked/>
    <w:rsid w:val="00652DA6"/>
    <w:rPr>
      <w:b/>
      <w:kern w:val="2"/>
      <w:sz w:val="24"/>
    </w:rPr>
  </w:style>
  <w:style w:type="character" w:customStyle="1" w:styleId="af">
    <w:name w:val="个人撰写风格"/>
    <w:uiPriority w:val="99"/>
    <w:qFormat/>
    <w:rsid w:val="00652DA6"/>
    <w:rPr>
      <w:rFonts w:ascii="Arial" w:eastAsia="宋体" w:hAnsi="Arial"/>
      <w:color w:val="auto"/>
      <w:sz w:val="20"/>
    </w:rPr>
  </w:style>
  <w:style w:type="character" w:customStyle="1" w:styleId="af0">
    <w:name w:val="个人答复风格"/>
    <w:uiPriority w:val="99"/>
    <w:qFormat/>
    <w:rsid w:val="00652DA6"/>
    <w:rPr>
      <w:rFonts w:ascii="Arial" w:eastAsia="宋体" w:hAnsi="Arial"/>
      <w:color w:val="auto"/>
      <w:sz w:val="20"/>
    </w:rPr>
  </w:style>
  <w:style w:type="paragraph" w:customStyle="1" w:styleId="11">
    <w:name w:val="修订1"/>
    <w:hidden/>
    <w:uiPriority w:val="99"/>
    <w:semiHidden/>
    <w:qFormat/>
    <w:rsid w:val="00652DA6"/>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baidu.com/view/10905919.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63</Pages>
  <Words>4415</Words>
  <Characters>25167</Characters>
  <Application>Microsoft Office Word</Application>
  <DocSecurity>0</DocSecurity>
  <Lines>209</Lines>
  <Paragraphs>59</Paragraphs>
  <ScaleCrop>false</ScaleCrop>
  <Company>Microsoft</Company>
  <LinksUpToDate>false</LinksUpToDate>
  <CharactersWithSpaces>29523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应急预案编号：</dc:title>
  <dc:creator>江鹭燕</dc:creator>
  <cp:lastModifiedBy>江鹭燕</cp:lastModifiedBy>
  <cp:revision>11</cp:revision>
  <cp:lastPrinted>2021-12-16T00:55:00Z</cp:lastPrinted>
  <dcterms:created xsi:type="dcterms:W3CDTF">2021-12-15T06:46:00Z</dcterms:created>
  <dcterms:modified xsi:type="dcterms:W3CDTF">2021-12-16T00:56:00Z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