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BD" w:rsidRDefault="00C463D6">
      <w:pPr>
        <w:pStyle w:val="a5"/>
        <w:spacing w:before="0" w:beforeAutospacing="0" w:after="0" w:afterAutospacing="0" w:line="580" w:lineRule="exact"/>
        <w:jc w:val="both"/>
        <w:rPr>
          <w:rStyle w:val="a6"/>
          <w:rFonts w:ascii="黑体" w:eastAsia="黑体"/>
          <w:b w:val="0"/>
          <w:color w:val="000000" w:themeColor="text1"/>
          <w:sz w:val="32"/>
          <w:szCs w:val="32"/>
        </w:rPr>
      </w:pPr>
      <w:r>
        <w:rPr>
          <w:rStyle w:val="a6"/>
          <w:rFonts w:ascii="黑体" w:eastAsia="黑体" w:hint="eastAsia"/>
          <w:b w:val="0"/>
          <w:color w:val="000000" w:themeColor="text1"/>
          <w:sz w:val="32"/>
          <w:szCs w:val="32"/>
        </w:rPr>
        <w:t>附件</w:t>
      </w:r>
    </w:p>
    <w:p w:rsidR="00EF49BD" w:rsidRDefault="00E50E6D">
      <w:pPr>
        <w:pStyle w:val="a5"/>
        <w:spacing w:before="0" w:beforeAutospacing="0" w:after="0" w:afterAutospacing="0" w:line="580" w:lineRule="exact"/>
        <w:jc w:val="center"/>
        <w:rPr>
          <w:rStyle w:val="a6"/>
          <w:rFonts w:ascii="方正小标宋简体" w:eastAsia="方正小标宋简体"/>
          <w:b w:val="0"/>
          <w:color w:val="000000" w:themeColor="text1"/>
          <w:sz w:val="44"/>
          <w:szCs w:val="44"/>
        </w:rPr>
      </w:pPr>
      <w:r>
        <w:rPr>
          <w:rStyle w:val="a6"/>
          <w:rFonts w:ascii="方正小标宋简体" w:eastAsia="方正小标宋简体" w:hint="eastAsia"/>
          <w:b w:val="0"/>
          <w:color w:val="000000" w:themeColor="text1"/>
          <w:sz w:val="44"/>
          <w:szCs w:val="44"/>
        </w:rPr>
        <w:t>各部门</w:t>
      </w:r>
      <w:r>
        <w:rPr>
          <w:rStyle w:val="a6"/>
          <w:rFonts w:ascii="方正小标宋简体" w:eastAsia="方正小标宋简体"/>
          <w:b w:val="0"/>
          <w:color w:val="000000" w:themeColor="text1"/>
          <w:sz w:val="44"/>
          <w:szCs w:val="44"/>
        </w:rPr>
        <w:t>主要</w:t>
      </w:r>
      <w:r>
        <w:rPr>
          <w:rStyle w:val="a6"/>
          <w:rFonts w:ascii="方正小标宋简体" w:eastAsia="方正小标宋简体" w:hint="eastAsia"/>
          <w:b w:val="0"/>
          <w:color w:val="000000" w:themeColor="text1"/>
          <w:sz w:val="44"/>
          <w:szCs w:val="44"/>
        </w:rPr>
        <w:t>职责分工</w:t>
      </w:r>
    </w:p>
    <w:p w:rsidR="00EF49BD" w:rsidRDefault="00EF49BD">
      <w:pPr>
        <w:pStyle w:val="a5"/>
        <w:spacing w:before="0" w:beforeAutospacing="0" w:after="0" w:afterAutospacing="0" w:line="580" w:lineRule="exact"/>
        <w:jc w:val="center"/>
        <w:rPr>
          <w:rStyle w:val="a6"/>
          <w:rFonts w:ascii="方正小标宋简体" w:eastAsia="方正小标宋简体"/>
          <w:b w:val="0"/>
          <w:color w:val="000000" w:themeColor="text1"/>
          <w:sz w:val="44"/>
          <w:szCs w:val="44"/>
        </w:rPr>
      </w:pP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6"/>
        <w:gridCol w:w="6560"/>
      </w:tblGrid>
      <w:tr w:rsidR="00EF49BD">
        <w:trPr>
          <w:trHeight w:val="442"/>
          <w:jc w:val="center"/>
        </w:trPr>
        <w:tc>
          <w:tcPr>
            <w:tcW w:w="2136" w:type="dxa"/>
            <w:vAlign w:val="center"/>
          </w:tcPr>
          <w:p w:rsidR="00EF49BD" w:rsidRDefault="00E50E6D">
            <w:pPr>
              <w:pStyle w:val="a5"/>
              <w:spacing w:before="0" w:beforeAutospacing="0" w:after="0" w:afterAutospacing="0" w:line="520" w:lineRule="exact"/>
              <w:jc w:val="center"/>
              <w:rPr>
                <w:rFonts w:ascii="黑体" w:eastAsia="黑体"/>
                <w:color w:val="000000" w:themeColor="text1"/>
                <w:sz w:val="32"/>
                <w:szCs w:val="32"/>
              </w:rPr>
            </w:pPr>
            <w:r>
              <w:rPr>
                <w:rFonts w:ascii="黑体" w:eastAsia="黑体" w:hint="eastAsia"/>
                <w:color w:val="000000" w:themeColor="text1"/>
                <w:sz w:val="32"/>
                <w:szCs w:val="32"/>
              </w:rPr>
              <w:t>部门</w:t>
            </w:r>
          </w:p>
        </w:tc>
        <w:tc>
          <w:tcPr>
            <w:tcW w:w="6560" w:type="dxa"/>
            <w:vAlign w:val="center"/>
          </w:tcPr>
          <w:p w:rsidR="00EF49BD" w:rsidRDefault="00E50E6D">
            <w:pPr>
              <w:pStyle w:val="a5"/>
              <w:spacing w:before="0" w:beforeAutospacing="0" w:after="0" w:afterAutospacing="0" w:line="520" w:lineRule="exact"/>
              <w:jc w:val="center"/>
              <w:rPr>
                <w:rFonts w:ascii="黑体" w:eastAsia="黑体"/>
                <w:color w:val="000000" w:themeColor="text1"/>
                <w:sz w:val="32"/>
                <w:szCs w:val="32"/>
              </w:rPr>
            </w:pPr>
            <w:r>
              <w:rPr>
                <w:rFonts w:ascii="黑体" w:eastAsia="黑体"/>
                <w:color w:val="000000" w:themeColor="text1"/>
                <w:sz w:val="32"/>
                <w:szCs w:val="32"/>
              </w:rPr>
              <w:t>主要</w:t>
            </w:r>
            <w:r>
              <w:rPr>
                <w:rFonts w:ascii="黑体" w:eastAsia="黑体" w:hint="eastAsia"/>
                <w:color w:val="000000" w:themeColor="text1"/>
                <w:sz w:val="32"/>
                <w:szCs w:val="32"/>
              </w:rPr>
              <w:t>职责分工</w:t>
            </w:r>
          </w:p>
        </w:tc>
      </w:tr>
      <w:tr w:rsidR="00EF49BD">
        <w:trPr>
          <w:jc w:val="center"/>
        </w:trPr>
        <w:tc>
          <w:tcPr>
            <w:tcW w:w="2136" w:type="dxa"/>
            <w:vAlign w:val="center"/>
          </w:tcPr>
          <w:p w:rsidR="00EF49BD" w:rsidRDefault="00E50E6D">
            <w:pPr>
              <w:pStyle w:val="a5"/>
              <w:spacing w:before="0" w:beforeAutospacing="0" w:after="0" w:afterAutospacing="0" w:line="520" w:lineRule="exact"/>
              <w:jc w:val="both"/>
              <w:rPr>
                <w:rFonts w:ascii="仿宋_GB2312" w:eastAsia="仿宋_GB2312"/>
                <w:color w:val="000000" w:themeColor="text1"/>
                <w:sz w:val="32"/>
                <w:szCs w:val="32"/>
              </w:rPr>
            </w:pPr>
            <w:r>
              <w:rPr>
                <w:rStyle w:val="a6"/>
                <w:rFonts w:ascii="仿宋_GB2312" w:eastAsia="仿宋_GB2312" w:hint="eastAsia"/>
                <w:b w:val="0"/>
                <w:color w:val="000000" w:themeColor="text1"/>
                <w:sz w:val="32"/>
                <w:szCs w:val="32"/>
              </w:rPr>
              <w:t>卫生健康行政部门</w:t>
            </w:r>
          </w:p>
        </w:tc>
        <w:tc>
          <w:tcPr>
            <w:tcW w:w="6560" w:type="dxa"/>
            <w:vAlign w:val="center"/>
          </w:tcPr>
          <w:p w:rsidR="00EF49BD" w:rsidRDefault="00E50E6D">
            <w:pPr>
              <w:pStyle w:val="a5"/>
              <w:spacing w:before="0" w:beforeAutospacing="0" w:after="0" w:afterAutospacing="0" w:line="520" w:lineRule="exact"/>
              <w:jc w:val="both"/>
              <w:rPr>
                <w:rFonts w:ascii="仿宋_GB2312" w:eastAsia="仿宋_GB2312"/>
                <w:color w:val="000000" w:themeColor="text1"/>
                <w:sz w:val="32"/>
                <w:szCs w:val="32"/>
              </w:rPr>
            </w:pPr>
            <w:r>
              <w:rPr>
                <w:rFonts w:ascii="仿宋_GB2312" w:eastAsia="仿宋_GB2312" w:hint="eastAsia"/>
                <w:color w:val="000000" w:themeColor="text1"/>
                <w:sz w:val="32"/>
                <w:szCs w:val="32"/>
              </w:rPr>
              <w:t>依法负责医疗机构和医疗服务全行业监管，加强医疗服务质量、安全和行为监管，建立完善医疗质量管理与控制体系、医疗安全与风险管理体系。负责职责范围内的公共卫生管理和执法监督，负责医疗卫生机构、医务人员、医疗技术、大型医用设备的行政审批和监管，牵头开展对医疗卫生机构的运行监管和绩效考核。</w:t>
            </w:r>
          </w:p>
        </w:tc>
      </w:tr>
      <w:tr w:rsidR="00EF49BD">
        <w:trPr>
          <w:jc w:val="center"/>
        </w:trPr>
        <w:tc>
          <w:tcPr>
            <w:tcW w:w="2136" w:type="dxa"/>
            <w:vAlign w:val="center"/>
          </w:tcPr>
          <w:p w:rsidR="00EF49BD" w:rsidRDefault="00E50E6D">
            <w:pPr>
              <w:pStyle w:val="a5"/>
              <w:spacing w:before="0" w:beforeAutospacing="0" w:after="0" w:afterAutospacing="0" w:line="520" w:lineRule="exact"/>
              <w:jc w:val="both"/>
              <w:rPr>
                <w:rFonts w:ascii="仿宋_GB2312" w:eastAsia="仿宋_GB2312"/>
                <w:color w:val="000000" w:themeColor="text1"/>
                <w:sz w:val="32"/>
                <w:szCs w:val="32"/>
              </w:rPr>
            </w:pPr>
            <w:r>
              <w:rPr>
                <w:rStyle w:val="a6"/>
                <w:rFonts w:ascii="仿宋_GB2312" w:eastAsia="仿宋_GB2312" w:hint="eastAsia"/>
                <w:b w:val="0"/>
                <w:color w:val="000000" w:themeColor="text1"/>
                <w:sz w:val="32"/>
                <w:szCs w:val="32"/>
              </w:rPr>
              <w:t>发展改革部门</w:t>
            </w:r>
          </w:p>
        </w:tc>
        <w:tc>
          <w:tcPr>
            <w:tcW w:w="6560" w:type="dxa"/>
            <w:vAlign w:val="center"/>
          </w:tcPr>
          <w:p w:rsidR="00EF49BD" w:rsidRDefault="00E50E6D">
            <w:pPr>
              <w:pStyle w:val="a5"/>
              <w:spacing w:before="0" w:beforeAutospacing="0" w:after="0" w:afterAutospacing="0" w:line="520" w:lineRule="exact"/>
              <w:jc w:val="both"/>
              <w:rPr>
                <w:rFonts w:ascii="仿宋_GB2312" w:eastAsia="仿宋_GB2312"/>
                <w:color w:val="000000" w:themeColor="text1"/>
                <w:sz w:val="32"/>
                <w:szCs w:val="32"/>
              </w:rPr>
            </w:pPr>
            <w:r>
              <w:rPr>
                <w:rFonts w:ascii="仿宋_GB2312" w:eastAsia="仿宋_GB2312" w:hint="eastAsia"/>
                <w:color w:val="000000" w:themeColor="text1"/>
                <w:sz w:val="32"/>
                <w:szCs w:val="32"/>
              </w:rPr>
              <w:t>会同中国人民银行厦门中心支行负责完善社会信用体系。</w:t>
            </w:r>
          </w:p>
        </w:tc>
      </w:tr>
      <w:tr w:rsidR="00EF49BD">
        <w:trPr>
          <w:jc w:val="center"/>
        </w:trPr>
        <w:tc>
          <w:tcPr>
            <w:tcW w:w="2136" w:type="dxa"/>
            <w:vAlign w:val="center"/>
          </w:tcPr>
          <w:p w:rsidR="00EF49BD" w:rsidRDefault="00E50E6D">
            <w:pPr>
              <w:pStyle w:val="a5"/>
              <w:spacing w:before="0" w:beforeAutospacing="0" w:after="0" w:afterAutospacing="0" w:line="520" w:lineRule="exact"/>
              <w:jc w:val="both"/>
              <w:rPr>
                <w:rFonts w:ascii="仿宋_GB2312" w:eastAsia="仿宋_GB2312"/>
                <w:color w:val="000000" w:themeColor="text1"/>
                <w:sz w:val="32"/>
                <w:szCs w:val="32"/>
              </w:rPr>
            </w:pPr>
            <w:r>
              <w:rPr>
                <w:rStyle w:val="a6"/>
                <w:rFonts w:ascii="仿宋_GB2312" w:eastAsia="仿宋_GB2312" w:hint="eastAsia"/>
                <w:b w:val="0"/>
                <w:color w:val="000000" w:themeColor="text1"/>
                <w:sz w:val="32"/>
                <w:szCs w:val="32"/>
              </w:rPr>
              <w:t>公安部门</w:t>
            </w:r>
          </w:p>
        </w:tc>
        <w:tc>
          <w:tcPr>
            <w:tcW w:w="6560" w:type="dxa"/>
            <w:vAlign w:val="center"/>
          </w:tcPr>
          <w:p w:rsidR="00EF49BD" w:rsidRDefault="00E50E6D">
            <w:pPr>
              <w:pStyle w:val="a5"/>
              <w:spacing w:before="0" w:beforeAutospacing="0" w:after="0" w:afterAutospacing="0" w:line="520" w:lineRule="exact"/>
              <w:jc w:val="both"/>
              <w:rPr>
                <w:rFonts w:ascii="仿宋_GB2312" w:eastAsia="仿宋_GB2312"/>
                <w:color w:val="000000" w:themeColor="text1"/>
                <w:sz w:val="32"/>
                <w:szCs w:val="32"/>
              </w:rPr>
            </w:pPr>
            <w:r>
              <w:rPr>
                <w:rFonts w:ascii="仿宋_GB2312" w:eastAsia="仿宋_GB2312" w:hint="eastAsia"/>
                <w:color w:val="000000" w:themeColor="text1"/>
                <w:sz w:val="32"/>
                <w:szCs w:val="32"/>
              </w:rPr>
              <w:t>负责依法查处打击各类扰乱医院秩序、伤害医务人员等违法犯罪行为，打击非法行医犯罪活动，配合加强平安医院建设。</w:t>
            </w:r>
          </w:p>
        </w:tc>
      </w:tr>
      <w:tr w:rsidR="00EF49BD">
        <w:trPr>
          <w:trHeight w:val="1704"/>
          <w:jc w:val="center"/>
        </w:trPr>
        <w:tc>
          <w:tcPr>
            <w:tcW w:w="2136" w:type="dxa"/>
            <w:vAlign w:val="center"/>
          </w:tcPr>
          <w:p w:rsidR="00EF49BD" w:rsidRDefault="00E50E6D">
            <w:pPr>
              <w:pStyle w:val="a5"/>
              <w:spacing w:before="0" w:beforeAutospacing="0" w:after="0" w:afterAutospacing="0" w:line="520" w:lineRule="exact"/>
              <w:jc w:val="both"/>
              <w:rPr>
                <w:rFonts w:ascii="仿宋_GB2312" w:eastAsia="仿宋_GB2312"/>
                <w:color w:val="000000" w:themeColor="text1"/>
                <w:sz w:val="32"/>
                <w:szCs w:val="32"/>
              </w:rPr>
            </w:pPr>
            <w:r>
              <w:rPr>
                <w:rStyle w:val="a6"/>
                <w:rFonts w:ascii="仿宋_GB2312" w:eastAsia="仿宋_GB2312" w:hint="eastAsia"/>
                <w:b w:val="0"/>
                <w:color w:val="000000" w:themeColor="text1"/>
                <w:sz w:val="32"/>
                <w:szCs w:val="32"/>
              </w:rPr>
              <w:t>民政部门</w:t>
            </w:r>
          </w:p>
        </w:tc>
        <w:tc>
          <w:tcPr>
            <w:tcW w:w="6560" w:type="dxa"/>
            <w:vAlign w:val="center"/>
          </w:tcPr>
          <w:p w:rsidR="00EF49BD" w:rsidRDefault="00E50E6D">
            <w:pPr>
              <w:pStyle w:val="a5"/>
              <w:spacing w:before="0" w:beforeAutospacing="0" w:after="0" w:afterAutospacing="0" w:line="52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负责医疗卫生行业民办非企业单位和医疗卫生行业组织登记管理工作。</w:t>
            </w:r>
          </w:p>
        </w:tc>
      </w:tr>
      <w:tr w:rsidR="00EF49BD">
        <w:trPr>
          <w:jc w:val="center"/>
        </w:trPr>
        <w:tc>
          <w:tcPr>
            <w:tcW w:w="2136" w:type="dxa"/>
            <w:vAlign w:val="center"/>
          </w:tcPr>
          <w:p w:rsidR="00EF49BD" w:rsidRDefault="00E50E6D">
            <w:pPr>
              <w:pStyle w:val="a5"/>
              <w:spacing w:before="0" w:beforeAutospacing="0" w:after="0" w:afterAutospacing="0" w:line="520" w:lineRule="exact"/>
              <w:jc w:val="both"/>
              <w:rPr>
                <w:rFonts w:ascii="仿宋_GB2312" w:eastAsia="仿宋_GB2312"/>
                <w:color w:val="000000" w:themeColor="text1"/>
                <w:sz w:val="32"/>
                <w:szCs w:val="32"/>
              </w:rPr>
            </w:pPr>
            <w:r>
              <w:rPr>
                <w:rStyle w:val="a6"/>
                <w:rFonts w:ascii="仿宋_GB2312" w:eastAsia="仿宋_GB2312" w:hint="eastAsia"/>
                <w:b w:val="0"/>
                <w:color w:val="000000" w:themeColor="text1"/>
                <w:sz w:val="32"/>
                <w:szCs w:val="32"/>
              </w:rPr>
              <w:t>司法行政部门</w:t>
            </w:r>
          </w:p>
        </w:tc>
        <w:tc>
          <w:tcPr>
            <w:tcW w:w="6560" w:type="dxa"/>
            <w:vAlign w:val="center"/>
          </w:tcPr>
          <w:p w:rsidR="00EF49BD" w:rsidRDefault="00E50E6D">
            <w:pPr>
              <w:pStyle w:val="a5"/>
              <w:spacing w:before="0" w:beforeAutospacing="0" w:after="0" w:afterAutospacing="0" w:line="52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负责指导医疗纠纷人民调解工作，会同卫生健康行政部门加强医疗纠纷人民调解组织、队伍和专家库建设。</w:t>
            </w:r>
          </w:p>
        </w:tc>
      </w:tr>
      <w:tr w:rsidR="00EF49BD">
        <w:trPr>
          <w:jc w:val="center"/>
        </w:trPr>
        <w:tc>
          <w:tcPr>
            <w:tcW w:w="2136" w:type="dxa"/>
            <w:vAlign w:val="center"/>
          </w:tcPr>
          <w:p w:rsidR="00EF49BD" w:rsidRDefault="00E50E6D">
            <w:pPr>
              <w:pStyle w:val="a5"/>
              <w:spacing w:before="0" w:beforeAutospacing="0" w:after="0" w:afterAutospacing="0" w:line="520" w:lineRule="exact"/>
              <w:jc w:val="both"/>
              <w:rPr>
                <w:rStyle w:val="a6"/>
                <w:rFonts w:ascii="仿宋_GB2312" w:eastAsia="仿宋_GB2312"/>
                <w:b w:val="0"/>
                <w:color w:val="000000" w:themeColor="text1"/>
                <w:sz w:val="32"/>
                <w:szCs w:val="32"/>
              </w:rPr>
            </w:pPr>
            <w:r>
              <w:rPr>
                <w:rStyle w:val="a6"/>
                <w:rFonts w:ascii="仿宋_GB2312" w:eastAsia="仿宋_GB2312" w:hint="eastAsia"/>
                <w:b w:val="0"/>
                <w:color w:val="000000" w:themeColor="text1"/>
                <w:sz w:val="32"/>
                <w:szCs w:val="32"/>
              </w:rPr>
              <w:t>财政部门</w:t>
            </w:r>
          </w:p>
        </w:tc>
        <w:tc>
          <w:tcPr>
            <w:tcW w:w="6560" w:type="dxa"/>
            <w:vAlign w:val="center"/>
          </w:tcPr>
          <w:p w:rsidR="00EF49BD" w:rsidRDefault="00E50E6D">
            <w:pPr>
              <w:pStyle w:val="a5"/>
              <w:spacing w:before="0" w:beforeAutospacing="0" w:after="0" w:afterAutospacing="0" w:line="52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负责配合并监督有关部门开展政府采购、专项资金及财务管理。</w:t>
            </w:r>
          </w:p>
        </w:tc>
      </w:tr>
      <w:tr w:rsidR="00EF49BD">
        <w:trPr>
          <w:jc w:val="center"/>
        </w:trPr>
        <w:tc>
          <w:tcPr>
            <w:tcW w:w="2136" w:type="dxa"/>
            <w:vAlign w:val="center"/>
          </w:tcPr>
          <w:p w:rsidR="00EF49BD" w:rsidRDefault="00E50E6D">
            <w:pPr>
              <w:pStyle w:val="a5"/>
              <w:spacing w:before="0" w:beforeAutospacing="0" w:after="0" w:afterAutospacing="0" w:line="520" w:lineRule="exact"/>
              <w:jc w:val="both"/>
              <w:rPr>
                <w:rStyle w:val="a6"/>
                <w:rFonts w:ascii="仿宋_GB2312" w:eastAsia="仿宋_GB2312"/>
                <w:b w:val="0"/>
                <w:color w:val="000000" w:themeColor="text1"/>
                <w:sz w:val="32"/>
                <w:szCs w:val="32"/>
              </w:rPr>
            </w:pPr>
            <w:r>
              <w:rPr>
                <w:rStyle w:val="a6"/>
                <w:rFonts w:ascii="仿宋_GB2312" w:eastAsia="仿宋_GB2312" w:hint="eastAsia"/>
                <w:b w:val="0"/>
                <w:color w:val="000000" w:themeColor="text1"/>
                <w:sz w:val="32"/>
                <w:szCs w:val="32"/>
              </w:rPr>
              <w:t>人社部门</w:t>
            </w:r>
          </w:p>
        </w:tc>
        <w:tc>
          <w:tcPr>
            <w:tcW w:w="6560" w:type="dxa"/>
            <w:vAlign w:val="center"/>
          </w:tcPr>
          <w:p w:rsidR="00EF49BD" w:rsidRDefault="00E50E6D">
            <w:pPr>
              <w:pStyle w:val="a5"/>
              <w:spacing w:before="0" w:beforeAutospacing="0" w:after="0" w:afterAutospacing="0" w:line="52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负责医疗卫生行业有关从业人员资格认定的监管。</w:t>
            </w:r>
          </w:p>
        </w:tc>
      </w:tr>
      <w:tr w:rsidR="00EF49BD">
        <w:trPr>
          <w:jc w:val="center"/>
        </w:trPr>
        <w:tc>
          <w:tcPr>
            <w:tcW w:w="2136" w:type="dxa"/>
            <w:vAlign w:val="center"/>
          </w:tcPr>
          <w:p w:rsidR="00EF49BD" w:rsidRDefault="00E50E6D">
            <w:pPr>
              <w:pStyle w:val="a5"/>
              <w:spacing w:before="0" w:beforeAutospacing="0" w:after="0" w:afterAutospacing="0" w:line="520" w:lineRule="exact"/>
              <w:jc w:val="both"/>
              <w:rPr>
                <w:rStyle w:val="a6"/>
                <w:rFonts w:ascii="仿宋_GB2312" w:eastAsia="仿宋_GB2312"/>
                <w:b w:val="0"/>
                <w:color w:val="000000" w:themeColor="text1"/>
                <w:sz w:val="32"/>
                <w:szCs w:val="32"/>
              </w:rPr>
            </w:pPr>
            <w:r>
              <w:rPr>
                <w:rStyle w:val="a6"/>
                <w:rFonts w:ascii="仿宋_GB2312" w:eastAsia="仿宋_GB2312" w:hint="eastAsia"/>
                <w:b w:val="0"/>
                <w:color w:val="000000" w:themeColor="text1"/>
                <w:sz w:val="32"/>
                <w:szCs w:val="32"/>
              </w:rPr>
              <w:lastRenderedPageBreak/>
              <w:t>商务主管部门</w:t>
            </w:r>
          </w:p>
        </w:tc>
        <w:tc>
          <w:tcPr>
            <w:tcW w:w="6560" w:type="dxa"/>
            <w:vAlign w:val="center"/>
          </w:tcPr>
          <w:p w:rsidR="00EF49BD" w:rsidRDefault="00E50E6D">
            <w:pPr>
              <w:pStyle w:val="a5"/>
              <w:spacing w:before="0" w:beforeAutospacing="0" w:after="0" w:afterAutospacing="0" w:line="52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负责外商投资医疗卫生机构设立及变更事项的审批和监管。</w:t>
            </w:r>
          </w:p>
        </w:tc>
      </w:tr>
      <w:tr w:rsidR="00EF49BD">
        <w:trPr>
          <w:jc w:val="center"/>
        </w:trPr>
        <w:tc>
          <w:tcPr>
            <w:tcW w:w="2136" w:type="dxa"/>
            <w:vAlign w:val="center"/>
          </w:tcPr>
          <w:p w:rsidR="00EF49BD" w:rsidRDefault="00E50E6D">
            <w:pPr>
              <w:pStyle w:val="a5"/>
              <w:spacing w:before="0" w:beforeAutospacing="0" w:after="0" w:afterAutospacing="0" w:line="520" w:lineRule="exact"/>
              <w:jc w:val="both"/>
              <w:rPr>
                <w:rStyle w:val="a6"/>
                <w:rFonts w:ascii="仿宋_GB2312" w:eastAsia="仿宋_GB2312"/>
                <w:b w:val="0"/>
                <w:color w:val="000000" w:themeColor="text1"/>
                <w:sz w:val="32"/>
                <w:szCs w:val="32"/>
              </w:rPr>
            </w:pPr>
            <w:r>
              <w:rPr>
                <w:rStyle w:val="a6"/>
                <w:rFonts w:ascii="仿宋_GB2312" w:eastAsia="仿宋_GB2312" w:hint="eastAsia"/>
                <w:b w:val="0"/>
                <w:color w:val="000000" w:themeColor="text1"/>
                <w:sz w:val="32"/>
                <w:szCs w:val="32"/>
              </w:rPr>
              <w:t>审计部门</w:t>
            </w:r>
          </w:p>
        </w:tc>
        <w:tc>
          <w:tcPr>
            <w:tcW w:w="6560" w:type="dxa"/>
            <w:vAlign w:val="center"/>
          </w:tcPr>
          <w:p w:rsidR="00EF49BD" w:rsidRDefault="00E50E6D">
            <w:pPr>
              <w:pStyle w:val="a5"/>
              <w:spacing w:before="0" w:beforeAutospacing="0" w:after="0" w:afterAutospacing="0" w:line="52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依法对医疗卫生机构开展审计监督。</w:t>
            </w:r>
          </w:p>
        </w:tc>
      </w:tr>
      <w:tr w:rsidR="00EF49BD">
        <w:trPr>
          <w:jc w:val="center"/>
        </w:trPr>
        <w:tc>
          <w:tcPr>
            <w:tcW w:w="2136" w:type="dxa"/>
            <w:vAlign w:val="center"/>
          </w:tcPr>
          <w:p w:rsidR="00EF49BD" w:rsidRDefault="00E50E6D">
            <w:pPr>
              <w:pStyle w:val="a5"/>
              <w:spacing w:before="0" w:beforeAutospacing="0" w:after="0" w:afterAutospacing="0" w:line="520" w:lineRule="exact"/>
              <w:jc w:val="both"/>
              <w:rPr>
                <w:rStyle w:val="a6"/>
                <w:rFonts w:ascii="仿宋_GB2312" w:eastAsia="仿宋_GB2312"/>
                <w:b w:val="0"/>
                <w:color w:val="000000" w:themeColor="text1"/>
                <w:sz w:val="32"/>
                <w:szCs w:val="32"/>
              </w:rPr>
            </w:pPr>
            <w:r>
              <w:rPr>
                <w:rStyle w:val="a6"/>
                <w:rFonts w:ascii="仿宋_GB2312" w:eastAsia="仿宋_GB2312" w:hint="eastAsia"/>
                <w:b w:val="0"/>
                <w:color w:val="000000" w:themeColor="text1"/>
                <w:sz w:val="32"/>
                <w:szCs w:val="32"/>
              </w:rPr>
              <w:t>税务部门</w:t>
            </w:r>
          </w:p>
        </w:tc>
        <w:tc>
          <w:tcPr>
            <w:tcW w:w="6560" w:type="dxa"/>
            <w:vAlign w:val="center"/>
          </w:tcPr>
          <w:p w:rsidR="00EF49BD" w:rsidRDefault="00E50E6D">
            <w:pPr>
              <w:pStyle w:val="a5"/>
              <w:spacing w:before="0" w:beforeAutospacing="0" w:after="0" w:afterAutospacing="0" w:line="52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负责医疗卫生行业税收管理。</w:t>
            </w:r>
          </w:p>
        </w:tc>
      </w:tr>
      <w:tr w:rsidR="00EF49BD">
        <w:trPr>
          <w:jc w:val="center"/>
        </w:trPr>
        <w:tc>
          <w:tcPr>
            <w:tcW w:w="2136" w:type="dxa"/>
            <w:vAlign w:val="center"/>
          </w:tcPr>
          <w:p w:rsidR="00EF49BD" w:rsidRDefault="00E50E6D">
            <w:pPr>
              <w:pStyle w:val="a5"/>
              <w:spacing w:before="0" w:beforeAutospacing="0" w:after="0" w:afterAutospacing="0" w:line="520" w:lineRule="exact"/>
              <w:jc w:val="both"/>
              <w:rPr>
                <w:rStyle w:val="a6"/>
                <w:rFonts w:ascii="仿宋_GB2312" w:eastAsia="仿宋_GB2312"/>
                <w:b w:val="0"/>
                <w:color w:val="000000" w:themeColor="text1"/>
                <w:sz w:val="32"/>
                <w:szCs w:val="32"/>
              </w:rPr>
            </w:pPr>
            <w:r>
              <w:rPr>
                <w:rStyle w:val="a6"/>
                <w:rFonts w:ascii="仿宋_GB2312" w:eastAsia="仿宋_GB2312" w:hint="eastAsia"/>
                <w:b w:val="0"/>
                <w:color w:val="000000" w:themeColor="text1"/>
                <w:sz w:val="32"/>
                <w:szCs w:val="32"/>
              </w:rPr>
              <w:t>医疗保障部门</w:t>
            </w:r>
          </w:p>
        </w:tc>
        <w:tc>
          <w:tcPr>
            <w:tcW w:w="6560" w:type="dxa"/>
            <w:vAlign w:val="center"/>
          </w:tcPr>
          <w:p w:rsidR="00EF49BD" w:rsidRDefault="00E50E6D">
            <w:pPr>
              <w:pStyle w:val="a5"/>
              <w:spacing w:before="0" w:beforeAutospacing="0" w:after="0" w:afterAutospacing="0" w:line="52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负责组织制定和调整药品、医疗服务价格和收费标准，制定药品和医用耗材的招标采购政策并监督实施。会同银行保险监管部门按照职责，对纳入医保范围内医疗机构相关服务行为和医疗费用进行监管。</w:t>
            </w:r>
          </w:p>
        </w:tc>
      </w:tr>
      <w:tr w:rsidR="00EF49BD">
        <w:trPr>
          <w:jc w:val="center"/>
        </w:trPr>
        <w:tc>
          <w:tcPr>
            <w:tcW w:w="2136" w:type="dxa"/>
            <w:vAlign w:val="center"/>
          </w:tcPr>
          <w:p w:rsidR="00EF49BD" w:rsidRDefault="00E50E6D">
            <w:pPr>
              <w:pStyle w:val="a5"/>
              <w:spacing w:before="0" w:beforeAutospacing="0" w:after="0" w:afterAutospacing="0" w:line="520" w:lineRule="exact"/>
              <w:jc w:val="both"/>
              <w:rPr>
                <w:rStyle w:val="a6"/>
                <w:rFonts w:ascii="仿宋_GB2312" w:eastAsia="仿宋_GB2312"/>
                <w:b w:val="0"/>
                <w:color w:val="000000" w:themeColor="text1"/>
                <w:sz w:val="32"/>
                <w:szCs w:val="32"/>
              </w:rPr>
            </w:pPr>
            <w:r>
              <w:rPr>
                <w:rStyle w:val="a6"/>
                <w:rFonts w:ascii="仿宋_GB2312" w:eastAsia="仿宋_GB2312" w:hint="eastAsia"/>
                <w:b w:val="0"/>
                <w:color w:val="000000" w:themeColor="text1"/>
                <w:sz w:val="32"/>
                <w:szCs w:val="32"/>
              </w:rPr>
              <w:t>市场监管部门</w:t>
            </w:r>
          </w:p>
        </w:tc>
        <w:tc>
          <w:tcPr>
            <w:tcW w:w="6560" w:type="dxa"/>
            <w:vAlign w:val="center"/>
          </w:tcPr>
          <w:p w:rsidR="00EF49BD" w:rsidRDefault="00E50E6D">
            <w:pPr>
              <w:pStyle w:val="a5"/>
              <w:spacing w:before="0" w:beforeAutospacing="0" w:after="0" w:afterAutospacing="0" w:line="52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负责药品、医疗器械的行政审批和监管，负责执业药师的管理，负责医疗广告监管、医疗卫生行业涉企单位信用信息管理，负责医疗卫生行业价格监督检查。</w:t>
            </w:r>
          </w:p>
        </w:tc>
      </w:tr>
      <w:tr w:rsidR="00EF49BD">
        <w:trPr>
          <w:jc w:val="center"/>
        </w:trPr>
        <w:tc>
          <w:tcPr>
            <w:tcW w:w="2136" w:type="dxa"/>
            <w:vAlign w:val="center"/>
          </w:tcPr>
          <w:p w:rsidR="00EF49BD" w:rsidRDefault="00E50E6D">
            <w:pPr>
              <w:pStyle w:val="a5"/>
              <w:spacing w:before="0" w:beforeAutospacing="0" w:after="0" w:afterAutospacing="0" w:line="520" w:lineRule="exact"/>
              <w:jc w:val="both"/>
              <w:rPr>
                <w:rStyle w:val="a6"/>
                <w:rFonts w:ascii="仿宋_GB2312" w:eastAsia="仿宋_GB2312"/>
                <w:b w:val="0"/>
                <w:color w:val="000000" w:themeColor="text1"/>
                <w:sz w:val="32"/>
                <w:szCs w:val="32"/>
              </w:rPr>
            </w:pPr>
            <w:r>
              <w:rPr>
                <w:rStyle w:val="a6"/>
                <w:rFonts w:ascii="仿宋_GB2312" w:eastAsia="仿宋_GB2312"/>
                <w:b w:val="0"/>
                <w:color w:val="000000" w:themeColor="text1"/>
                <w:sz w:val="32"/>
                <w:szCs w:val="32"/>
              </w:rPr>
              <w:t>警备区</w:t>
            </w:r>
          </w:p>
        </w:tc>
        <w:tc>
          <w:tcPr>
            <w:tcW w:w="6560" w:type="dxa"/>
            <w:vAlign w:val="center"/>
          </w:tcPr>
          <w:p w:rsidR="00EF49BD" w:rsidRDefault="00E50E6D">
            <w:pPr>
              <w:pStyle w:val="a5"/>
              <w:spacing w:before="0" w:beforeAutospacing="0" w:after="0" w:afterAutospacing="0" w:line="52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负责军队医疗卫生机构和服务监管。</w:t>
            </w:r>
          </w:p>
        </w:tc>
      </w:tr>
      <w:tr w:rsidR="00EF49BD">
        <w:trPr>
          <w:jc w:val="center"/>
        </w:trPr>
        <w:tc>
          <w:tcPr>
            <w:tcW w:w="2136" w:type="dxa"/>
            <w:vAlign w:val="center"/>
          </w:tcPr>
          <w:p w:rsidR="00EF49BD" w:rsidRDefault="00E50E6D">
            <w:pPr>
              <w:pStyle w:val="a5"/>
              <w:spacing w:before="0" w:beforeAutospacing="0" w:after="0" w:afterAutospacing="0" w:line="520" w:lineRule="exact"/>
              <w:jc w:val="both"/>
              <w:rPr>
                <w:rStyle w:val="a6"/>
                <w:rFonts w:ascii="仿宋_GB2312" w:eastAsia="仿宋_GB2312"/>
                <w:b w:val="0"/>
                <w:color w:val="000000" w:themeColor="text1"/>
                <w:sz w:val="32"/>
                <w:szCs w:val="32"/>
              </w:rPr>
            </w:pPr>
            <w:r>
              <w:rPr>
                <w:rStyle w:val="a6"/>
                <w:rFonts w:ascii="仿宋_GB2312" w:eastAsia="仿宋_GB2312" w:hint="eastAsia"/>
                <w:b w:val="0"/>
                <w:color w:val="000000" w:themeColor="text1"/>
                <w:sz w:val="32"/>
                <w:szCs w:val="32"/>
              </w:rPr>
              <w:t>教育、生态环境、住建、水利等部门</w:t>
            </w:r>
          </w:p>
        </w:tc>
        <w:tc>
          <w:tcPr>
            <w:tcW w:w="6560" w:type="dxa"/>
            <w:vAlign w:val="center"/>
          </w:tcPr>
          <w:p w:rsidR="00EF49BD" w:rsidRDefault="00E50E6D">
            <w:pPr>
              <w:pStyle w:val="a5"/>
              <w:spacing w:before="0" w:beforeAutospacing="0" w:after="0" w:afterAutospacing="0" w:line="52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依职责承担相关公共卫生服务监管。</w:t>
            </w:r>
          </w:p>
        </w:tc>
      </w:tr>
      <w:tr w:rsidR="00EF49BD">
        <w:trPr>
          <w:trHeight w:val="1336"/>
          <w:jc w:val="center"/>
        </w:trPr>
        <w:tc>
          <w:tcPr>
            <w:tcW w:w="2136" w:type="dxa"/>
            <w:vAlign w:val="center"/>
          </w:tcPr>
          <w:p w:rsidR="00EF49BD" w:rsidRDefault="00E50E6D">
            <w:pPr>
              <w:pStyle w:val="a5"/>
              <w:spacing w:before="0" w:beforeAutospacing="0" w:after="0" w:afterAutospacing="0" w:line="520" w:lineRule="exact"/>
              <w:jc w:val="both"/>
              <w:rPr>
                <w:rStyle w:val="a6"/>
                <w:rFonts w:ascii="仿宋_GB2312" w:eastAsia="仿宋_GB2312"/>
                <w:b w:val="0"/>
                <w:color w:val="000000" w:themeColor="text1"/>
                <w:sz w:val="32"/>
                <w:szCs w:val="32"/>
              </w:rPr>
            </w:pPr>
            <w:r>
              <w:rPr>
                <w:rStyle w:val="a6"/>
                <w:rFonts w:ascii="仿宋_GB2312" w:eastAsia="仿宋_GB2312" w:hint="eastAsia"/>
                <w:b w:val="0"/>
                <w:color w:val="000000" w:themeColor="text1"/>
                <w:sz w:val="32"/>
                <w:szCs w:val="32"/>
              </w:rPr>
              <w:t>民政、司法行政、教育、国资、海关等部门</w:t>
            </w:r>
            <w:r>
              <w:rPr>
                <w:rStyle w:val="a6"/>
                <w:rFonts w:ascii="仿宋_GB2312" w:eastAsia="仿宋_GB2312"/>
                <w:b w:val="0"/>
                <w:color w:val="000000" w:themeColor="text1"/>
                <w:sz w:val="32"/>
                <w:szCs w:val="32"/>
              </w:rPr>
              <w:t>和警备区</w:t>
            </w:r>
          </w:p>
        </w:tc>
        <w:tc>
          <w:tcPr>
            <w:tcW w:w="6560" w:type="dxa"/>
            <w:vAlign w:val="center"/>
          </w:tcPr>
          <w:p w:rsidR="00EF49BD" w:rsidRDefault="00E50E6D">
            <w:pPr>
              <w:pStyle w:val="a5"/>
              <w:spacing w:before="0" w:beforeAutospacing="0" w:after="0" w:afterAutospacing="0" w:line="52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依照职责负责</w:t>
            </w:r>
            <w:r>
              <w:rPr>
                <w:rFonts w:ascii="仿宋_GB2312" w:eastAsia="仿宋_GB2312" w:hint="eastAsia"/>
                <w:color w:val="000000" w:themeColor="text1"/>
                <w:sz w:val="32"/>
                <w:szCs w:val="32"/>
              </w:rPr>
              <w:t>所办医疗机构日常监管工作，加强信息共享和联合惩戒。</w:t>
            </w:r>
          </w:p>
        </w:tc>
      </w:tr>
      <w:tr w:rsidR="00EF49BD">
        <w:trPr>
          <w:jc w:val="center"/>
        </w:trPr>
        <w:tc>
          <w:tcPr>
            <w:tcW w:w="2136" w:type="dxa"/>
            <w:vAlign w:val="center"/>
          </w:tcPr>
          <w:p w:rsidR="00EF49BD" w:rsidRDefault="00E50E6D">
            <w:pPr>
              <w:pStyle w:val="a5"/>
              <w:spacing w:before="0" w:beforeAutospacing="0" w:after="0" w:afterAutospacing="0" w:line="520" w:lineRule="exact"/>
              <w:jc w:val="both"/>
              <w:rPr>
                <w:rStyle w:val="a6"/>
                <w:rFonts w:ascii="仿宋_GB2312" w:eastAsia="仿宋_GB2312"/>
                <w:b w:val="0"/>
                <w:color w:val="000000" w:themeColor="text1"/>
                <w:sz w:val="32"/>
                <w:szCs w:val="32"/>
              </w:rPr>
            </w:pPr>
            <w:r>
              <w:rPr>
                <w:rStyle w:val="a6"/>
                <w:rFonts w:ascii="仿宋_GB2312" w:eastAsia="仿宋_GB2312" w:hint="eastAsia"/>
                <w:b w:val="0"/>
                <w:color w:val="000000" w:themeColor="text1"/>
                <w:sz w:val="32"/>
                <w:szCs w:val="32"/>
              </w:rPr>
              <w:t>其他相关部门</w:t>
            </w:r>
          </w:p>
        </w:tc>
        <w:tc>
          <w:tcPr>
            <w:tcW w:w="6560" w:type="dxa"/>
            <w:vAlign w:val="center"/>
          </w:tcPr>
          <w:p w:rsidR="00EF49BD" w:rsidRDefault="00E50E6D">
            <w:pPr>
              <w:pStyle w:val="a5"/>
              <w:spacing w:before="0" w:beforeAutospacing="0" w:after="0" w:afterAutospacing="0" w:line="52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按照职责做好医疗卫生行业综合监管工作。</w:t>
            </w:r>
          </w:p>
        </w:tc>
      </w:tr>
    </w:tbl>
    <w:p w:rsidR="00EF49BD" w:rsidRDefault="00EF49BD">
      <w:pPr>
        <w:wordWrap w:val="0"/>
        <w:spacing w:line="580" w:lineRule="exact"/>
        <w:rPr>
          <w:rFonts w:ascii="仿宋_GB2312" w:eastAsia="仿宋_GB2312"/>
          <w:color w:val="000000" w:themeColor="text1"/>
          <w:sz w:val="32"/>
          <w:szCs w:val="32"/>
        </w:rPr>
      </w:pPr>
    </w:p>
    <w:sectPr w:rsidR="00EF49BD" w:rsidSect="00EF49BD">
      <w:footerReference w:type="default" r:id="rId7"/>
      <w:pgSz w:w="11906" w:h="16838"/>
      <w:pgMar w:top="1440" w:right="1689" w:bottom="1440" w:left="1689"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E6D" w:rsidRDefault="00E50E6D" w:rsidP="00EF49BD">
      <w:r>
        <w:separator/>
      </w:r>
    </w:p>
  </w:endnote>
  <w:endnote w:type="continuationSeparator" w:id="1">
    <w:p w:rsidR="00E50E6D" w:rsidRDefault="00E50E6D" w:rsidP="00EF49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BD" w:rsidRDefault="00EF49B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F49BD" w:rsidRDefault="00EF49BD">
                <w:pPr>
                  <w:pStyle w:val="a3"/>
                </w:pPr>
                <w:r>
                  <w:rPr>
                    <w:rFonts w:hint="eastAsia"/>
                  </w:rPr>
                  <w:fldChar w:fldCharType="begin"/>
                </w:r>
                <w:r w:rsidR="00E50E6D">
                  <w:rPr>
                    <w:rFonts w:hint="eastAsia"/>
                  </w:rPr>
                  <w:instrText xml:space="preserve"> PAGE  \* MERGEFORMAT </w:instrText>
                </w:r>
                <w:r>
                  <w:rPr>
                    <w:rFonts w:hint="eastAsia"/>
                  </w:rPr>
                  <w:fldChar w:fldCharType="separate"/>
                </w:r>
                <w:r w:rsidR="00C463D6">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E6D" w:rsidRDefault="00E50E6D" w:rsidP="00EF49BD">
      <w:r>
        <w:separator/>
      </w:r>
    </w:p>
  </w:footnote>
  <w:footnote w:type="continuationSeparator" w:id="1">
    <w:p w:rsidR="00E50E6D" w:rsidRDefault="00E50E6D" w:rsidP="00EF49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ulTrailSpace/>
    <w:doNotExpandShiftReturn/>
    <w:adjustLineHeightInTable/>
    <w:growAutofit/>
    <w:useFELayout/>
  </w:compat>
  <w:rsids>
    <w:rsidRoot w:val="00EF49BD"/>
    <w:rsid w:val="00C463D6"/>
    <w:rsid w:val="00E50E6D"/>
    <w:rsid w:val="00EF49BD"/>
    <w:rsid w:val="29387163"/>
    <w:rsid w:val="31172071"/>
    <w:rsid w:val="5192365B"/>
    <w:rsid w:val="629524C5"/>
    <w:rsid w:val="70A756CA"/>
    <w:rsid w:val="7B4A7C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49BD"/>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F49BD"/>
    <w:pPr>
      <w:tabs>
        <w:tab w:val="center" w:pos="4153"/>
        <w:tab w:val="right" w:pos="8306"/>
      </w:tabs>
      <w:snapToGrid w:val="0"/>
      <w:jc w:val="left"/>
    </w:pPr>
    <w:rPr>
      <w:sz w:val="18"/>
      <w:szCs w:val="18"/>
    </w:rPr>
  </w:style>
  <w:style w:type="paragraph" w:styleId="a4">
    <w:name w:val="header"/>
    <w:basedOn w:val="a"/>
    <w:qFormat/>
    <w:rsid w:val="00EF49BD"/>
    <w:pPr>
      <w:pBdr>
        <w:bottom w:val="single" w:sz="6" w:space="1" w:color="auto"/>
      </w:pBdr>
      <w:tabs>
        <w:tab w:val="center" w:pos="4153"/>
        <w:tab w:val="right" w:pos="8306"/>
      </w:tabs>
      <w:snapToGrid w:val="0"/>
      <w:jc w:val="center"/>
    </w:pPr>
    <w:rPr>
      <w:sz w:val="18"/>
      <w:szCs w:val="18"/>
    </w:rPr>
  </w:style>
  <w:style w:type="paragraph" w:styleId="a5">
    <w:name w:val="Normal (Web)"/>
    <w:qFormat/>
    <w:rsid w:val="00EF49BD"/>
    <w:pPr>
      <w:widowControl w:val="0"/>
      <w:spacing w:before="100" w:beforeAutospacing="1" w:after="100" w:afterAutospacing="1"/>
    </w:pPr>
    <w:rPr>
      <w:rFonts w:ascii="宋体"/>
      <w:kern w:val="2"/>
      <w:sz w:val="24"/>
      <w:szCs w:val="21"/>
    </w:rPr>
  </w:style>
  <w:style w:type="character" w:styleId="a6">
    <w:name w:val="Strong"/>
    <w:qFormat/>
    <w:rsid w:val="00EF49BD"/>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Microsoft</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江鹭燕</cp:lastModifiedBy>
  <cp:revision>2</cp:revision>
  <cp:lastPrinted>2019-08-12T03:38:00Z</cp:lastPrinted>
  <dcterms:created xsi:type="dcterms:W3CDTF">2019-08-15T00:48:00Z</dcterms:created>
  <dcterms:modified xsi:type="dcterms:W3CDTF">2019-08-15T00:48:00Z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